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B55" w:rsidRDefault="00F05BD5" w:rsidP="00A23229">
      <w:pPr>
        <w:spacing w:after="0"/>
        <w:jc w:val="center"/>
        <w:rPr>
          <w:rFonts w:ascii="Times New Roman" w:hAnsi="Times New Roman"/>
          <w:b/>
          <w:sz w:val="26"/>
          <w:szCs w:val="26"/>
        </w:rPr>
      </w:pPr>
      <w:bookmarkStart w:id="0" w:name="_GoBack"/>
      <w:bookmarkEnd w:id="0"/>
      <w:r>
        <w:rPr>
          <w:rFonts w:ascii="Times New Roman" w:hAnsi="Times New Roman"/>
          <w:b/>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108.3pt">
            <v:imagedata r:id="rId9" o:title=""/>
          </v:shape>
        </w:pict>
      </w:r>
    </w:p>
    <w:p w:rsidR="00AD4B55" w:rsidRDefault="00AD4B55" w:rsidP="00A23229">
      <w:pPr>
        <w:spacing w:after="0"/>
        <w:jc w:val="center"/>
        <w:rPr>
          <w:rFonts w:ascii="Times New Roman" w:hAnsi="Times New Roman"/>
          <w:b/>
          <w:sz w:val="26"/>
          <w:szCs w:val="26"/>
        </w:rPr>
      </w:pPr>
    </w:p>
    <w:p w:rsidR="00AD4B55" w:rsidRPr="00185BD2" w:rsidRDefault="00AD4B55" w:rsidP="00A23229">
      <w:pPr>
        <w:spacing w:after="0"/>
        <w:jc w:val="center"/>
        <w:rPr>
          <w:rFonts w:ascii="Times New Roman" w:hAnsi="Times New Roman"/>
          <w:b/>
          <w:sz w:val="28"/>
          <w:szCs w:val="28"/>
        </w:rPr>
      </w:pPr>
      <w:r w:rsidRPr="00185BD2">
        <w:rPr>
          <w:rFonts w:ascii="Times New Roman" w:hAnsi="Times New Roman"/>
          <w:b/>
          <w:sz w:val="28"/>
          <w:szCs w:val="28"/>
        </w:rPr>
        <w:t>Министерство экономического развития Ростовской области</w:t>
      </w:r>
    </w:p>
    <w:p w:rsidR="00AD4B55" w:rsidRDefault="00AD4B55" w:rsidP="005F063F">
      <w:pPr>
        <w:spacing w:after="0"/>
        <w:ind w:firstLine="709"/>
        <w:jc w:val="center"/>
        <w:rPr>
          <w:rFonts w:ascii="Times New Roman" w:hAnsi="Times New Roman"/>
          <w:b/>
          <w:sz w:val="26"/>
          <w:szCs w:val="26"/>
        </w:rPr>
      </w:pPr>
    </w:p>
    <w:p w:rsidR="00AD4B55" w:rsidRDefault="00AD4B55" w:rsidP="005F063F">
      <w:pPr>
        <w:spacing w:after="0"/>
        <w:ind w:firstLine="709"/>
        <w:jc w:val="center"/>
        <w:rPr>
          <w:rFonts w:ascii="Times New Roman" w:hAnsi="Times New Roman"/>
          <w:b/>
          <w:sz w:val="26"/>
          <w:szCs w:val="26"/>
        </w:rPr>
      </w:pPr>
    </w:p>
    <w:p w:rsidR="00AD4B55" w:rsidRDefault="00AD4B55" w:rsidP="005F063F">
      <w:pPr>
        <w:spacing w:after="0"/>
        <w:ind w:firstLine="709"/>
        <w:jc w:val="center"/>
        <w:rPr>
          <w:rFonts w:ascii="Times New Roman" w:hAnsi="Times New Roman"/>
          <w:b/>
          <w:sz w:val="26"/>
          <w:szCs w:val="26"/>
        </w:rPr>
      </w:pPr>
    </w:p>
    <w:p w:rsidR="00AD4B55" w:rsidRDefault="00AD4B55" w:rsidP="005F063F">
      <w:pPr>
        <w:spacing w:after="0"/>
        <w:ind w:firstLine="709"/>
        <w:jc w:val="center"/>
        <w:rPr>
          <w:rFonts w:ascii="Times New Roman" w:hAnsi="Times New Roman"/>
          <w:b/>
          <w:sz w:val="26"/>
          <w:szCs w:val="26"/>
        </w:rPr>
      </w:pPr>
    </w:p>
    <w:p w:rsidR="00AD4B55" w:rsidRDefault="00AD4B55" w:rsidP="005F063F">
      <w:pPr>
        <w:spacing w:after="0"/>
        <w:ind w:firstLine="709"/>
        <w:jc w:val="center"/>
        <w:rPr>
          <w:rFonts w:ascii="Times New Roman" w:hAnsi="Times New Roman"/>
          <w:b/>
          <w:sz w:val="26"/>
          <w:szCs w:val="26"/>
        </w:rPr>
      </w:pPr>
    </w:p>
    <w:p w:rsidR="00AD4B55" w:rsidRDefault="00AD4B55" w:rsidP="005F063F">
      <w:pPr>
        <w:spacing w:after="0"/>
        <w:ind w:firstLine="709"/>
        <w:jc w:val="center"/>
        <w:rPr>
          <w:rFonts w:ascii="Times New Roman" w:hAnsi="Times New Roman"/>
          <w:b/>
          <w:sz w:val="26"/>
          <w:szCs w:val="26"/>
        </w:rPr>
      </w:pPr>
    </w:p>
    <w:p w:rsidR="00AD4B55" w:rsidRDefault="00AD4B55" w:rsidP="005F063F">
      <w:pPr>
        <w:spacing w:after="0"/>
        <w:ind w:firstLine="709"/>
        <w:jc w:val="center"/>
        <w:rPr>
          <w:rFonts w:ascii="Times New Roman" w:hAnsi="Times New Roman"/>
          <w:b/>
          <w:sz w:val="26"/>
          <w:szCs w:val="26"/>
        </w:rPr>
      </w:pPr>
    </w:p>
    <w:p w:rsidR="00AD4B55" w:rsidRDefault="00AD4B55" w:rsidP="005F063F">
      <w:pPr>
        <w:spacing w:after="0"/>
        <w:ind w:firstLine="709"/>
        <w:jc w:val="center"/>
        <w:rPr>
          <w:rFonts w:ascii="Times New Roman" w:hAnsi="Times New Roman"/>
          <w:b/>
          <w:sz w:val="26"/>
          <w:szCs w:val="26"/>
        </w:rPr>
      </w:pPr>
    </w:p>
    <w:p w:rsidR="00AD4B55" w:rsidRDefault="00AD4B55" w:rsidP="00A23229">
      <w:pPr>
        <w:spacing w:after="0"/>
        <w:jc w:val="center"/>
        <w:rPr>
          <w:rFonts w:ascii="Times New Roman" w:hAnsi="Times New Roman"/>
          <w:b/>
          <w:sz w:val="40"/>
          <w:szCs w:val="40"/>
        </w:rPr>
      </w:pPr>
      <w:r w:rsidRPr="00A23229">
        <w:rPr>
          <w:rFonts w:ascii="Times New Roman" w:hAnsi="Times New Roman"/>
          <w:b/>
          <w:sz w:val="40"/>
          <w:szCs w:val="40"/>
        </w:rPr>
        <w:t>Д</w:t>
      </w:r>
      <w:r>
        <w:rPr>
          <w:rFonts w:ascii="Times New Roman" w:hAnsi="Times New Roman"/>
          <w:b/>
          <w:sz w:val="40"/>
          <w:szCs w:val="40"/>
        </w:rPr>
        <w:t>ОКЛАД</w:t>
      </w:r>
    </w:p>
    <w:p w:rsidR="00AD4B55" w:rsidRDefault="00AD4B55" w:rsidP="00A23229">
      <w:pPr>
        <w:spacing w:after="0"/>
        <w:jc w:val="center"/>
        <w:rPr>
          <w:rFonts w:ascii="Times New Roman" w:hAnsi="Times New Roman"/>
          <w:b/>
          <w:sz w:val="40"/>
          <w:szCs w:val="40"/>
        </w:rPr>
      </w:pPr>
      <w:r w:rsidRPr="00A23229">
        <w:rPr>
          <w:rFonts w:ascii="Times New Roman" w:hAnsi="Times New Roman"/>
          <w:b/>
          <w:sz w:val="40"/>
          <w:szCs w:val="40"/>
        </w:rPr>
        <w:t>О СОСТОЯНИИ И РАЗВИТИИ КОНКУРЕНТНОЙ СРЕДЫ НА РЫНКАХ ТОВАРОВ, РАБОТ И УСЛУГ РОСТОВСКОЙ</w:t>
      </w:r>
      <w:r w:rsidR="006760A8">
        <w:rPr>
          <w:rFonts w:ascii="Times New Roman" w:hAnsi="Times New Roman"/>
          <w:b/>
          <w:sz w:val="40"/>
          <w:szCs w:val="40"/>
        </w:rPr>
        <w:t xml:space="preserve"> </w:t>
      </w:r>
      <w:r w:rsidRPr="00A23229">
        <w:rPr>
          <w:rFonts w:ascii="Times New Roman" w:hAnsi="Times New Roman"/>
          <w:b/>
          <w:sz w:val="40"/>
          <w:szCs w:val="40"/>
        </w:rPr>
        <w:t>ОБЛАСТИ</w:t>
      </w:r>
    </w:p>
    <w:p w:rsidR="00AD4B55" w:rsidRPr="00A23229" w:rsidRDefault="00AD4B55" w:rsidP="00A23229">
      <w:pPr>
        <w:spacing w:after="0"/>
        <w:jc w:val="center"/>
        <w:rPr>
          <w:rFonts w:ascii="Times New Roman" w:hAnsi="Times New Roman"/>
          <w:b/>
          <w:sz w:val="40"/>
          <w:szCs w:val="40"/>
        </w:rPr>
      </w:pPr>
      <w:r w:rsidRPr="00A23229">
        <w:rPr>
          <w:rFonts w:ascii="Times New Roman" w:hAnsi="Times New Roman"/>
          <w:b/>
          <w:sz w:val="40"/>
          <w:szCs w:val="40"/>
        </w:rPr>
        <w:t>ПО ИТОГАМ 2020 ГОДА</w:t>
      </w: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AD4B55" w:rsidRDefault="00AD4B55" w:rsidP="00A23229">
      <w:pPr>
        <w:spacing w:after="0"/>
        <w:jc w:val="center"/>
        <w:rPr>
          <w:rFonts w:ascii="Times New Roman" w:hAnsi="Times New Roman"/>
          <w:b/>
          <w:sz w:val="26"/>
          <w:szCs w:val="26"/>
        </w:rPr>
      </w:pPr>
    </w:p>
    <w:p w:rsidR="004A4D48" w:rsidRDefault="004A4D48" w:rsidP="00A23229">
      <w:pPr>
        <w:spacing w:after="0"/>
        <w:jc w:val="center"/>
        <w:rPr>
          <w:rFonts w:ascii="Times New Roman" w:hAnsi="Times New Roman"/>
          <w:b/>
          <w:sz w:val="26"/>
          <w:szCs w:val="26"/>
        </w:rPr>
      </w:pPr>
    </w:p>
    <w:p w:rsidR="00AD4B55" w:rsidRPr="00A23229" w:rsidRDefault="00AD4B55" w:rsidP="00A23229">
      <w:pPr>
        <w:spacing w:after="0"/>
        <w:jc w:val="center"/>
        <w:rPr>
          <w:rFonts w:ascii="Times New Roman" w:hAnsi="Times New Roman"/>
          <w:b/>
          <w:bCs/>
          <w:color w:val="000000"/>
          <w:sz w:val="24"/>
          <w:szCs w:val="24"/>
        </w:rPr>
      </w:pPr>
      <w:r w:rsidRPr="00A23229">
        <w:rPr>
          <w:rFonts w:ascii="Times New Roman" w:hAnsi="Times New Roman"/>
          <w:b/>
          <w:bCs/>
          <w:color w:val="000000"/>
          <w:sz w:val="24"/>
          <w:szCs w:val="24"/>
        </w:rPr>
        <w:t>г. Ростов-на-Дону</w:t>
      </w:r>
    </w:p>
    <w:p w:rsidR="00AD4B55" w:rsidRPr="00A23229" w:rsidRDefault="00B571C9" w:rsidP="00A23229">
      <w:pPr>
        <w:spacing w:after="0"/>
        <w:jc w:val="center"/>
        <w:rPr>
          <w:rFonts w:ascii="Times New Roman" w:hAnsi="Times New Roman"/>
          <w:b/>
          <w:bCs/>
          <w:color w:val="000000"/>
          <w:sz w:val="24"/>
          <w:szCs w:val="24"/>
        </w:rPr>
      </w:pPr>
      <w:r>
        <w:rPr>
          <w:rFonts w:ascii="Times New Roman" w:hAnsi="Times New Roman"/>
          <w:b/>
          <w:bCs/>
          <w:color w:val="000000"/>
          <w:sz w:val="24"/>
          <w:szCs w:val="24"/>
        </w:rPr>
        <w:t>2021</w:t>
      </w:r>
      <w:r w:rsidR="00AD4B55" w:rsidRPr="00A23229">
        <w:rPr>
          <w:rFonts w:ascii="Times New Roman" w:hAnsi="Times New Roman"/>
          <w:b/>
          <w:bCs/>
          <w:color w:val="000000"/>
          <w:sz w:val="24"/>
          <w:szCs w:val="24"/>
        </w:rPr>
        <w:t xml:space="preserve"> год</w:t>
      </w:r>
    </w:p>
    <w:p w:rsidR="00AD4B55" w:rsidRDefault="00AD4B55" w:rsidP="00A23229">
      <w:pPr>
        <w:spacing w:after="0"/>
        <w:jc w:val="center"/>
        <w:rPr>
          <w:rFonts w:ascii="Times New Roman" w:hAnsi="Times New Roman"/>
          <w:b/>
          <w:sz w:val="26"/>
          <w:szCs w:val="26"/>
        </w:rPr>
      </w:pPr>
    </w:p>
    <w:p w:rsidR="00AD4B55" w:rsidRDefault="00AD4B55" w:rsidP="006E4050">
      <w:pPr>
        <w:spacing w:after="0"/>
        <w:jc w:val="center"/>
        <w:rPr>
          <w:rFonts w:ascii="Times New Roman" w:hAnsi="Times New Roman"/>
          <w:b/>
          <w:sz w:val="26"/>
          <w:szCs w:val="26"/>
        </w:rPr>
      </w:pPr>
      <w:r>
        <w:rPr>
          <w:rFonts w:ascii="Times New Roman" w:hAnsi="Times New Roman"/>
          <w:b/>
          <w:sz w:val="26"/>
          <w:szCs w:val="26"/>
        </w:rPr>
        <w:lastRenderedPageBreak/>
        <w:t>СОДЕРЖАНИЕ</w:t>
      </w:r>
    </w:p>
    <w:p w:rsidR="00AD4B55" w:rsidRPr="00EE37A3" w:rsidRDefault="00AD4B55" w:rsidP="006E4050">
      <w:pPr>
        <w:spacing w:after="0"/>
        <w:jc w:val="center"/>
        <w:rPr>
          <w:rFonts w:ascii="Times New Roman" w:hAnsi="Times New Roman"/>
          <w:b/>
          <w:sz w:val="20"/>
          <w:szCs w:val="20"/>
        </w:rPr>
      </w:pPr>
    </w:p>
    <w:tbl>
      <w:tblPr>
        <w:tblW w:w="10260" w:type="dxa"/>
        <w:tblInd w:w="-612" w:type="dxa"/>
        <w:tblLook w:val="01E0" w:firstRow="1" w:lastRow="1" w:firstColumn="1" w:lastColumn="1" w:noHBand="0" w:noVBand="0"/>
      </w:tblPr>
      <w:tblGrid>
        <w:gridCol w:w="1008"/>
        <w:gridCol w:w="8352"/>
        <w:gridCol w:w="900"/>
      </w:tblGrid>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Раздел 1.</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Сведения о внедрении стандарта развития конкуренции в субъектах Российской Федерации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4</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1.1.</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Решение высшего должностного лица субъекта Российской Федерации о внедрении стандарта развития конкуренции в субъектах Российской Федерации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4</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1.2.</w:t>
            </w:r>
          </w:p>
        </w:tc>
        <w:tc>
          <w:tcPr>
            <w:tcW w:w="8352" w:type="dxa"/>
          </w:tcPr>
          <w:p w:rsidR="00AD4B55" w:rsidRPr="007862A9" w:rsidRDefault="00AD4B55" w:rsidP="007862A9">
            <w:pPr>
              <w:spacing w:after="0"/>
              <w:rPr>
                <w:rFonts w:ascii="Times New Roman" w:hAnsi="Times New Roman"/>
                <w:sz w:val="24"/>
                <w:szCs w:val="24"/>
              </w:rPr>
            </w:pPr>
            <w:r w:rsidRPr="007862A9">
              <w:rPr>
                <w:rFonts w:ascii="Times New Roman" w:hAnsi="Times New Roman"/>
                <w:sz w:val="24"/>
                <w:szCs w:val="24"/>
              </w:rPr>
              <w:t>Информация о реализации проектного подхода при внедрении Стандарта</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4</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1.3.</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Сведения об источниках финансовых средств, используемых для достижения целей Стандарта</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4</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1.4.</w:t>
            </w:r>
          </w:p>
        </w:tc>
        <w:tc>
          <w:tcPr>
            <w:tcW w:w="8352" w:type="dxa"/>
          </w:tcPr>
          <w:p w:rsidR="00AD4B55" w:rsidRPr="007862A9" w:rsidRDefault="00AD4B55" w:rsidP="007862A9">
            <w:pPr>
              <w:spacing w:after="0"/>
              <w:jc w:val="both"/>
              <w:rPr>
                <w:rFonts w:ascii="Times New Roman" w:hAnsi="Times New Roman"/>
                <w:sz w:val="24"/>
                <w:szCs w:val="24"/>
              </w:rPr>
            </w:pPr>
            <w:proofErr w:type="gramStart"/>
            <w:r w:rsidRPr="007862A9">
              <w:rPr>
                <w:rFonts w:ascii="Times New Roman" w:hAnsi="Times New Roman"/>
                <w:sz w:val="24"/>
                <w:szCs w:val="24"/>
              </w:rPr>
              <w:t>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и органов местного самоуправления</w:t>
            </w:r>
            <w:proofErr w:type="gramEnd"/>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8</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1.5</w:t>
            </w:r>
          </w:p>
        </w:tc>
        <w:tc>
          <w:tcPr>
            <w:tcW w:w="8352" w:type="dxa"/>
          </w:tcPr>
          <w:p w:rsidR="00AD4B55" w:rsidRPr="007862A9" w:rsidRDefault="00AD4B55" w:rsidP="007862A9">
            <w:pPr>
              <w:spacing w:after="0"/>
              <w:jc w:val="both"/>
              <w:rPr>
                <w:rFonts w:ascii="Times New Roman" w:hAnsi="Times New Roman"/>
                <w:sz w:val="24"/>
                <w:szCs w:val="24"/>
              </w:rPr>
            </w:pPr>
            <w:proofErr w:type="gramStart"/>
            <w:r w:rsidRPr="007862A9">
              <w:rPr>
                <w:rFonts w:ascii="Times New Roman" w:hAnsi="Times New Roman"/>
                <w:sz w:val="24"/>
                <w:szCs w:val="24"/>
              </w:rPr>
              <w:t>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w:t>
            </w:r>
            <w:proofErr w:type="gramEnd"/>
            <w:r w:rsidRPr="007862A9">
              <w:rPr>
                <w:rFonts w:ascii="Times New Roman" w:hAnsi="Times New Roman"/>
                <w:sz w:val="24"/>
                <w:szCs w:val="24"/>
              </w:rPr>
              <w:t xml:space="preserve"> о структурных подразделениях</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9</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Раздел 2.</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Сведения о реализации составляющих Стандарта</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10</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2.1.</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10</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bCs/>
                <w:sz w:val="24"/>
                <w:szCs w:val="24"/>
              </w:rPr>
              <w:t>2.2</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bCs/>
                <w:sz w:val="24"/>
                <w:szCs w:val="24"/>
              </w:rPr>
              <w:t>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10</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2.2.1.</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Сведения о проведенных в отчетном периоде в субъекте Российской Федерации обучающих мероприятий и тренингах для органов местного самоуправления по вопросам содействия развитию конкуренции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11</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2.2.2.</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11</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2.2.3.</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Формирование коллегиального органа при высшем должностном лице субъекта Российской Федерации по вопросам содействия развитию конкуренции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12</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lang w:eastAsia="ru-RU"/>
              </w:rPr>
              <w:t>2.3.</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lang w:eastAsia="ru-RU"/>
              </w:rPr>
              <w:t>Проведение ежегодного мониторинга состояния и развития конкуренции на товарных рынках субъекта Российской Федерации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13</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lastRenderedPageBreak/>
              <w:t>2.3.1.</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Анализ ситуации на товарных рынках для содействия развитию конкуренции в субъекте Российской Федерации, утвержденных приложением к Стандарту</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14</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2.3.2.</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Мониторинг наличия (отсутствия) административных барьеров и оценки состояния конкурентной среды субъектами предпринимательской деятельности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35</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lang w:eastAsia="ru-RU"/>
              </w:rPr>
              <w:t>2.3.3.</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lang w:eastAsia="ru-RU"/>
              </w:rPr>
              <w:t>Мониторинг удовлетворенности потребителей качеством товаров, работ и услуг на рынках Ростовской области и состоянием ценовой конкуренции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38</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rPr>
              <w:t>2.3.4.</w:t>
            </w:r>
          </w:p>
        </w:tc>
        <w:tc>
          <w:tcPr>
            <w:tcW w:w="8352" w:type="dxa"/>
          </w:tcPr>
          <w:p w:rsidR="00AD4B55" w:rsidRPr="007862A9" w:rsidRDefault="00AD4B55" w:rsidP="007862A9">
            <w:pPr>
              <w:spacing w:after="0"/>
              <w:jc w:val="both"/>
              <w:rPr>
                <w:rFonts w:ascii="Times New Roman" w:hAnsi="Times New Roman"/>
                <w:sz w:val="24"/>
                <w:szCs w:val="24"/>
              </w:rPr>
            </w:pPr>
            <w:proofErr w:type="gramStart"/>
            <w:r w:rsidRPr="007862A9">
              <w:rPr>
                <w:rFonts w:ascii="Times New Roman" w:hAnsi="Times New Roman"/>
                <w:sz w:val="24"/>
                <w:szCs w:val="24"/>
              </w:rPr>
              <w:t>Мониторинг удовлетворенности субъектов предпринимательской деятельности и потребителей товаров, работ и услуг качеством официальной информации</w:t>
            </w:r>
            <w:r w:rsidR="004865E8">
              <w:rPr>
                <w:rFonts w:ascii="Times New Roman" w:hAnsi="Times New Roman"/>
                <w:sz w:val="24"/>
                <w:szCs w:val="24"/>
              </w:rPr>
              <w:t xml:space="preserve"> о состоянии конкурентной среды</w:t>
            </w:r>
            <w:r w:rsidRPr="007862A9">
              <w:rPr>
                <w:rFonts w:ascii="Times New Roman" w:hAnsi="Times New Roman"/>
                <w:sz w:val="24"/>
                <w:szCs w:val="24"/>
              </w:rPr>
              <w:t xml:space="preserve">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proofErr w:type="gramEnd"/>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42</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lang w:eastAsia="ru-RU"/>
              </w:rPr>
              <w:t>2.3.5.</w:t>
            </w:r>
          </w:p>
        </w:tc>
        <w:tc>
          <w:tcPr>
            <w:tcW w:w="8352" w:type="dxa"/>
          </w:tcPr>
          <w:p w:rsidR="00AD4B55" w:rsidRPr="007862A9" w:rsidRDefault="00AD4B55" w:rsidP="007862A9">
            <w:pPr>
              <w:spacing w:after="0"/>
              <w:jc w:val="both"/>
              <w:rPr>
                <w:rFonts w:ascii="Times New Roman" w:hAnsi="Times New Roman"/>
                <w:sz w:val="24"/>
                <w:szCs w:val="24"/>
                <w:lang w:eastAsia="ru-RU"/>
              </w:rPr>
            </w:pPr>
            <w:r w:rsidRPr="007862A9">
              <w:rPr>
                <w:rFonts w:ascii="Times New Roman" w:hAnsi="Times New Roman"/>
                <w:sz w:val="24"/>
                <w:szCs w:val="24"/>
                <w:lang w:eastAsia="ru-RU"/>
              </w:rPr>
              <w:t>Мониторинг деятельности субъектов естественных монополий на территории Ростовской области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43</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lang w:eastAsia="ru-RU"/>
              </w:rPr>
              <w:t>2.3.6</w:t>
            </w:r>
          </w:p>
        </w:tc>
        <w:tc>
          <w:tcPr>
            <w:tcW w:w="8352" w:type="dxa"/>
          </w:tcPr>
          <w:p w:rsidR="00AD4B55" w:rsidRPr="007862A9" w:rsidRDefault="00AD4B55" w:rsidP="007862A9">
            <w:pPr>
              <w:spacing w:after="0"/>
              <w:rPr>
                <w:rFonts w:ascii="Times New Roman" w:hAnsi="Times New Roman"/>
                <w:sz w:val="24"/>
                <w:szCs w:val="24"/>
                <w:lang w:eastAsia="ru-RU"/>
              </w:rPr>
            </w:pPr>
            <w:r w:rsidRPr="007862A9">
              <w:rPr>
                <w:rFonts w:ascii="Times New Roman" w:hAnsi="Times New Roman"/>
                <w:sz w:val="24"/>
                <w:szCs w:val="24"/>
                <w:lang w:eastAsia="ru-RU"/>
              </w:rPr>
              <w:t>Информация о деятельности хозяйствующих субъектов, доля участия Ростовской области и муниципальных образований в которых составляет более 50%</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53</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lang w:eastAsia="ru-RU"/>
              </w:rPr>
              <w:t>2.3.7 - 2.3.8.</w:t>
            </w:r>
          </w:p>
        </w:tc>
        <w:tc>
          <w:tcPr>
            <w:tcW w:w="8352" w:type="dxa"/>
          </w:tcPr>
          <w:p w:rsidR="00AD4B55" w:rsidRPr="007862A9" w:rsidRDefault="00AD4B55" w:rsidP="007862A9">
            <w:pPr>
              <w:spacing w:after="0"/>
              <w:jc w:val="both"/>
              <w:rPr>
                <w:rFonts w:ascii="Times New Roman" w:hAnsi="Times New Roman"/>
                <w:sz w:val="24"/>
                <w:szCs w:val="24"/>
                <w:lang w:eastAsia="ru-RU"/>
              </w:rPr>
            </w:pPr>
            <w:r w:rsidRPr="007862A9">
              <w:rPr>
                <w:rFonts w:ascii="Times New Roman" w:hAnsi="Times New Roman"/>
                <w:sz w:val="24"/>
                <w:szCs w:val="24"/>
                <w:lang w:eastAsia="ru-RU"/>
              </w:rPr>
              <w:t>Мониторинг удовлетворенности и доступности деятельностью в сфере финансовых услуг, осуществляемой на территории Ростовской области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53</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lang w:eastAsia="ru-RU"/>
              </w:rPr>
              <w:t>2.3.9</w:t>
            </w:r>
          </w:p>
        </w:tc>
        <w:tc>
          <w:tcPr>
            <w:tcW w:w="8352" w:type="dxa"/>
          </w:tcPr>
          <w:p w:rsidR="00AD4B55" w:rsidRPr="007862A9" w:rsidRDefault="00AD4B55" w:rsidP="007862A9">
            <w:pPr>
              <w:spacing w:after="0"/>
              <w:jc w:val="both"/>
              <w:rPr>
                <w:rFonts w:ascii="Times New Roman" w:hAnsi="Times New Roman"/>
                <w:sz w:val="24"/>
                <w:szCs w:val="24"/>
                <w:lang w:eastAsia="ru-RU"/>
              </w:rPr>
            </w:pPr>
            <w:r w:rsidRPr="007862A9">
              <w:rPr>
                <w:rFonts w:ascii="Times New Roman" w:hAnsi="Times New Roman"/>
                <w:sz w:val="24"/>
                <w:szCs w:val="24"/>
                <w:lang w:eastAsia="ru-RU"/>
              </w:rPr>
              <w:t>Мониторинг цен на товары, входящие в перечень отдельных видов социально-значимых продовольственных товаров первой необходимости, в отношении которых могут устанавливаться предельно допустимые розничные цены</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58</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lang w:eastAsia="ru-RU"/>
              </w:rPr>
              <w:t>2.3.10.</w:t>
            </w:r>
          </w:p>
        </w:tc>
        <w:tc>
          <w:tcPr>
            <w:tcW w:w="8352" w:type="dxa"/>
          </w:tcPr>
          <w:p w:rsidR="00AD4B55" w:rsidRPr="007862A9" w:rsidRDefault="00AD4B55" w:rsidP="007862A9">
            <w:pPr>
              <w:spacing w:after="0"/>
              <w:jc w:val="both"/>
              <w:rPr>
                <w:rFonts w:ascii="Times New Roman" w:hAnsi="Times New Roman"/>
                <w:sz w:val="24"/>
                <w:szCs w:val="24"/>
                <w:lang w:eastAsia="ru-RU"/>
              </w:rPr>
            </w:pPr>
            <w:r w:rsidRPr="007862A9">
              <w:rPr>
                <w:rFonts w:ascii="Times New Roman" w:hAnsi="Times New Roman"/>
                <w:sz w:val="24"/>
                <w:szCs w:val="24"/>
                <w:lang w:eastAsia="ru-RU"/>
              </w:rPr>
              <w:t>Мониторинг логистических возможностей субъекта Российской Федерации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62</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lang w:eastAsia="ru-RU"/>
              </w:rPr>
              <w:t>2.3.11</w:t>
            </w:r>
          </w:p>
        </w:tc>
        <w:tc>
          <w:tcPr>
            <w:tcW w:w="8352" w:type="dxa"/>
          </w:tcPr>
          <w:p w:rsidR="00AD4B55" w:rsidRPr="007862A9" w:rsidRDefault="00AD4B55" w:rsidP="007862A9">
            <w:pPr>
              <w:spacing w:after="0"/>
              <w:jc w:val="both"/>
              <w:rPr>
                <w:rFonts w:ascii="Times New Roman" w:hAnsi="Times New Roman"/>
                <w:sz w:val="24"/>
                <w:szCs w:val="24"/>
                <w:lang w:eastAsia="ru-RU"/>
              </w:rPr>
            </w:pPr>
            <w:r w:rsidRPr="007862A9">
              <w:rPr>
                <w:rFonts w:ascii="Times New Roman" w:hAnsi="Times New Roman"/>
                <w:sz w:val="24"/>
                <w:szCs w:val="24"/>
                <w:lang w:eastAsia="ru-RU"/>
              </w:rPr>
              <w:t>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66</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lang w:eastAsia="ru-RU"/>
              </w:rPr>
              <w:t>2.4.</w:t>
            </w:r>
          </w:p>
        </w:tc>
        <w:tc>
          <w:tcPr>
            <w:tcW w:w="8352" w:type="dxa"/>
          </w:tcPr>
          <w:p w:rsidR="00AD4B55" w:rsidRPr="007862A9" w:rsidRDefault="00AD4B55" w:rsidP="007862A9">
            <w:pPr>
              <w:spacing w:after="0"/>
              <w:jc w:val="both"/>
              <w:rPr>
                <w:rFonts w:ascii="Times New Roman" w:hAnsi="Times New Roman"/>
                <w:sz w:val="24"/>
                <w:szCs w:val="24"/>
                <w:lang w:eastAsia="ru-RU"/>
              </w:rPr>
            </w:pPr>
            <w:r w:rsidRPr="007862A9">
              <w:rPr>
                <w:rFonts w:ascii="Times New Roman" w:hAnsi="Times New Roman"/>
                <w:sz w:val="24"/>
                <w:szCs w:val="24"/>
                <w:lang w:eastAsia="ru-RU"/>
              </w:rPr>
              <w:t>Утверждение перечня товарных рынков</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67</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rPr>
              <w:t>2.5.</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Утверждение плана мероприятий («дорожной карты»)</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93</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lang w:eastAsia="ru-RU"/>
              </w:rPr>
            </w:pPr>
            <w:r w:rsidRPr="007862A9">
              <w:rPr>
                <w:rFonts w:ascii="Times New Roman" w:hAnsi="Times New Roman"/>
                <w:sz w:val="24"/>
                <w:szCs w:val="24"/>
              </w:rPr>
              <w:t>2.6.</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Информация о подготовке ежегодного доклада</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93</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2.7.</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 xml:space="preserve">Создание и реализация механизмов </w:t>
            </w:r>
            <w:proofErr w:type="gramStart"/>
            <w:r w:rsidRPr="007862A9">
              <w:rPr>
                <w:rFonts w:ascii="Times New Roman" w:hAnsi="Times New Roman"/>
                <w:sz w:val="24"/>
                <w:szCs w:val="24"/>
              </w:rPr>
              <w:t>общественного</w:t>
            </w:r>
            <w:proofErr w:type="gramEnd"/>
            <w:r w:rsidRPr="007862A9">
              <w:rPr>
                <w:rFonts w:ascii="Times New Roman" w:hAnsi="Times New Roman"/>
                <w:sz w:val="24"/>
                <w:szCs w:val="24"/>
              </w:rPr>
              <w:t xml:space="preserve"> контроля за деятельностью субъектов естественных монополий</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93</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2.7.1.</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Сведения о наличии межотраслевого совета потребителей при высшем должностном лице субъекта Российской Федерации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93</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2.7.2.</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94</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2.7.3.</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Повышение прозрачности субъектов естественных монополий</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95</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Раздел 3</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Сведения о достижении целевых значений контрольных показателей эффективности, установленных в региональной «дорожной карте»</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97</w:t>
            </w:r>
          </w:p>
        </w:tc>
      </w:tr>
      <w:tr w:rsidR="00AD4B55" w:rsidRPr="00EE37A3" w:rsidTr="007862A9">
        <w:tc>
          <w:tcPr>
            <w:tcW w:w="1008" w:type="dxa"/>
          </w:tcPr>
          <w:p w:rsidR="00AD4B55" w:rsidRPr="007862A9" w:rsidRDefault="00AD4B55" w:rsidP="007862A9">
            <w:pPr>
              <w:spacing w:after="0"/>
              <w:jc w:val="center"/>
              <w:rPr>
                <w:rFonts w:ascii="Times New Roman" w:hAnsi="Times New Roman"/>
                <w:sz w:val="24"/>
                <w:szCs w:val="24"/>
              </w:rPr>
            </w:pPr>
            <w:r w:rsidRPr="007862A9">
              <w:rPr>
                <w:rFonts w:ascii="Times New Roman" w:hAnsi="Times New Roman"/>
                <w:sz w:val="24"/>
                <w:szCs w:val="24"/>
              </w:rPr>
              <w:t>Раздел 4</w:t>
            </w:r>
          </w:p>
        </w:tc>
        <w:tc>
          <w:tcPr>
            <w:tcW w:w="8352" w:type="dxa"/>
          </w:tcPr>
          <w:p w:rsidR="00AD4B55" w:rsidRPr="007862A9" w:rsidRDefault="00AD4B55" w:rsidP="007862A9">
            <w:pPr>
              <w:spacing w:after="0"/>
              <w:jc w:val="both"/>
              <w:rPr>
                <w:rFonts w:ascii="Times New Roman" w:hAnsi="Times New Roman"/>
                <w:sz w:val="24"/>
                <w:szCs w:val="24"/>
              </w:rPr>
            </w:pPr>
            <w:r w:rsidRPr="007862A9">
              <w:rPr>
                <w:rFonts w:ascii="Times New Roman" w:hAnsi="Times New Roman"/>
                <w:sz w:val="24"/>
                <w:szCs w:val="24"/>
              </w:rPr>
              <w:t>Сведения о лучших региональных практиках содействия развитию конкуренции</w:t>
            </w:r>
          </w:p>
        </w:tc>
        <w:tc>
          <w:tcPr>
            <w:tcW w:w="900" w:type="dxa"/>
          </w:tcPr>
          <w:p w:rsidR="00AD4B55" w:rsidRPr="007862A9" w:rsidRDefault="00340BDD" w:rsidP="007862A9">
            <w:pPr>
              <w:spacing w:after="0"/>
              <w:jc w:val="center"/>
              <w:rPr>
                <w:rFonts w:ascii="Times New Roman" w:hAnsi="Times New Roman"/>
                <w:sz w:val="24"/>
                <w:szCs w:val="24"/>
              </w:rPr>
            </w:pPr>
            <w:r>
              <w:rPr>
                <w:rFonts w:ascii="Times New Roman" w:hAnsi="Times New Roman"/>
                <w:sz w:val="24"/>
                <w:szCs w:val="24"/>
              </w:rPr>
              <w:t>117</w:t>
            </w:r>
          </w:p>
        </w:tc>
      </w:tr>
    </w:tbl>
    <w:p w:rsidR="00AD4B55" w:rsidRDefault="00AD4B55" w:rsidP="005F063F">
      <w:pPr>
        <w:spacing w:after="0"/>
        <w:ind w:firstLine="709"/>
        <w:jc w:val="center"/>
        <w:rPr>
          <w:rFonts w:ascii="Times New Roman" w:hAnsi="Times New Roman"/>
          <w:b/>
          <w:sz w:val="26"/>
          <w:szCs w:val="26"/>
        </w:rPr>
      </w:pPr>
    </w:p>
    <w:p w:rsidR="00AD4B55" w:rsidRDefault="00AD4B55" w:rsidP="004C1316">
      <w:pPr>
        <w:spacing w:after="0"/>
        <w:ind w:firstLine="709"/>
        <w:jc w:val="center"/>
        <w:rPr>
          <w:rFonts w:ascii="Times New Roman" w:hAnsi="Times New Roman"/>
          <w:b/>
          <w:sz w:val="26"/>
          <w:szCs w:val="26"/>
        </w:rPr>
      </w:pPr>
    </w:p>
    <w:p w:rsidR="00AD4B55" w:rsidRDefault="00AD4B55" w:rsidP="004C1316">
      <w:pPr>
        <w:spacing w:after="0"/>
        <w:ind w:firstLine="709"/>
        <w:jc w:val="center"/>
        <w:rPr>
          <w:rFonts w:ascii="Times New Roman" w:hAnsi="Times New Roman"/>
          <w:b/>
          <w:sz w:val="26"/>
          <w:szCs w:val="26"/>
        </w:rPr>
      </w:pPr>
    </w:p>
    <w:p w:rsidR="00AD4B55" w:rsidRPr="002E1340" w:rsidRDefault="00AD4B55" w:rsidP="002E1340">
      <w:pPr>
        <w:pStyle w:val="af7"/>
        <w:rPr>
          <w:rFonts w:ascii="Times New Roman" w:hAnsi="Times New Roman" w:cs="Times New Roman"/>
        </w:rPr>
      </w:pPr>
      <w:r w:rsidRPr="002E1340">
        <w:rPr>
          <w:rFonts w:ascii="Times New Roman" w:hAnsi="Times New Roman" w:cs="Times New Roman"/>
        </w:rPr>
        <w:t>Раздел 1. Сведения о внедрении с</w:t>
      </w:r>
      <w:r w:rsidR="00BE35B5">
        <w:rPr>
          <w:rFonts w:ascii="Times New Roman" w:hAnsi="Times New Roman" w:cs="Times New Roman"/>
        </w:rPr>
        <w:t>тандарта развития конкуренции в </w:t>
      </w:r>
      <w:r w:rsidRPr="002E1340">
        <w:rPr>
          <w:rFonts w:ascii="Times New Roman" w:hAnsi="Times New Roman" w:cs="Times New Roman"/>
        </w:rPr>
        <w:t>субъектах Российской Федерации</w:t>
      </w:r>
    </w:p>
    <w:p w:rsidR="00AD4B55" w:rsidRPr="00932946" w:rsidRDefault="00AD4B55" w:rsidP="002E1340">
      <w:pPr>
        <w:spacing w:after="0"/>
        <w:rPr>
          <w:sz w:val="20"/>
          <w:szCs w:val="20"/>
        </w:rPr>
      </w:pPr>
    </w:p>
    <w:p w:rsidR="00AD4B55" w:rsidRPr="005F063F" w:rsidRDefault="00AD4B55" w:rsidP="002E1340">
      <w:pPr>
        <w:pStyle w:val="4"/>
        <w:jc w:val="both"/>
      </w:pPr>
      <w:r>
        <w:t>1.1. </w:t>
      </w:r>
      <w:r w:rsidRPr="005F063F">
        <w:t xml:space="preserve">Решение высшего должностного лица </w:t>
      </w:r>
      <w:r w:rsidR="00B34434">
        <w:t>субъекта Российской Федерации о </w:t>
      </w:r>
      <w:r w:rsidRPr="005F063F">
        <w:t>внедрении стандарта развития конкуренции в</w:t>
      </w:r>
      <w:r>
        <w:t xml:space="preserve"> субъектах Российской Федерации.</w:t>
      </w:r>
    </w:p>
    <w:p w:rsidR="00AD4B55" w:rsidRPr="002E1340" w:rsidRDefault="00AD4B55" w:rsidP="005F063F">
      <w:pPr>
        <w:spacing w:after="0"/>
        <w:ind w:firstLine="709"/>
        <w:jc w:val="both"/>
        <w:rPr>
          <w:rFonts w:ascii="Times New Roman" w:hAnsi="Times New Roman"/>
          <w:sz w:val="28"/>
          <w:szCs w:val="28"/>
        </w:rPr>
      </w:pPr>
      <w:r w:rsidRPr="002E1340">
        <w:rPr>
          <w:rFonts w:ascii="Times New Roman" w:hAnsi="Times New Roman"/>
          <w:sz w:val="28"/>
          <w:szCs w:val="28"/>
        </w:rPr>
        <w:t xml:space="preserve">Стандарт развития конкуренции в субъектах Российской Федерации (далее – Стандарт) внедрен на территории Ростовской области распоряжением Губернатора Ростовской области от 11 июля 2019 года № 149 «О внедрении на территории Ростовской области стандарта развития конкуренции в субъектах Российской Федерации». Официальный текст документа размещен на сайте Правительства области в сети «Интернет» </w:t>
      </w:r>
      <w:hyperlink r:id="rId10" w:history="1">
        <w:r w:rsidRPr="002E1340">
          <w:rPr>
            <w:rStyle w:val="a3"/>
            <w:rFonts w:ascii="Times New Roman" w:hAnsi="Times New Roman"/>
            <w:sz w:val="28"/>
            <w:szCs w:val="28"/>
          </w:rPr>
          <w:t>https://www.donland.ru/documents/2072/</w:t>
        </w:r>
      </w:hyperlink>
      <w:r w:rsidR="001B2185">
        <w:rPr>
          <w:rStyle w:val="a3"/>
          <w:rFonts w:ascii="Times New Roman" w:hAnsi="Times New Roman"/>
          <w:sz w:val="28"/>
          <w:szCs w:val="28"/>
        </w:rPr>
        <w:t>.</w:t>
      </w:r>
    </w:p>
    <w:p w:rsidR="00AD4B55" w:rsidRPr="002E1340" w:rsidRDefault="00AD4B55" w:rsidP="002E1340">
      <w:pPr>
        <w:pStyle w:val="af7"/>
        <w:jc w:val="both"/>
        <w:rPr>
          <w:rFonts w:ascii="Times New Roman" w:hAnsi="Times New Roman" w:cs="Times New Roman"/>
          <w:sz w:val="28"/>
          <w:szCs w:val="28"/>
        </w:rPr>
      </w:pPr>
      <w:r>
        <w:rPr>
          <w:rFonts w:ascii="Times New Roman" w:hAnsi="Times New Roman" w:cs="Times New Roman"/>
          <w:sz w:val="28"/>
          <w:szCs w:val="28"/>
        </w:rPr>
        <w:t>1.2. </w:t>
      </w:r>
      <w:r w:rsidRPr="002E1340">
        <w:rPr>
          <w:rFonts w:ascii="Times New Roman" w:hAnsi="Times New Roman" w:cs="Times New Roman"/>
          <w:sz w:val="28"/>
          <w:szCs w:val="28"/>
        </w:rPr>
        <w:t xml:space="preserve">Информация о реализации проектного </w:t>
      </w:r>
      <w:r>
        <w:rPr>
          <w:rFonts w:ascii="Times New Roman" w:hAnsi="Times New Roman" w:cs="Times New Roman"/>
          <w:sz w:val="28"/>
          <w:szCs w:val="28"/>
        </w:rPr>
        <w:t>подхода при внедрении Стандарта.</w:t>
      </w:r>
    </w:p>
    <w:p w:rsidR="00AD4B55" w:rsidRPr="002E1340" w:rsidRDefault="00AD4B55" w:rsidP="005F063F">
      <w:pPr>
        <w:autoSpaceDE w:val="0"/>
        <w:autoSpaceDN w:val="0"/>
        <w:adjustRightInd w:val="0"/>
        <w:spacing w:after="0"/>
        <w:ind w:firstLine="709"/>
        <w:jc w:val="both"/>
        <w:rPr>
          <w:rFonts w:ascii="Times New Roman" w:hAnsi="Times New Roman"/>
          <w:sz w:val="28"/>
          <w:szCs w:val="28"/>
        </w:rPr>
      </w:pPr>
      <w:r w:rsidRPr="002E1340">
        <w:rPr>
          <w:rFonts w:ascii="Times New Roman" w:hAnsi="Times New Roman"/>
          <w:sz w:val="28"/>
          <w:szCs w:val="28"/>
        </w:rPr>
        <w:t>В 2020 году проектный подход при внедрении Стандарта не предусматривался.</w:t>
      </w:r>
    </w:p>
    <w:p w:rsidR="00AD4B55" w:rsidRPr="002E1340" w:rsidRDefault="00AD4B55" w:rsidP="00B34434">
      <w:pPr>
        <w:pStyle w:val="af7"/>
        <w:jc w:val="both"/>
        <w:rPr>
          <w:rFonts w:ascii="Times New Roman" w:hAnsi="Times New Roman" w:cs="Times New Roman"/>
          <w:sz w:val="28"/>
          <w:szCs w:val="28"/>
        </w:rPr>
      </w:pPr>
      <w:r w:rsidRPr="002E1340">
        <w:rPr>
          <w:rFonts w:ascii="Times New Roman" w:hAnsi="Times New Roman" w:cs="Times New Roman"/>
          <w:sz w:val="28"/>
          <w:szCs w:val="28"/>
        </w:rPr>
        <w:t>1.3.</w:t>
      </w:r>
      <w:r>
        <w:rPr>
          <w:rFonts w:ascii="Times New Roman" w:hAnsi="Times New Roman" w:cs="Times New Roman"/>
          <w:sz w:val="28"/>
          <w:szCs w:val="28"/>
        </w:rPr>
        <w:t> </w:t>
      </w:r>
      <w:r w:rsidRPr="002E1340">
        <w:rPr>
          <w:rFonts w:ascii="Times New Roman" w:hAnsi="Times New Roman" w:cs="Times New Roman"/>
          <w:sz w:val="28"/>
          <w:szCs w:val="28"/>
        </w:rPr>
        <w:t>Сведения об источниках финан</w:t>
      </w:r>
      <w:r w:rsidR="00B34434">
        <w:rPr>
          <w:rFonts w:ascii="Times New Roman" w:hAnsi="Times New Roman" w:cs="Times New Roman"/>
          <w:sz w:val="28"/>
          <w:szCs w:val="28"/>
        </w:rPr>
        <w:t>совых средств, используемых для </w:t>
      </w:r>
      <w:r>
        <w:rPr>
          <w:rFonts w:ascii="Times New Roman" w:hAnsi="Times New Roman" w:cs="Times New Roman"/>
          <w:sz w:val="28"/>
          <w:szCs w:val="28"/>
        </w:rPr>
        <w:t>достижения целей Стандарта.</w:t>
      </w:r>
    </w:p>
    <w:p w:rsidR="00AD4B55" w:rsidRDefault="00AD4B55" w:rsidP="005F063F">
      <w:pPr>
        <w:spacing w:after="0"/>
        <w:ind w:firstLine="709"/>
        <w:jc w:val="both"/>
        <w:rPr>
          <w:rFonts w:ascii="Times New Roman" w:hAnsi="Times New Roman"/>
          <w:sz w:val="28"/>
          <w:szCs w:val="28"/>
        </w:rPr>
      </w:pPr>
      <w:r w:rsidRPr="002E1340">
        <w:rPr>
          <w:rFonts w:ascii="Times New Roman" w:hAnsi="Times New Roman"/>
          <w:sz w:val="28"/>
          <w:szCs w:val="28"/>
        </w:rPr>
        <w:t xml:space="preserve">На территории Ростовской области реализуется 23 государственные программы, по 16 из которых, предусмотрена реализация мероприятий, направленных на </w:t>
      </w:r>
      <w:r w:rsidR="00544F9D">
        <w:rPr>
          <w:rFonts w:ascii="Times New Roman" w:hAnsi="Times New Roman"/>
          <w:sz w:val="28"/>
          <w:szCs w:val="28"/>
        </w:rPr>
        <w:t>содействие развитию конкуренции:</w:t>
      </w:r>
    </w:p>
    <w:p w:rsidR="00544F9D" w:rsidRPr="00544F9D" w:rsidRDefault="00544F9D" w:rsidP="005F063F">
      <w:pPr>
        <w:spacing w:after="0"/>
        <w:ind w:firstLine="709"/>
        <w:jc w:val="both"/>
        <w:rPr>
          <w:rFonts w:ascii="Times New Roman" w:hAnsi="Times New Roman"/>
          <w:sz w:val="28"/>
          <w:szCs w:val="28"/>
        </w:rPr>
      </w:pPr>
      <w:r w:rsidRPr="00544F9D">
        <w:rPr>
          <w:rFonts w:ascii="Times New Roman" w:hAnsi="Times New Roman"/>
          <w:sz w:val="28"/>
          <w:szCs w:val="28"/>
        </w:rPr>
        <w:t>«Экономическое развитие и инновационная экономика</w:t>
      </w:r>
      <w:r w:rsidR="007161DB">
        <w:rPr>
          <w:rFonts w:ascii="Times New Roman" w:hAnsi="Times New Roman"/>
          <w:sz w:val="28"/>
          <w:szCs w:val="28"/>
        </w:rPr>
        <w:t>»;</w:t>
      </w:r>
    </w:p>
    <w:p w:rsidR="00544F9D" w:rsidRPr="00544F9D" w:rsidRDefault="00544F9D" w:rsidP="005F063F">
      <w:pPr>
        <w:spacing w:after="0"/>
        <w:ind w:firstLine="709"/>
        <w:jc w:val="both"/>
        <w:rPr>
          <w:rFonts w:ascii="Times New Roman" w:hAnsi="Times New Roman"/>
          <w:sz w:val="28"/>
          <w:szCs w:val="28"/>
        </w:rPr>
      </w:pPr>
      <w:r w:rsidRPr="00544F9D">
        <w:rPr>
          <w:rFonts w:ascii="Times New Roman" w:hAnsi="Times New Roman"/>
          <w:sz w:val="28"/>
          <w:szCs w:val="28"/>
        </w:rPr>
        <w:t>«Энергоэффективность и развитие промышленности и энергетики»</w:t>
      </w:r>
      <w:r w:rsidR="007161DB">
        <w:rPr>
          <w:rFonts w:ascii="Times New Roman" w:hAnsi="Times New Roman"/>
          <w:sz w:val="28"/>
          <w:szCs w:val="28"/>
        </w:rPr>
        <w:t>;</w:t>
      </w:r>
    </w:p>
    <w:p w:rsidR="00544F9D" w:rsidRPr="00544F9D" w:rsidRDefault="007478ED" w:rsidP="005F063F">
      <w:pPr>
        <w:spacing w:after="0"/>
        <w:ind w:firstLine="709"/>
        <w:jc w:val="both"/>
        <w:rPr>
          <w:rFonts w:ascii="Times New Roman" w:hAnsi="Times New Roman"/>
          <w:sz w:val="28"/>
          <w:szCs w:val="28"/>
          <w:lang w:eastAsia="ru-RU"/>
        </w:rPr>
      </w:pPr>
      <w:r>
        <w:rPr>
          <w:rFonts w:ascii="Times New Roman" w:hAnsi="Times New Roman"/>
          <w:sz w:val="28"/>
          <w:szCs w:val="28"/>
          <w:lang w:eastAsia="ru-RU"/>
        </w:rPr>
        <w:t>«Развитие транспортной системы»</w:t>
      </w:r>
      <w:r w:rsidR="007161DB">
        <w:rPr>
          <w:rFonts w:ascii="Times New Roman" w:hAnsi="Times New Roman"/>
          <w:sz w:val="28"/>
          <w:szCs w:val="28"/>
          <w:lang w:eastAsia="ru-RU"/>
        </w:rPr>
        <w:t>;</w:t>
      </w:r>
    </w:p>
    <w:p w:rsidR="00544F9D" w:rsidRPr="00544F9D" w:rsidRDefault="00544F9D" w:rsidP="005F063F">
      <w:pPr>
        <w:spacing w:after="0"/>
        <w:ind w:firstLine="709"/>
        <w:jc w:val="both"/>
        <w:rPr>
          <w:rFonts w:ascii="Times New Roman" w:hAnsi="Times New Roman"/>
          <w:sz w:val="28"/>
          <w:szCs w:val="28"/>
          <w:lang w:eastAsia="ru-RU"/>
        </w:rPr>
      </w:pPr>
      <w:r w:rsidRPr="00544F9D">
        <w:rPr>
          <w:rFonts w:ascii="Times New Roman" w:hAnsi="Times New Roman"/>
          <w:sz w:val="28"/>
          <w:szCs w:val="28"/>
          <w:lang w:eastAsia="ru-RU"/>
        </w:rPr>
        <w:t>«Развитие сельского хозяйства и регулирование рынков сельскохозяйственной про</w:t>
      </w:r>
      <w:r w:rsidR="007478ED">
        <w:rPr>
          <w:rFonts w:ascii="Times New Roman" w:hAnsi="Times New Roman"/>
          <w:sz w:val="28"/>
          <w:szCs w:val="28"/>
          <w:lang w:eastAsia="ru-RU"/>
        </w:rPr>
        <w:t>дукции, сырья и продовольствия»</w:t>
      </w:r>
      <w:r w:rsidR="007161DB">
        <w:rPr>
          <w:rFonts w:ascii="Times New Roman" w:hAnsi="Times New Roman"/>
          <w:sz w:val="28"/>
          <w:szCs w:val="28"/>
          <w:lang w:eastAsia="ru-RU"/>
        </w:rPr>
        <w:t>;</w:t>
      </w:r>
    </w:p>
    <w:p w:rsidR="00544F9D" w:rsidRPr="00544F9D" w:rsidRDefault="007478ED" w:rsidP="005F063F">
      <w:pPr>
        <w:spacing w:after="0"/>
        <w:ind w:firstLine="709"/>
        <w:jc w:val="both"/>
        <w:rPr>
          <w:rFonts w:ascii="Times New Roman" w:hAnsi="Times New Roman"/>
          <w:sz w:val="28"/>
          <w:szCs w:val="28"/>
          <w:lang w:eastAsia="ru-RU"/>
        </w:rPr>
      </w:pPr>
      <w:r>
        <w:rPr>
          <w:rFonts w:ascii="Times New Roman" w:hAnsi="Times New Roman"/>
          <w:sz w:val="28"/>
          <w:szCs w:val="28"/>
          <w:lang w:eastAsia="ru-RU"/>
        </w:rPr>
        <w:t>«Информационное общество»</w:t>
      </w:r>
      <w:r w:rsidR="007161DB">
        <w:rPr>
          <w:rFonts w:ascii="Times New Roman" w:hAnsi="Times New Roman"/>
          <w:sz w:val="28"/>
          <w:szCs w:val="28"/>
          <w:lang w:eastAsia="ru-RU"/>
        </w:rPr>
        <w:t>;</w:t>
      </w:r>
    </w:p>
    <w:p w:rsidR="00544F9D" w:rsidRPr="00544F9D" w:rsidRDefault="00544F9D" w:rsidP="005F063F">
      <w:pPr>
        <w:spacing w:after="0"/>
        <w:ind w:firstLine="709"/>
        <w:jc w:val="both"/>
        <w:rPr>
          <w:rFonts w:ascii="Times New Roman" w:hAnsi="Times New Roman"/>
          <w:sz w:val="28"/>
          <w:szCs w:val="28"/>
          <w:lang w:eastAsia="ru-RU"/>
        </w:rPr>
      </w:pPr>
      <w:r w:rsidRPr="00544F9D">
        <w:rPr>
          <w:rFonts w:ascii="Times New Roman" w:hAnsi="Times New Roman"/>
          <w:sz w:val="28"/>
          <w:szCs w:val="28"/>
          <w:lang w:eastAsia="ru-RU"/>
        </w:rPr>
        <w:t>«Территориальное планирование и обеспечение доступным и комфортным жилье</w:t>
      </w:r>
      <w:r w:rsidR="007478ED">
        <w:rPr>
          <w:rFonts w:ascii="Times New Roman" w:hAnsi="Times New Roman"/>
          <w:sz w:val="28"/>
          <w:szCs w:val="28"/>
          <w:lang w:eastAsia="ru-RU"/>
        </w:rPr>
        <w:t>м населения Ростовской области»</w:t>
      </w:r>
      <w:r w:rsidR="007161DB">
        <w:rPr>
          <w:rFonts w:ascii="Times New Roman" w:hAnsi="Times New Roman"/>
          <w:sz w:val="28"/>
          <w:szCs w:val="28"/>
          <w:lang w:eastAsia="ru-RU"/>
        </w:rPr>
        <w:t>;</w:t>
      </w:r>
    </w:p>
    <w:p w:rsidR="00544F9D" w:rsidRPr="00544F9D" w:rsidRDefault="00544F9D" w:rsidP="005F063F">
      <w:pPr>
        <w:spacing w:after="0"/>
        <w:ind w:firstLine="709"/>
        <w:jc w:val="both"/>
        <w:rPr>
          <w:rFonts w:ascii="Times New Roman" w:hAnsi="Times New Roman"/>
          <w:sz w:val="28"/>
          <w:szCs w:val="28"/>
        </w:rPr>
      </w:pPr>
      <w:r w:rsidRPr="00544F9D">
        <w:rPr>
          <w:rFonts w:ascii="Times New Roman" w:hAnsi="Times New Roman"/>
          <w:sz w:val="28"/>
          <w:szCs w:val="28"/>
          <w:lang w:eastAsia="ru-RU"/>
        </w:rPr>
        <w:t>«Обеспечение качественными жилищно-коммунальными услугам</w:t>
      </w:r>
      <w:r w:rsidR="007478ED">
        <w:rPr>
          <w:rFonts w:ascii="Times New Roman" w:hAnsi="Times New Roman"/>
          <w:sz w:val="28"/>
          <w:szCs w:val="28"/>
          <w:lang w:eastAsia="ru-RU"/>
        </w:rPr>
        <w:t>и населения Ростовской области»</w:t>
      </w:r>
      <w:r w:rsidR="007161DB">
        <w:rPr>
          <w:rFonts w:ascii="Times New Roman" w:hAnsi="Times New Roman"/>
          <w:sz w:val="28"/>
          <w:szCs w:val="28"/>
          <w:lang w:eastAsia="ru-RU"/>
        </w:rPr>
        <w:t>;</w:t>
      </w:r>
    </w:p>
    <w:p w:rsidR="00544F9D" w:rsidRPr="00544F9D" w:rsidRDefault="00544F9D" w:rsidP="005F063F">
      <w:pPr>
        <w:spacing w:after="0"/>
        <w:ind w:firstLine="709"/>
        <w:jc w:val="both"/>
        <w:rPr>
          <w:rFonts w:ascii="Times New Roman" w:hAnsi="Times New Roman"/>
          <w:sz w:val="28"/>
          <w:szCs w:val="28"/>
        </w:rPr>
      </w:pPr>
      <w:r w:rsidRPr="00544F9D">
        <w:rPr>
          <w:rFonts w:ascii="Times New Roman" w:hAnsi="Times New Roman"/>
          <w:sz w:val="28"/>
          <w:szCs w:val="28"/>
        </w:rPr>
        <w:t>«Формирование современной городской среды на территории Ростовской области»</w:t>
      </w:r>
      <w:r w:rsidR="007161DB">
        <w:rPr>
          <w:rFonts w:ascii="Times New Roman" w:hAnsi="Times New Roman"/>
          <w:sz w:val="28"/>
          <w:szCs w:val="28"/>
        </w:rPr>
        <w:t>;</w:t>
      </w:r>
    </w:p>
    <w:p w:rsidR="00544F9D" w:rsidRPr="00544F9D" w:rsidRDefault="00544F9D" w:rsidP="005F063F">
      <w:pPr>
        <w:spacing w:after="0"/>
        <w:ind w:firstLine="709"/>
        <w:jc w:val="both"/>
        <w:rPr>
          <w:rFonts w:ascii="Times New Roman" w:hAnsi="Times New Roman"/>
          <w:sz w:val="28"/>
          <w:szCs w:val="28"/>
        </w:rPr>
      </w:pPr>
      <w:r w:rsidRPr="00544F9D">
        <w:rPr>
          <w:rFonts w:ascii="Times New Roman" w:hAnsi="Times New Roman"/>
          <w:sz w:val="28"/>
          <w:szCs w:val="28"/>
        </w:rPr>
        <w:t>«Охрана окружающей среды и рациональное природопользование»</w:t>
      </w:r>
      <w:r w:rsidR="007161DB">
        <w:rPr>
          <w:rFonts w:ascii="Times New Roman" w:hAnsi="Times New Roman"/>
          <w:sz w:val="28"/>
          <w:szCs w:val="28"/>
        </w:rPr>
        <w:t>;</w:t>
      </w:r>
    </w:p>
    <w:p w:rsidR="00544F9D" w:rsidRPr="00544F9D" w:rsidRDefault="00544F9D" w:rsidP="005F063F">
      <w:pPr>
        <w:spacing w:after="0"/>
        <w:ind w:firstLine="709"/>
        <w:jc w:val="both"/>
        <w:rPr>
          <w:rFonts w:ascii="Times New Roman" w:hAnsi="Times New Roman"/>
          <w:sz w:val="28"/>
          <w:szCs w:val="28"/>
        </w:rPr>
      </w:pPr>
      <w:r w:rsidRPr="00544F9D">
        <w:rPr>
          <w:rFonts w:ascii="Times New Roman" w:hAnsi="Times New Roman"/>
          <w:sz w:val="28"/>
          <w:szCs w:val="28"/>
        </w:rPr>
        <w:t>«Содействие занятости населения»</w:t>
      </w:r>
      <w:r w:rsidR="007161DB">
        <w:rPr>
          <w:rFonts w:ascii="Times New Roman" w:hAnsi="Times New Roman"/>
          <w:sz w:val="28"/>
          <w:szCs w:val="28"/>
        </w:rPr>
        <w:t>;</w:t>
      </w:r>
    </w:p>
    <w:p w:rsidR="00544F9D" w:rsidRPr="00544F9D" w:rsidRDefault="00544F9D" w:rsidP="005F063F">
      <w:pPr>
        <w:spacing w:after="0"/>
        <w:ind w:firstLine="709"/>
        <w:jc w:val="both"/>
        <w:rPr>
          <w:rFonts w:ascii="Times New Roman" w:hAnsi="Times New Roman"/>
          <w:sz w:val="28"/>
          <w:szCs w:val="28"/>
        </w:rPr>
      </w:pPr>
      <w:r w:rsidRPr="00544F9D">
        <w:rPr>
          <w:rFonts w:ascii="Times New Roman" w:hAnsi="Times New Roman"/>
          <w:sz w:val="28"/>
          <w:szCs w:val="28"/>
        </w:rPr>
        <w:t>«Социальная поддержка граждан»</w:t>
      </w:r>
      <w:r w:rsidR="007161DB">
        <w:rPr>
          <w:rFonts w:ascii="Times New Roman" w:hAnsi="Times New Roman"/>
          <w:sz w:val="28"/>
          <w:szCs w:val="28"/>
        </w:rPr>
        <w:t>;</w:t>
      </w:r>
    </w:p>
    <w:p w:rsidR="00544F9D" w:rsidRPr="00544F9D" w:rsidRDefault="007478ED" w:rsidP="005F063F">
      <w:pPr>
        <w:spacing w:after="0"/>
        <w:ind w:firstLine="709"/>
        <w:jc w:val="both"/>
        <w:rPr>
          <w:rFonts w:ascii="Times New Roman" w:hAnsi="Times New Roman"/>
          <w:sz w:val="28"/>
          <w:szCs w:val="28"/>
          <w:lang w:eastAsia="ru-RU"/>
        </w:rPr>
      </w:pPr>
      <w:r>
        <w:rPr>
          <w:rFonts w:ascii="Times New Roman" w:hAnsi="Times New Roman"/>
          <w:sz w:val="28"/>
          <w:szCs w:val="28"/>
          <w:lang w:eastAsia="ru-RU"/>
        </w:rPr>
        <w:t>«Доступная среда»;</w:t>
      </w:r>
    </w:p>
    <w:p w:rsidR="00544F9D" w:rsidRPr="00544F9D" w:rsidRDefault="00544F9D" w:rsidP="005F063F">
      <w:pPr>
        <w:spacing w:after="0"/>
        <w:ind w:firstLine="709"/>
        <w:jc w:val="both"/>
        <w:rPr>
          <w:rFonts w:ascii="Times New Roman" w:hAnsi="Times New Roman"/>
          <w:sz w:val="28"/>
          <w:szCs w:val="28"/>
          <w:lang w:eastAsia="ru-RU"/>
        </w:rPr>
      </w:pPr>
      <w:r w:rsidRPr="00544F9D">
        <w:rPr>
          <w:rFonts w:ascii="Times New Roman" w:hAnsi="Times New Roman"/>
          <w:sz w:val="28"/>
          <w:szCs w:val="28"/>
          <w:lang w:eastAsia="ru-RU"/>
        </w:rPr>
        <w:t>«Развитие здравоохранения»</w:t>
      </w:r>
      <w:r w:rsidR="007478ED">
        <w:rPr>
          <w:rFonts w:ascii="Times New Roman" w:hAnsi="Times New Roman"/>
          <w:sz w:val="28"/>
          <w:szCs w:val="28"/>
          <w:lang w:eastAsia="ru-RU"/>
        </w:rPr>
        <w:t>;</w:t>
      </w:r>
    </w:p>
    <w:p w:rsidR="00544F9D" w:rsidRPr="00544F9D" w:rsidRDefault="00544F9D" w:rsidP="005F063F">
      <w:pPr>
        <w:spacing w:after="0"/>
        <w:ind w:firstLine="709"/>
        <w:jc w:val="both"/>
        <w:rPr>
          <w:rFonts w:ascii="Times New Roman" w:hAnsi="Times New Roman"/>
          <w:sz w:val="28"/>
          <w:szCs w:val="28"/>
          <w:lang w:eastAsia="ru-RU"/>
        </w:rPr>
      </w:pPr>
      <w:r w:rsidRPr="00544F9D">
        <w:rPr>
          <w:rFonts w:ascii="Times New Roman" w:hAnsi="Times New Roman"/>
          <w:sz w:val="28"/>
          <w:szCs w:val="28"/>
          <w:lang w:eastAsia="ru-RU"/>
        </w:rPr>
        <w:t xml:space="preserve">«Развитие </w:t>
      </w:r>
      <w:proofErr w:type="gramStart"/>
      <w:r w:rsidRPr="00544F9D">
        <w:rPr>
          <w:rFonts w:ascii="Times New Roman" w:hAnsi="Times New Roman"/>
          <w:sz w:val="28"/>
          <w:szCs w:val="28"/>
          <w:lang w:eastAsia="ru-RU"/>
        </w:rPr>
        <w:t>физической</w:t>
      </w:r>
      <w:proofErr w:type="gramEnd"/>
      <w:r w:rsidRPr="00544F9D">
        <w:rPr>
          <w:rFonts w:ascii="Times New Roman" w:hAnsi="Times New Roman"/>
          <w:sz w:val="28"/>
          <w:szCs w:val="28"/>
          <w:lang w:eastAsia="ru-RU"/>
        </w:rPr>
        <w:t xml:space="preserve"> культуры и спорта»</w:t>
      </w:r>
      <w:r w:rsidR="007478ED">
        <w:rPr>
          <w:rFonts w:ascii="Times New Roman" w:hAnsi="Times New Roman"/>
          <w:sz w:val="28"/>
          <w:szCs w:val="28"/>
          <w:lang w:eastAsia="ru-RU"/>
        </w:rPr>
        <w:t>;</w:t>
      </w:r>
    </w:p>
    <w:p w:rsidR="00544F9D" w:rsidRPr="00544F9D" w:rsidRDefault="007478ED" w:rsidP="005F063F">
      <w:pPr>
        <w:spacing w:after="0"/>
        <w:ind w:firstLine="709"/>
        <w:jc w:val="both"/>
        <w:rPr>
          <w:rFonts w:ascii="Times New Roman" w:hAnsi="Times New Roman"/>
          <w:sz w:val="28"/>
          <w:szCs w:val="28"/>
          <w:lang w:eastAsia="ru-RU"/>
        </w:rPr>
      </w:pPr>
      <w:r>
        <w:rPr>
          <w:rFonts w:ascii="Times New Roman" w:hAnsi="Times New Roman"/>
          <w:sz w:val="28"/>
          <w:szCs w:val="28"/>
          <w:lang w:eastAsia="ru-RU"/>
        </w:rPr>
        <w:t>«Развитие образования»;</w:t>
      </w:r>
    </w:p>
    <w:p w:rsidR="00544F9D" w:rsidRPr="00544F9D" w:rsidRDefault="00544F9D" w:rsidP="005F063F">
      <w:pPr>
        <w:spacing w:after="0"/>
        <w:ind w:firstLine="709"/>
        <w:jc w:val="both"/>
        <w:rPr>
          <w:rFonts w:ascii="Times New Roman" w:hAnsi="Times New Roman"/>
          <w:sz w:val="28"/>
          <w:szCs w:val="28"/>
        </w:rPr>
      </w:pPr>
      <w:r w:rsidRPr="00544F9D">
        <w:rPr>
          <w:rFonts w:ascii="Times New Roman" w:hAnsi="Times New Roman"/>
          <w:sz w:val="28"/>
          <w:szCs w:val="28"/>
          <w:lang w:eastAsia="ru-RU"/>
        </w:rPr>
        <w:t>«Развитие культуры и туризма»</w:t>
      </w:r>
      <w:r w:rsidR="007478ED">
        <w:rPr>
          <w:rFonts w:ascii="Times New Roman" w:hAnsi="Times New Roman"/>
          <w:sz w:val="28"/>
          <w:szCs w:val="28"/>
          <w:lang w:eastAsia="ru-RU"/>
        </w:rPr>
        <w:t>.</w:t>
      </w:r>
    </w:p>
    <w:p w:rsidR="00AD4B55" w:rsidRDefault="00B34023" w:rsidP="002E1340">
      <w:pPr>
        <w:spacing w:after="0"/>
        <w:ind w:firstLine="709"/>
        <w:jc w:val="both"/>
        <w:rPr>
          <w:rFonts w:ascii="Times New Roman" w:hAnsi="Times New Roman"/>
          <w:sz w:val="28"/>
          <w:szCs w:val="28"/>
        </w:rPr>
      </w:pPr>
      <w:r>
        <w:rPr>
          <w:rFonts w:ascii="Times New Roman" w:hAnsi="Times New Roman"/>
          <w:sz w:val="28"/>
          <w:szCs w:val="28"/>
        </w:rPr>
        <w:t xml:space="preserve">Общий объем финансирования </w:t>
      </w:r>
      <w:r w:rsidR="00AD4B55" w:rsidRPr="002E1340">
        <w:rPr>
          <w:rFonts w:ascii="Times New Roman" w:hAnsi="Times New Roman"/>
          <w:sz w:val="28"/>
          <w:szCs w:val="28"/>
        </w:rPr>
        <w:t xml:space="preserve">в 2020 году по </w:t>
      </w:r>
      <w:r>
        <w:rPr>
          <w:rFonts w:ascii="Times New Roman" w:hAnsi="Times New Roman"/>
          <w:sz w:val="28"/>
          <w:szCs w:val="28"/>
        </w:rPr>
        <w:t xml:space="preserve">вышеуказанным государственным программам </w:t>
      </w:r>
      <w:r w:rsidR="00AD4B55" w:rsidRPr="002E1340">
        <w:rPr>
          <w:rFonts w:ascii="Times New Roman" w:hAnsi="Times New Roman"/>
          <w:sz w:val="28"/>
          <w:szCs w:val="28"/>
        </w:rPr>
        <w:t xml:space="preserve"> составил 285 584 192,7 тыс. руб. (в 2019 году - </w:t>
      </w:r>
      <w:r w:rsidR="00AD4B55" w:rsidRPr="002E1340">
        <w:rPr>
          <w:rFonts w:ascii="Times New Roman" w:hAnsi="Times New Roman"/>
          <w:bCs/>
          <w:color w:val="000000"/>
          <w:sz w:val="28"/>
          <w:szCs w:val="28"/>
          <w:lang w:eastAsia="ru-RU"/>
        </w:rPr>
        <w:t xml:space="preserve">254 384 101,50 </w:t>
      </w:r>
      <w:r w:rsidR="00AD4B55" w:rsidRPr="002E1340">
        <w:rPr>
          <w:rFonts w:ascii="Times New Roman" w:hAnsi="Times New Roman"/>
          <w:sz w:val="28"/>
          <w:szCs w:val="28"/>
        </w:rPr>
        <w:t>тыс. руб.)</w:t>
      </w:r>
      <w:r w:rsidR="00AD4B55">
        <w:rPr>
          <w:rFonts w:ascii="Times New Roman" w:hAnsi="Times New Roman"/>
          <w:sz w:val="28"/>
          <w:szCs w:val="28"/>
        </w:rPr>
        <w:t>.</w:t>
      </w:r>
      <w:r w:rsidR="00936685">
        <w:rPr>
          <w:rFonts w:ascii="Times New Roman" w:hAnsi="Times New Roman"/>
          <w:sz w:val="28"/>
          <w:szCs w:val="28"/>
        </w:rPr>
        <w:t xml:space="preserve"> Темп роста общего объем</w:t>
      </w:r>
      <w:r>
        <w:rPr>
          <w:rFonts w:ascii="Times New Roman" w:hAnsi="Times New Roman"/>
          <w:sz w:val="28"/>
          <w:szCs w:val="28"/>
        </w:rPr>
        <w:t>а финансирования по сравнению с </w:t>
      </w:r>
      <w:r w:rsidR="00936685">
        <w:rPr>
          <w:rFonts w:ascii="Times New Roman" w:hAnsi="Times New Roman"/>
          <w:sz w:val="28"/>
          <w:szCs w:val="28"/>
        </w:rPr>
        <w:t>2019 годом составил 112,3%.</w:t>
      </w:r>
    </w:p>
    <w:p w:rsidR="00544F9D" w:rsidRDefault="00BD03CE" w:rsidP="002E1340">
      <w:pPr>
        <w:spacing w:after="0"/>
        <w:ind w:firstLine="709"/>
        <w:jc w:val="both"/>
        <w:rPr>
          <w:rFonts w:ascii="Times New Roman" w:hAnsi="Times New Roman"/>
          <w:sz w:val="28"/>
          <w:szCs w:val="28"/>
        </w:rPr>
      </w:pPr>
      <w:r>
        <w:rPr>
          <w:rFonts w:ascii="Times New Roman" w:hAnsi="Times New Roman"/>
          <w:sz w:val="28"/>
          <w:szCs w:val="28"/>
        </w:rPr>
        <w:t xml:space="preserve">В рамках 11 национальных проектов </w:t>
      </w:r>
      <w:r w:rsidR="009F5A01">
        <w:rPr>
          <w:rFonts w:ascii="Times New Roman" w:hAnsi="Times New Roman"/>
          <w:sz w:val="28"/>
          <w:szCs w:val="28"/>
        </w:rPr>
        <w:t>в Ростовской области реализуется 43 </w:t>
      </w:r>
      <w:r>
        <w:rPr>
          <w:rFonts w:ascii="Times New Roman" w:hAnsi="Times New Roman"/>
          <w:sz w:val="28"/>
          <w:szCs w:val="28"/>
        </w:rPr>
        <w:t>региональных проекта. Информа</w:t>
      </w:r>
      <w:r w:rsidR="009F5A01">
        <w:rPr>
          <w:rFonts w:ascii="Times New Roman" w:hAnsi="Times New Roman"/>
          <w:sz w:val="28"/>
          <w:szCs w:val="28"/>
        </w:rPr>
        <w:t xml:space="preserve">ция об объеме финансирования из </w:t>
      </w:r>
      <w:r>
        <w:rPr>
          <w:rFonts w:ascii="Times New Roman" w:hAnsi="Times New Roman"/>
          <w:sz w:val="28"/>
          <w:szCs w:val="28"/>
        </w:rPr>
        <w:t>средств федерального бюджета и средств бюджета субъекта Российской Федерации представлена в таблице ниже.</w:t>
      </w:r>
    </w:p>
    <w:p w:rsidR="00BD03CE" w:rsidRPr="00294A40" w:rsidRDefault="00294A40" w:rsidP="00294A40">
      <w:pPr>
        <w:spacing w:after="0"/>
        <w:ind w:firstLine="709"/>
        <w:jc w:val="right"/>
        <w:rPr>
          <w:rFonts w:ascii="Times New Roman" w:hAnsi="Times New Roman"/>
          <w:sz w:val="24"/>
          <w:szCs w:val="24"/>
        </w:rPr>
      </w:pPr>
      <w:r>
        <w:rPr>
          <w:rFonts w:ascii="Times New Roman" w:hAnsi="Times New Roman"/>
          <w:sz w:val="24"/>
          <w:szCs w:val="24"/>
        </w:rPr>
        <w:t>(т</w:t>
      </w:r>
      <w:r w:rsidRPr="00294A40">
        <w:rPr>
          <w:rFonts w:ascii="Times New Roman" w:hAnsi="Times New Roman"/>
          <w:sz w:val="24"/>
          <w:szCs w:val="24"/>
        </w:rPr>
        <w:t>ыс</w:t>
      </w:r>
      <w:proofErr w:type="gramStart"/>
      <w:r w:rsidRPr="00294A40">
        <w:rPr>
          <w:rFonts w:ascii="Times New Roman" w:hAnsi="Times New Roman"/>
          <w:sz w:val="24"/>
          <w:szCs w:val="24"/>
        </w:rPr>
        <w:t>.р</w:t>
      </w:r>
      <w:proofErr w:type="gramEnd"/>
      <w:r w:rsidRPr="00294A40">
        <w:rPr>
          <w:rFonts w:ascii="Times New Roman" w:hAnsi="Times New Roman"/>
          <w:sz w:val="24"/>
          <w:szCs w:val="24"/>
        </w:rPr>
        <w:t>уб.</w:t>
      </w:r>
      <w:r>
        <w:rPr>
          <w:rFonts w:ascii="Times New Roman" w:hAnsi="Times New Roman"/>
          <w:sz w:val="24"/>
          <w:szCs w:val="24"/>
        </w:rPr>
        <w:t>)</w:t>
      </w:r>
    </w:p>
    <w:tbl>
      <w:tblPr>
        <w:tblW w:w="108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5"/>
        <w:gridCol w:w="1276"/>
        <w:gridCol w:w="1339"/>
        <w:gridCol w:w="956"/>
        <w:gridCol w:w="1390"/>
        <w:gridCol w:w="1276"/>
        <w:gridCol w:w="1063"/>
      </w:tblGrid>
      <w:tr w:rsidR="009C38AF" w:rsidRPr="009C38AF" w:rsidTr="009C38AF">
        <w:trPr>
          <w:trHeight w:val="330"/>
        </w:trPr>
        <w:tc>
          <w:tcPr>
            <w:tcW w:w="710" w:type="dxa"/>
            <w:vMerge w:val="restart"/>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 xml:space="preserve">№ </w:t>
            </w:r>
            <w:proofErr w:type="gramStart"/>
            <w:r w:rsidRPr="009C38AF">
              <w:rPr>
                <w:rFonts w:ascii="Times New Roman" w:eastAsia="Times New Roman" w:hAnsi="Times New Roman"/>
                <w:b/>
                <w:bCs/>
                <w:color w:val="000000"/>
                <w:lang w:eastAsia="ru-RU"/>
              </w:rPr>
              <w:t>п</w:t>
            </w:r>
            <w:proofErr w:type="gramEnd"/>
            <w:r w:rsidRPr="009C38AF">
              <w:rPr>
                <w:rFonts w:ascii="Times New Roman" w:eastAsia="Times New Roman" w:hAnsi="Times New Roman"/>
                <w:b/>
                <w:bCs/>
                <w:color w:val="000000"/>
                <w:lang w:eastAsia="ru-RU"/>
              </w:rPr>
              <w:t>/п</w:t>
            </w:r>
          </w:p>
        </w:tc>
        <w:tc>
          <w:tcPr>
            <w:tcW w:w="2835" w:type="dxa"/>
            <w:vMerge w:val="restart"/>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Наименование национального/регионального проекта</w:t>
            </w:r>
          </w:p>
        </w:tc>
        <w:tc>
          <w:tcPr>
            <w:tcW w:w="7300" w:type="dxa"/>
            <w:gridSpan w:val="6"/>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Объем финансирования</w:t>
            </w:r>
          </w:p>
        </w:tc>
      </w:tr>
      <w:tr w:rsidR="009C38AF" w:rsidRPr="009C38AF" w:rsidTr="009C38AF">
        <w:trPr>
          <w:trHeight w:val="750"/>
        </w:trPr>
        <w:tc>
          <w:tcPr>
            <w:tcW w:w="710" w:type="dxa"/>
            <w:vMerge/>
            <w:vAlign w:val="center"/>
            <w:hideMark/>
          </w:tcPr>
          <w:p w:rsidR="009C38AF" w:rsidRPr="009C38AF" w:rsidRDefault="009C38AF" w:rsidP="009C38AF">
            <w:pPr>
              <w:spacing w:after="0" w:line="240" w:lineRule="auto"/>
              <w:rPr>
                <w:rFonts w:ascii="Times New Roman" w:eastAsia="Times New Roman" w:hAnsi="Times New Roman"/>
                <w:b/>
                <w:bCs/>
                <w:color w:val="000000"/>
                <w:lang w:eastAsia="ru-RU"/>
              </w:rPr>
            </w:pPr>
          </w:p>
        </w:tc>
        <w:tc>
          <w:tcPr>
            <w:tcW w:w="2835" w:type="dxa"/>
            <w:vMerge/>
            <w:vAlign w:val="center"/>
            <w:hideMark/>
          </w:tcPr>
          <w:p w:rsidR="009C38AF" w:rsidRPr="009C38AF" w:rsidRDefault="009C38AF" w:rsidP="009C38AF">
            <w:pPr>
              <w:spacing w:after="0" w:line="240" w:lineRule="auto"/>
              <w:rPr>
                <w:rFonts w:ascii="Times New Roman" w:eastAsia="Times New Roman" w:hAnsi="Times New Roman"/>
                <w:b/>
                <w:bCs/>
                <w:color w:val="000000"/>
                <w:lang w:eastAsia="ru-RU"/>
              </w:rPr>
            </w:pPr>
          </w:p>
        </w:tc>
        <w:tc>
          <w:tcPr>
            <w:tcW w:w="3571" w:type="dxa"/>
            <w:gridSpan w:val="3"/>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Средства федерального бюджета*</w:t>
            </w:r>
          </w:p>
        </w:tc>
        <w:tc>
          <w:tcPr>
            <w:tcW w:w="3729" w:type="dxa"/>
            <w:gridSpan w:val="3"/>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Средства бюджета субъекта РФ</w:t>
            </w:r>
          </w:p>
        </w:tc>
      </w:tr>
      <w:tr w:rsidR="009C38AF" w:rsidRPr="009C38AF" w:rsidTr="009C38AF">
        <w:trPr>
          <w:trHeight w:val="570"/>
        </w:trPr>
        <w:tc>
          <w:tcPr>
            <w:tcW w:w="710" w:type="dxa"/>
            <w:vMerge/>
            <w:vAlign w:val="center"/>
            <w:hideMark/>
          </w:tcPr>
          <w:p w:rsidR="009C38AF" w:rsidRPr="009C38AF" w:rsidRDefault="009C38AF" w:rsidP="009C38AF">
            <w:pPr>
              <w:spacing w:after="0" w:line="240" w:lineRule="auto"/>
              <w:rPr>
                <w:rFonts w:ascii="Times New Roman" w:eastAsia="Times New Roman" w:hAnsi="Times New Roman"/>
                <w:b/>
                <w:bCs/>
                <w:color w:val="000000"/>
                <w:lang w:eastAsia="ru-RU"/>
              </w:rPr>
            </w:pPr>
          </w:p>
        </w:tc>
        <w:tc>
          <w:tcPr>
            <w:tcW w:w="2835" w:type="dxa"/>
            <w:vMerge/>
            <w:vAlign w:val="center"/>
            <w:hideMark/>
          </w:tcPr>
          <w:p w:rsidR="009C38AF" w:rsidRPr="009C38AF" w:rsidRDefault="009C38AF" w:rsidP="009C38AF">
            <w:pPr>
              <w:spacing w:after="0" w:line="240" w:lineRule="auto"/>
              <w:rPr>
                <w:rFonts w:ascii="Times New Roman" w:eastAsia="Times New Roman" w:hAnsi="Times New Roman"/>
                <w:b/>
                <w:bCs/>
                <w:color w:val="000000"/>
                <w:lang w:eastAsia="ru-RU"/>
              </w:rPr>
            </w:pP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2019</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2020</w:t>
            </w:r>
          </w:p>
        </w:tc>
        <w:tc>
          <w:tcPr>
            <w:tcW w:w="956"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Темп роста</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2019</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2020</w:t>
            </w:r>
          </w:p>
        </w:tc>
        <w:tc>
          <w:tcPr>
            <w:tcW w:w="1063"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Темп роста</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w:t>
            </w:r>
          </w:p>
        </w:tc>
        <w:tc>
          <w:tcPr>
            <w:tcW w:w="2835"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Демография</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4 350 518,5</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6 010 999,2</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138,2</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1 495 906,5</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2 486 893,1</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166,2</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Финансовая поддержка семей при рождении детей</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3 450 157,5</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5 335 129,4</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154,6</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1 252 622,1</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1 287 963,2</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102,8</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Старшее поколение</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178 998,9</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25 050,1</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14,0</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112 578,4</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447 036,9</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4 раза</w:t>
            </w:r>
          </w:p>
        </w:tc>
      </w:tr>
      <w:tr w:rsidR="009C38AF" w:rsidRPr="009C38AF" w:rsidTr="009C38AF">
        <w:trPr>
          <w:trHeight w:val="12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 xml:space="preserve">Содействие занятости женщин - создание условий </w:t>
            </w:r>
            <w:proofErr w:type="gramStart"/>
            <w:r w:rsidRPr="009C38AF">
              <w:rPr>
                <w:rFonts w:ascii="Times New Roman" w:eastAsia="Times New Roman" w:hAnsi="Times New Roman"/>
                <w:color w:val="000000"/>
                <w:lang w:eastAsia="ru-RU"/>
              </w:rPr>
              <w:t>дошкольного</w:t>
            </w:r>
            <w:proofErr w:type="gramEnd"/>
            <w:r w:rsidRPr="009C38AF">
              <w:rPr>
                <w:rFonts w:ascii="Times New Roman" w:eastAsia="Times New Roman" w:hAnsi="Times New Roman"/>
                <w:color w:val="000000"/>
                <w:lang w:eastAsia="ru-RU"/>
              </w:rPr>
              <w:t xml:space="preserve"> образования для детей в возрасте до трех лет</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517 923,6</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450 552,1</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87,0</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82 251,2</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650 143,3</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8 раз</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1.4</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Спорт - норма жизни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203 438,5</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200 267,6</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98,4</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48 454,8</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101 749,7</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2 раза</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Здравоохранение</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2 086 390,8</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3 380 490,8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162,0</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1 052 513,4</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1 474 638,8</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140,1</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Развитие первичной медико-санитарной помощи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214 363,1</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16 595,4</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7,7</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581 214,0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855 638,4</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147,2</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 xml:space="preserve">Борьба с </w:t>
            </w:r>
            <w:proofErr w:type="gramStart"/>
            <w:r w:rsidRPr="009C38AF">
              <w:rPr>
                <w:rFonts w:ascii="Times New Roman" w:eastAsia="Times New Roman" w:hAnsi="Times New Roman"/>
                <w:color w:val="000000"/>
                <w:lang w:eastAsia="ru-RU"/>
              </w:rPr>
              <w:t>сердечно-сосудистыми</w:t>
            </w:r>
            <w:proofErr w:type="gramEnd"/>
            <w:r w:rsidRPr="009C38AF">
              <w:rPr>
                <w:rFonts w:ascii="Times New Roman" w:eastAsia="Times New Roman" w:hAnsi="Times New Roman"/>
                <w:color w:val="000000"/>
                <w:lang w:eastAsia="ru-RU"/>
              </w:rPr>
              <w:t xml:space="preserve"> заболеваниями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388 346,7</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961 057,6</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2,5 раза</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8 103,0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35 646,3</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4 раза</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Борьба с онкологическими заболеваниями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761 756,1</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1 257 180,4</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165,0</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2 621,7</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254 241,2</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97 раз</w:t>
            </w:r>
          </w:p>
        </w:tc>
      </w:tr>
      <w:tr w:rsidR="009C38AF" w:rsidRPr="009C38AF" w:rsidTr="009C38AF">
        <w:trPr>
          <w:trHeight w:val="12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2.4</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Развитие детского здравоохранения, включая создание современной инфраструктуры оказания медицинской помощи детям</w:t>
            </w:r>
            <w:r w:rsidRPr="009C38AF">
              <w:rPr>
                <w:rFonts w:ascii="Times New Roman" w:eastAsia="Times New Roman" w:hAnsi="Times New Roman"/>
                <w:color w:val="000000"/>
                <w:sz w:val="28"/>
                <w:szCs w:val="28"/>
                <w:lang w:eastAsia="ru-RU"/>
              </w:rPr>
              <w:t xml:space="preserve"> </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406 843,8</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300 709,3</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73,9</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416 192,8</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301 869,1</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72,5</w:t>
            </w:r>
          </w:p>
        </w:tc>
      </w:tr>
      <w:tr w:rsidR="009C38AF" w:rsidRPr="009C38AF" w:rsidTr="009C38AF">
        <w:trPr>
          <w:trHeight w:val="12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2.5</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Создание единого цифрового контура в здравоохранении на основе единой государственной информационной системы здравоохранения (ЕГИСЗ)</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315 081,1</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844 948,1</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2,7 раза</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23 863,8</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17 243,8</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72,3</w:t>
            </w:r>
          </w:p>
        </w:tc>
      </w:tr>
      <w:tr w:rsidR="009C38AF" w:rsidRPr="009C38AF" w:rsidTr="009C38AF">
        <w:trPr>
          <w:trHeight w:val="9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2.6</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Обеспечение  медицинских организаций системы здравоохранения квалифицированными кадрами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20 518,1</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10 000,0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48,7</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Образование</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401 843,3</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804 274,8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в 2 раза</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2 186 492,5</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300 136,3</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13,7</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Современная школа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356 318,4</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445 384,4</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125,0</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2 028 245,4</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269 701,9</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13,3</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Успех каждого ребенка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23 463,9</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40 462,3</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172,4</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62 583,0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2 636,4</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4,2</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Социальная активность</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22 061,0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5 269,0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23,9</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2 300,3</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17 194,0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7,5 раз</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3.4</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Молодые профессионалы</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51 079,8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93 363,8</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1 042,5</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1,1</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3.5</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Учитель будущего</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65 176,3</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1 330,2</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3.6</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Цифровая образовательная среда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196 903,0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4 019,8</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3.7</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Поддержка семей имеющих детей</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4 211,5</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Жилье и городская среда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1 989 432,8</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2 641 206,7</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132,8</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2 045 399,0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561 489,7</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27,5</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Жилье</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309 951,0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274 598,2</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88,6</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481 451,3</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5 548,0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1,2</w:t>
            </w:r>
          </w:p>
        </w:tc>
      </w:tr>
      <w:tr w:rsidR="009C38AF" w:rsidRPr="009C38AF" w:rsidTr="009C38AF">
        <w:trPr>
          <w:trHeight w:val="9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Обеспечение устойчивого сокращения непригодного для проживания жилищного фонда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402 238,1</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674 520,7</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167,7</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453 511,0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261 597,0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57,7</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Ипотека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476 569,4</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4.4</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Формирование комфортной городской среды</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1 277 243,7</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1 692 087,8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132,5</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633 867,3</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294 344,7</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46,4</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5</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Экология</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336 177,9</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741 071,3</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в 2,2 раза</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81 698,3</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1 216 960,3</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в 14,9 раз</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Комплексная система обращения с твердыми коммунальными отходами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259 414,4</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297,0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Чистая вода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157 119,3</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367 744,8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2,3 раза</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3 206,6</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1 060 903,7</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330 раз</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5.4</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Сохранение уникальных водных объектов</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52 605,7</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29 669,8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56,4</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78 194,7</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156 056,6</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2 раза</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5.5</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Сохранение лесов</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126 452,9</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84 242,3</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66,6</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57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6</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Безопасные и качественные дороги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2 229 084,4</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2 215 752,3</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99,4</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4 158 169,2</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5 064 503,1</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121,8</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Общесистемные меры развития дорожного хозяйства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44 574,5</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7 802,4</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684 832,7</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88 раз</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Дорожная сеть</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2 229 084,4</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2 171 177,8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97,4</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3 884 966,8</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4 114 270,4</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105,9</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Безопасность дорожного движения</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265 400,0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265 400,0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100,0</w:t>
            </w:r>
          </w:p>
        </w:tc>
      </w:tr>
      <w:tr w:rsidR="009C38AF" w:rsidRPr="009C38AF" w:rsidTr="009C38AF">
        <w:trPr>
          <w:trHeight w:val="57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7</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Производительность труда и поддержка занятости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37 065,7</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43 480,1</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117,3</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431,0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7 116,4</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в 16,5 раз</w:t>
            </w:r>
          </w:p>
        </w:tc>
      </w:tr>
      <w:tr w:rsidR="009C38AF" w:rsidRPr="009C38AF" w:rsidTr="009C38AF">
        <w:trPr>
          <w:trHeight w:val="9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Адресная поддержка повышения производительности труда на предприятиях</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28 875,8</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37 775,1</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130,8</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6 900,0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12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Поддержка занятости и повышение эффективности рынка труда для обеспечения роста производительности труда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8 189,9</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5 705,0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69,7</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431,0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116,4</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27,0</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Системные меры по повышению производительности труда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100,0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8</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Цифровая экономика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12 580,8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122 073,5</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228 227,2</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187,0</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Цифровое государственное управление</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12 580,8</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122 073,5</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159 427,4</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130,6</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Информационная инфраструктура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25 604,3</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Информационная безопасность</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43 195,5</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9</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Культура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23 699,2</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188 339,9</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в 8 раз</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2 888,2</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18 602,8</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в 6,4 раза</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Культурная среда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23 699,2</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185 339,9</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8 раз</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2 888,2</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18 602,8</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в 6,4 раза</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Цифровая культура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3 000,0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r>
      <w:tr w:rsidR="009C38AF" w:rsidRPr="009C38AF" w:rsidTr="009C38AF">
        <w:trPr>
          <w:trHeight w:val="1425"/>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10</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Малое и среднее предпринимательство и поддержка индивидуальной предпринимательской инициативы</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609 870,2</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479 847,6</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78,7</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457 992,5</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457 140,7</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99,8</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 xml:space="preserve">Улучшение условий ведения </w:t>
            </w:r>
            <w:proofErr w:type="gramStart"/>
            <w:r w:rsidRPr="009C38AF">
              <w:rPr>
                <w:rFonts w:ascii="Times New Roman" w:eastAsia="Times New Roman" w:hAnsi="Times New Roman"/>
                <w:color w:val="000000"/>
                <w:lang w:eastAsia="ru-RU"/>
              </w:rPr>
              <w:t>предпринимательской</w:t>
            </w:r>
            <w:proofErr w:type="gramEnd"/>
            <w:r w:rsidRPr="009C38AF">
              <w:rPr>
                <w:rFonts w:ascii="Times New Roman" w:eastAsia="Times New Roman" w:hAnsi="Times New Roman"/>
                <w:color w:val="000000"/>
                <w:lang w:eastAsia="ru-RU"/>
              </w:rPr>
              <w:t xml:space="preserve"> деятельности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4 500,0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4 500,0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100,0</w:t>
            </w:r>
          </w:p>
        </w:tc>
      </w:tr>
      <w:tr w:rsidR="009C38AF" w:rsidRPr="009C38AF" w:rsidTr="009C38AF">
        <w:trPr>
          <w:trHeight w:val="12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 xml:space="preserve">Расширение доступа субъектов малого и среднего предпринимательства к финансовым ресурсам, в том числе к льготному финансированию </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215 262,5</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207 854,6</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96,6</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346 060,6</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347 224,8</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100,3</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10.3</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Акселерация субъектов малого и среднего предпринимательства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248 245,0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189 858,3</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76,5</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92 053,6</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89 702,4</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97,4</w:t>
            </w:r>
          </w:p>
        </w:tc>
      </w:tr>
      <w:tr w:rsidR="009C38AF" w:rsidRPr="009C38AF" w:rsidTr="009C38AF">
        <w:trPr>
          <w:trHeight w:val="3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10.4</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Популяризация предпринимательства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36 336,1</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33 231,5</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91,5</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13 132,8</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14 715,5</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112,1</w:t>
            </w:r>
          </w:p>
        </w:tc>
      </w:tr>
      <w:tr w:rsidR="009C38AF" w:rsidRPr="009C38AF" w:rsidTr="009C38AF">
        <w:trPr>
          <w:trHeight w:val="9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10.5</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Создание системы поддержки фермеров и развитие сельской кооперации</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110 026,6</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48 903,2</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44,4</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2 245,5</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998,0</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44,4</w:t>
            </w:r>
          </w:p>
        </w:tc>
      </w:tr>
      <w:tr w:rsidR="009C38AF" w:rsidRPr="009C38AF" w:rsidTr="009C38AF">
        <w:trPr>
          <w:trHeight w:val="57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Международная кооперация и экспорт</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216 188,0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166 905,0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77,2</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6 344,8</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3 760,8</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b/>
                <w:bCs/>
                <w:color w:val="000000"/>
                <w:lang w:eastAsia="ru-RU"/>
              </w:rPr>
            </w:pPr>
            <w:r w:rsidRPr="009C38AF">
              <w:rPr>
                <w:rFonts w:ascii="Times New Roman" w:eastAsia="Times New Roman" w:hAnsi="Times New Roman"/>
                <w:b/>
                <w:bCs/>
                <w:color w:val="000000"/>
                <w:lang w:eastAsia="ru-RU"/>
              </w:rPr>
              <w:t>59,3</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11.1</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Экспорт продукции агропромышленного комплекса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216 188,0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166 905,0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77,2</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4 412,0</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3 406,3</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77,2</w:t>
            </w:r>
          </w:p>
        </w:tc>
      </w:tr>
      <w:tr w:rsidR="009C38AF" w:rsidRPr="009C38AF" w:rsidTr="009C38AF">
        <w:trPr>
          <w:trHeight w:val="600"/>
        </w:trPr>
        <w:tc>
          <w:tcPr>
            <w:tcW w:w="71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11.2</w:t>
            </w:r>
          </w:p>
        </w:tc>
        <w:tc>
          <w:tcPr>
            <w:tcW w:w="2835" w:type="dxa"/>
            <w:shd w:val="clear" w:color="auto" w:fill="auto"/>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Системные меры развития международной кооперации и экспорта</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1339"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0,0</w:t>
            </w:r>
          </w:p>
        </w:tc>
        <w:tc>
          <w:tcPr>
            <w:tcW w:w="95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w:t>
            </w:r>
          </w:p>
        </w:tc>
        <w:tc>
          <w:tcPr>
            <w:tcW w:w="1390"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1 932,8</w:t>
            </w:r>
          </w:p>
        </w:tc>
        <w:tc>
          <w:tcPr>
            <w:tcW w:w="1276"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354,5</w:t>
            </w:r>
          </w:p>
        </w:tc>
        <w:tc>
          <w:tcPr>
            <w:tcW w:w="1063" w:type="dxa"/>
            <w:shd w:val="clear" w:color="auto" w:fill="auto"/>
            <w:noWrap/>
            <w:vAlign w:val="center"/>
            <w:hideMark/>
          </w:tcPr>
          <w:p w:rsidR="009C38AF" w:rsidRPr="009C38AF" w:rsidRDefault="009C38AF" w:rsidP="009C38AF">
            <w:pPr>
              <w:spacing w:after="0" w:line="240" w:lineRule="auto"/>
              <w:jc w:val="center"/>
              <w:rPr>
                <w:rFonts w:ascii="Times New Roman" w:eastAsia="Times New Roman" w:hAnsi="Times New Roman"/>
                <w:color w:val="000000"/>
                <w:lang w:eastAsia="ru-RU"/>
              </w:rPr>
            </w:pPr>
            <w:r w:rsidRPr="009C38AF">
              <w:rPr>
                <w:rFonts w:ascii="Times New Roman" w:eastAsia="Times New Roman" w:hAnsi="Times New Roman"/>
                <w:color w:val="000000"/>
                <w:lang w:eastAsia="ru-RU"/>
              </w:rPr>
              <w:t>18,3</w:t>
            </w:r>
          </w:p>
        </w:tc>
      </w:tr>
      <w:tr w:rsidR="009C38AF" w:rsidRPr="009C38AF" w:rsidTr="009C38AF">
        <w:trPr>
          <w:trHeight w:val="390"/>
        </w:trPr>
        <w:tc>
          <w:tcPr>
            <w:tcW w:w="710" w:type="dxa"/>
            <w:shd w:val="clear" w:color="auto" w:fill="auto"/>
            <w:noWrap/>
            <w:vAlign w:val="bottom"/>
            <w:hideMark/>
          </w:tcPr>
          <w:p w:rsidR="009C38AF" w:rsidRPr="009C38AF" w:rsidRDefault="009C38AF" w:rsidP="009C38AF">
            <w:pPr>
              <w:spacing w:after="0" w:line="240" w:lineRule="auto"/>
              <w:rPr>
                <w:rFonts w:eastAsia="Times New Roman" w:cs="Calibri"/>
                <w:color w:val="000000"/>
                <w:lang w:eastAsia="ru-RU"/>
              </w:rPr>
            </w:pPr>
          </w:p>
        </w:tc>
        <w:tc>
          <w:tcPr>
            <w:tcW w:w="10135" w:type="dxa"/>
            <w:gridSpan w:val="7"/>
            <w:shd w:val="clear" w:color="auto" w:fill="auto"/>
            <w:hideMark/>
          </w:tcPr>
          <w:p w:rsidR="009C38AF" w:rsidRPr="009C38AF" w:rsidRDefault="009C38AF" w:rsidP="009C38AF">
            <w:pPr>
              <w:spacing w:after="0" w:line="240" w:lineRule="auto"/>
              <w:rPr>
                <w:rFonts w:ascii="Times New Roman" w:eastAsia="Times New Roman" w:hAnsi="Times New Roman"/>
                <w:color w:val="000000"/>
                <w:lang w:eastAsia="ru-RU"/>
              </w:rPr>
            </w:pPr>
            <w:r w:rsidRPr="009C38AF">
              <w:rPr>
                <w:rFonts w:ascii="Times New Roman" w:eastAsia="Times New Roman" w:hAnsi="Times New Roman"/>
                <w:color w:val="000000"/>
                <w:lang w:eastAsia="ru-RU"/>
              </w:rPr>
              <w:t>* в том числе средства государственной корпорации - Фонд содействия реформированию жилищно-коммунального хозяйста</w:t>
            </w:r>
          </w:p>
        </w:tc>
      </w:tr>
    </w:tbl>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 xml:space="preserve">1.4. </w:t>
      </w:r>
      <w:proofErr w:type="gramStart"/>
      <w:r w:rsidRPr="002E1340">
        <w:rPr>
          <w:rFonts w:ascii="Times New Roman" w:hAnsi="Times New Roman" w:cs="Times New Roman"/>
          <w:sz w:val="28"/>
          <w:szCs w:val="28"/>
        </w:rPr>
        <w:t>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и органов местного самоуправле</w:t>
      </w:r>
      <w:r>
        <w:rPr>
          <w:rFonts w:ascii="Times New Roman" w:hAnsi="Times New Roman" w:cs="Times New Roman"/>
          <w:sz w:val="28"/>
          <w:szCs w:val="28"/>
        </w:rPr>
        <w:t>ния.</w:t>
      </w:r>
      <w:proofErr w:type="gramEnd"/>
    </w:p>
    <w:p w:rsidR="00AD4B55" w:rsidRPr="002E1340" w:rsidRDefault="00AD4B55" w:rsidP="005F063F">
      <w:pPr>
        <w:spacing w:after="0"/>
        <w:ind w:firstLine="709"/>
        <w:jc w:val="both"/>
        <w:rPr>
          <w:rFonts w:ascii="Times New Roman" w:hAnsi="Times New Roman"/>
          <w:sz w:val="28"/>
          <w:szCs w:val="28"/>
        </w:rPr>
      </w:pPr>
      <w:r w:rsidRPr="002E1340">
        <w:rPr>
          <w:rFonts w:ascii="Times New Roman" w:hAnsi="Times New Roman"/>
          <w:sz w:val="28"/>
          <w:szCs w:val="28"/>
        </w:rPr>
        <w:t>Приказом министра экономического развития Ростовской области от 12.05.2017 № 96 «О проведении рейтинга органов местного самоуправления муниципальных районов (городских округов) Ростовской области в части их деятельности по содействию развитию конкуренции» утверждена система показателей эффективности деятельности органов местного самоуправления и система поощрений по результатам проведенного рейтинга.</w:t>
      </w:r>
    </w:p>
    <w:p w:rsidR="00557856" w:rsidRPr="00B776B9" w:rsidRDefault="00AD4B55" w:rsidP="00557856">
      <w:pPr>
        <w:spacing w:after="0"/>
        <w:ind w:firstLine="709"/>
        <w:jc w:val="both"/>
        <w:rPr>
          <w:rFonts w:ascii="Times New Roman" w:hAnsi="Times New Roman"/>
          <w:sz w:val="28"/>
          <w:szCs w:val="28"/>
        </w:rPr>
      </w:pPr>
      <w:r w:rsidRPr="00B776B9">
        <w:rPr>
          <w:rFonts w:ascii="Times New Roman" w:hAnsi="Times New Roman"/>
          <w:sz w:val="28"/>
          <w:szCs w:val="28"/>
        </w:rPr>
        <w:t xml:space="preserve">Минэкономразвития области, как уполномоченным органом, осуществляется ежеквартальный </w:t>
      </w:r>
      <w:r w:rsidR="00B701D9" w:rsidRPr="00B776B9">
        <w:rPr>
          <w:rFonts w:ascii="Times New Roman" w:hAnsi="Times New Roman"/>
          <w:sz w:val="28"/>
          <w:szCs w:val="28"/>
        </w:rPr>
        <w:t>мониторинг</w:t>
      </w:r>
      <w:r w:rsidR="00107696" w:rsidRPr="00B776B9">
        <w:rPr>
          <w:rFonts w:ascii="Times New Roman" w:hAnsi="Times New Roman"/>
          <w:sz w:val="28"/>
          <w:szCs w:val="28"/>
        </w:rPr>
        <w:t xml:space="preserve"> деятельности</w:t>
      </w:r>
      <w:r w:rsidRPr="00B776B9">
        <w:rPr>
          <w:rFonts w:ascii="Times New Roman" w:hAnsi="Times New Roman"/>
          <w:sz w:val="28"/>
          <w:szCs w:val="28"/>
        </w:rPr>
        <w:t xml:space="preserve"> органов исполнительной власти, курирующих товарные рынки в установленной сфере деятельности, в части дости</w:t>
      </w:r>
      <w:r w:rsidR="008E010B" w:rsidRPr="00B776B9">
        <w:rPr>
          <w:rFonts w:ascii="Times New Roman" w:hAnsi="Times New Roman"/>
          <w:sz w:val="28"/>
          <w:szCs w:val="28"/>
        </w:rPr>
        <w:t>жения контрольных показателей и </w:t>
      </w:r>
      <w:r w:rsidRPr="00B776B9">
        <w:rPr>
          <w:rFonts w:ascii="Times New Roman" w:hAnsi="Times New Roman"/>
          <w:sz w:val="28"/>
          <w:szCs w:val="28"/>
        </w:rPr>
        <w:t>исполнения областного плана мероприятий по содействию развитию конкуренции.</w:t>
      </w:r>
    </w:p>
    <w:p w:rsidR="00557856" w:rsidRPr="00B776B9" w:rsidRDefault="00107696" w:rsidP="00557856">
      <w:pPr>
        <w:spacing w:after="0"/>
        <w:ind w:firstLine="709"/>
        <w:jc w:val="both"/>
        <w:rPr>
          <w:rFonts w:ascii="Times New Roman" w:hAnsi="Times New Roman"/>
          <w:sz w:val="28"/>
          <w:szCs w:val="28"/>
        </w:rPr>
      </w:pPr>
      <w:r w:rsidRPr="00B776B9">
        <w:rPr>
          <w:rFonts w:ascii="Times New Roman" w:hAnsi="Times New Roman"/>
          <w:sz w:val="28"/>
          <w:szCs w:val="28"/>
          <w:lang w:eastAsia="ru-RU"/>
        </w:rPr>
        <w:t>Ответственными исполнителями за достижение ключевых показателей являются 19 органов исполнительной власти, курирующих рынки товаров, работ и услуг в установленной сфере ведения.</w:t>
      </w:r>
    </w:p>
    <w:p w:rsidR="00107696" w:rsidRPr="00B776B9" w:rsidRDefault="00107696" w:rsidP="00B776B9">
      <w:pPr>
        <w:spacing w:after="0"/>
        <w:ind w:firstLine="709"/>
        <w:jc w:val="both"/>
        <w:rPr>
          <w:rFonts w:ascii="Times New Roman" w:hAnsi="Times New Roman"/>
          <w:sz w:val="28"/>
          <w:szCs w:val="28"/>
        </w:rPr>
      </w:pPr>
      <w:r w:rsidRPr="00B776B9">
        <w:rPr>
          <w:rFonts w:ascii="Times New Roman" w:hAnsi="Times New Roman"/>
          <w:sz w:val="28"/>
          <w:szCs w:val="28"/>
          <w:lang w:eastAsia="ru-RU"/>
        </w:rPr>
        <w:t>Также в реализации пунктов плана мероприятий принимают участие ответственные соисполнители – </w:t>
      </w:r>
      <w:proofErr w:type="gramStart"/>
      <w:r w:rsidRPr="00B776B9">
        <w:rPr>
          <w:rFonts w:ascii="Times New Roman" w:hAnsi="Times New Roman"/>
          <w:sz w:val="28"/>
          <w:szCs w:val="28"/>
          <w:lang w:eastAsia="ru-RU"/>
        </w:rPr>
        <w:t>отраслевые министерства</w:t>
      </w:r>
      <w:proofErr w:type="gramEnd"/>
      <w:r w:rsidRPr="00B776B9">
        <w:rPr>
          <w:rFonts w:ascii="Times New Roman" w:hAnsi="Times New Roman"/>
          <w:sz w:val="28"/>
          <w:szCs w:val="28"/>
          <w:lang w:eastAsia="ru-RU"/>
        </w:rPr>
        <w:t>, структурные подразделения Правительства Ростовской области, органы местного самоуправления, учреждения высшего профессионального образования, УФАС по Ростовской области, региональные организации, образующие инфраструктуру поддержки предпринимательства, иные региональные органы исполнительной власти.</w:t>
      </w:r>
    </w:p>
    <w:p w:rsidR="00AD4B55" w:rsidRPr="00B776B9" w:rsidRDefault="00AD4B55" w:rsidP="005F063F">
      <w:pPr>
        <w:autoSpaceDE w:val="0"/>
        <w:autoSpaceDN w:val="0"/>
        <w:adjustRightInd w:val="0"/>
        <w:spacing w:after="0"/>
        <w:ind w:firstLine="709"/>
        <w:jc w:val="both"/>
        <w:rPr>
          <w:rFonts w:ascii="Times New Roman" w:hAnsi="Times New Roman"/>
          <w:iCs/>
          <w:sz w:val="28"/>
          <w:szCs w:val="28"/>
        </w:rPr>
      </w:pPr>
      <w:r w:rsidRPr="00B776B9">
        <w:rPr>
          <w:rFonts w:ascii="Times New Roman" w:hAnsi="Times New Roman"/>
          <w:iCs/>
          <w:sz w:val="28"/>
          <w:szCs w:val="28"/>
        </w:rPr>
        <w:t>В соответствии с требованиями Национального плана развития конкуренции в положения об органах исполнительной власти Ростовской области, включены пункты, предусматрива</w:t>
      </w:r>
      <w:r w:rsidR="008E010B" w:rsidRPr="00B776B9">
        <w:rPr>
          <w:rFonts w:ascii="Times New Roman" w:hAnsi="Times New Roman"/>
          <w:iCs/>
          <w:sz w:val="28"/>
          <w:szCs w:val="28"/>
        </w:rPr>
        <w:t>ющие приоритет целей и задач по </w:t>
      </w:r>
      <w:r w:rsidRPr="00B776B9">
        <w:rPr>
          <w:rFonts w:ascii="Times New Roman" w:hAnsi="Times New Roman"/>
          <w:iCs/>
          <w:sz w:val="28"/>
          <w:szCs w:val="28"/>
        </w:rPr>
        <w:t>содействию развитию конкуренции на соответствующих товарных рынках.</w:t>
      </w:r>
    </w:p>
    <w:p w:rsidR="00155C80" w:rsidRPr="00B776B9" w:rsidRDefault="00AD4B55" w:rsidP="00BA121A">
      <w:pPr>
        <w:spacing w:after="0"/>
        <w:ind w:firstLine="709"/>
        <w:jc w:val="both"/>
        <w:rPr>
          <w:rFonts w:ascii="Times New Roman" w:hAnsi="Times New Roman"/>
          <w:sz w:val="28"/>
          <w:szCs w:val="28"/>
        </w:rPr>
      </w:pPr>
      <w:r w:rsidRPr="00B776B9">
        <w:rPr>
          <w:rFonts w:ascii="Times New Roman" w:hAnsi="Times New Roman"/>
          <w:sz w:val="28"/>
          <w:szCs w:val="28"/>
        </w:rPr>
        <w:t>Система поощрений в каждом областном органе исполнительной власти Ростовской области определяется руководителем самостоятельно. Меры поощрения предусматривают сочетание материальных и моральных стимулов.</w:t>
      </w:r>
    </w:p>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 xml:space="preserve">1.5. </w:t>
      </w:r>
      <w:proofErr w:type="gramStart"/>
      <w:r w:rsidRPr="002E1340">
        <w:rPr>
          <w:rFonts w:ascii="Times New Roman" w:hAnsi="Times New Roman" w:cs="Times New Roman"/>
          <w:sz w:val="28"/>
          <w:szCs w:val="28"/>
        </w:rPr>
        <w:t xml:space="preserve">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w:t>
      </w:r>
      <w:r w:rsidR="005C6F56">
        <w:rPr>
          <w:rFonts w:ascii="Times New Roman" w:hAnsi="Times New Roman" w:cs="Times New Roman"/>
          <w:sz w:val="28"/>
          <w:szCs w:val="28"/>
        </w:rPr>
        <w:t>подразделений, ответственных за </w:t>
      </w:r>
      <w:r w:rsidRPr="002E1340">
        <w:rPr>
          <w:rFonts w:ascii="Times New Roman" w:hAnsi="Times New Roman" w:cs="Times New Roman"/>
          <w:sz w:val="28"/>
          <w:szCs w:val="28"/>
        </w:rPr>
        <w:t>разработку и реализацию планов м</w:t>
      </w:r>
      <w:r w:rsidR="005C6F56">
        <w:rPr>
          <w:rFonts w:ascii="Times New Roman" w:hAnsi="Times New Roman" w:cs="Times New Roman"/>
          <w:sz w:val="28"/>
          <w:szCs w:val="28"/>
        </w:rPr>
        <w:t>ероприятий («дорожных карт») по </w:t>
      </w:r>
      <w:r w:rsidRPr="002E1340">
        <w:rPr>
          <w:rFonts w:ascii="Times New Roman" w:hAnsi="Times New Roman" w:cs="Times New Roman"/>
          <w:sz w:val="28"/>
          <w:szCs w:val="28"/>
        </w:rPr>
        <w:t>содействию развитию конкуренции в подвед</w:t>
      </w:r>
      <w:r w:rsidR="005C6F56">
        <w:rPr>
          <w:rFonts w:ascii="Times New Roman" w:hAnsi="Times New Roman" w:cs="Times New Roman"/>
          <w:sz w:val="28"/>
          <w:szCs w:val="28"/>
        </w:rPr>
        <w:t>омственной сфере деятельности с </w:t>
      </w:r>
      <w:r w:rsidRPr="002E1340">
        <w:rPr>
          <w:rFonts w:ascii="Times New Roman" w:hAnsi="Times New Roman" w:cs="Times New Roman"/>
          <w:sz w:val="28"/>
          <w:szCs w:val="28"/>
        </w:rPr>
        <w:t>внесением соответствующих обязанностей в должностные регламенты и положения</w:t>
      </w:r>
      <w:proofErr w:type="gramEnd"/>
      <w:r w:rsidRPr="002E1340">
        <w:rPr>
          <w:rFonts w:ascii="Times New Roman" w:hAnsi="Times New Roman" w:cs="Times New Roman"/>
          <w:sz w:val="28"/>
          <w:szCs w:val="28"/>
        </w:rPr>
        <w:t xml:space="preserve"> о структурных подразделениях.</w:t>
      </w:r>
    </w:p>
    <w:p w:rsidR="00704987" w:rsidRPr="002E1340" w:rsidRDefault="00704987" w:rsidP="00704987">
      <w:pPr>
        <w:autoSpaceDE w:val="0"/>
        <w:autoSpaceDN w:val="0"/>
        <w:adjustRightInd w:val="0"/>
        <w:spacing w:after="0"/>
        <w:ind w:firstLine="709"/>
        <w:jc w:val="both"/>
        <w:rPr>
          <w:rFonts w:ascii="Times New Roman" w:hAnsi="Times New Roman"/>
          <w:sz w:val="28"/>
          <w:szCs w:val="28"/>
        </w:rPr>
      </w:pPr>
      <w:proofErr w:type="gramStart"/>
      <w:r w:rsidRPr="002E1340">
        <w:rPr>
          <w:rFonts w:ascii="Times New Roman" w:hAnsi="Times New Roman"/>
          <w:sz w:val="28"/>
          <w:szCs w:val="28"/>
        </w:rPr>
        <w:t xml:space="preserve">В соответствии </w:t>
      </w:r>
      <w:r>
        <w:rPr>
          <w:rFonts w:ascii="Times New Roman" w:hAnsi="Times New Roman"/>
          <w:sz w:val="28"/>
          <w:szCs w:val="28"/>
        </w:rPr>
        <w:t>с п</w:t>
      </w:r>
      <w:r w:rsidRPr="002E1340">
        <w:rPr>
          <w:rFonts w:ascii="Times New Roman" w:hAnsi="Times New Roman"/>
          <w:sz w:val="28"/>
          <w:szCs w:val="28"/>
        </w:rPr>
        <w:t>оложением о министерстве экономического развития Ростовской области</w:t>
      </w:r>
      <w:r>
        <w:rPr>
          <w:rFonts w:ascii="Times New Roman" w:hAnsi="Times New Roman"/>
          <w:sz w:val="28"/>
          <w:szCs w:val="28"/>
        </w:rPr>
        <w:t xml:space="preserve"> (утв. постановлением Правительства Ростовской области</w:t>
      </w:r>
      <w:r w:rsidRPr="002E1340">
        <w:rPr>
          <w:rFonts w:ascii="Times New Roman" w:hAnsi="Times New Roman"/>
          <w:sz w:val="28"/>
          <w:szCs w:val="28"/>
        </w:rPr>
        <w:t xml:space="preserve"> от 12.08.2016 № 568</w:t>
      </w:r>
      <w:r>
        <w:rPr>
          <w:rFonts w:ascii="Times New Roman" w:hAnsi="Times New Roman"/>
          <w:sz w:val="28"/>
          <w:szCs w:val="28"/>
        </w:rPr>
        <w:t xml:space="preserve">, </w:t>
      </w:r>
      <w:r w:rsidRPr="002E1340">
        <w:rPr>
          <w:rFonts w:ascii="Times New Roman" w:hAnsi="Times New Roman"/>
          <w:sz w:val="28"/>
          <w:szCs w:val="28"/>
        </w:rPr>
        <w:t>в ред. от 28.06.2019 № 451</w:t>
      </w:r>
      <w:r>
        <w:rPr>
          <w:rFonts w:ascii="Times New Roman" w:hAnsi="Times New Roman"/>
          <w:sz w:val="28"/>
          <w:szCs w:val="28"/>
        </w:rPr>
        <w:t>, далее – Положение</w:t>
      </w:r>
      <w:r w:rsidRPr="002E1340">
        <w:rPr>
          <w:rFonts w:ascii="Times New Roman" w:hAnsi="Times New Roman"/>
          <w:sz w:val="28"/>
          <w:szCs w:val="28"/>
        </w:rPr>
        <w:t xml:space="preserve">) министерство </w:t>
      </w:r>
      <w:r>
        <w:rPr>
          <w:rFonts w:ascii="Times New Roman" w:hAnsi="Times New Roman"/>
          <w:sz w:val="28"/>
          <w:szCs w:val="28"/>
        </w:rPr>
        <w:t xml:space="preserve">экономического развития Ростовской области </w:t>
      </w:r>
      <w:r w:rsidRPr="002E1340">
        <w:rPr>
          <w:rFonts w:ascii="Times New Roman" w:hAnsi="Times New Roman"/>
          <w:sz w:val="28"/>
          <w:szCs w:val="28"/>
        </w:rPr>
        <w:t>обеспечивает в пределах своей компетенции приоритет целей и задач по содействию развитию конкуренции в установленной сфере деятельности.</w:t>
      </w:r>
      <w:proofErr w:type="gramEnd"/>
    </w:p>
    <w:p w:rsidR="00704987" w:rsidRPr="004934BC" w:rsidRDefault="00704987" w:rsidP="00704987">
      <w:pPr>
        <w:autoSpaceDE w:val="0"/>
        <w:autoSpaceDN w:val="0"/>
        <w:adjustRightInd w:val="0"/>
        <w:spacing w:after="0"/>
        <w:ind w:firstLine="709"/>
        <w:jc w:val="both"/>
        <w:rPr>
          <w:rFonts w:ascii="Times New Roman" w:hAnsi="Times New Roman"/>
          <w:sz w:val="28"/>
          <w:szCs w:val="28"/>
        </w:rPr>
      </w:pPr>
      <w:r w:rsidRPr="004934BC">
        <w:rPr>
          <w:rFonts w:ascii="Times New Roman" w:hAnsi="Times New Roman"/>
          <w:sz w:val="28"/>
          <w:szCs w:val="28"/>
        </w:rPr>
        <w:t>Министерство возглавляет министр экономического развития Ростовской области (Папушенко Максим Валерьевич)</w:t>
      </w:r>
      <w:r>
        <w:rPr>
          <w:rFonts w:ascii="Times New Roman" w:hAnsi="Times New Roman"/>
          <w:sz w:val="28"/>
          <w:szCs w:val="28"/>
        </w:rPr>
        <w:t>, назначаемый на должность и </w:t>
      </w:r>
      <w:r w:rsidRPr="004934BC">
        <w:rPr>
          <w:rFonts w:ascii="Times New Roman" w:hAnsi="Times New Roman"/>
          <w:sz w:val="28"/>
          <w:szCs w:val="28"/>
        </w:rPr>
        <w:t>освобождаемый от должности Губернатором Ростовской области (Указ Губернатора Ростовской области 42 </w:t>
      </w:r>
      <w:proofErr w:type="gramStart"/>
      <w:r w:rsidRPr="004934BC">
        <w:rPr>
          <w:rFonts w:ascii="Times New Roman" w:hAnsi="Times New Roman"/>
          <w:sz w:val="28"/>
          <w:szCs w:val="28"/>
        </w:rPr>
        <w:t>у</w:t>
      </w:r>
      <w:proofErr w:type="gramEnd"/>
      <w:r w:rsidRPr="004934BC">
        <w:rPr>
          <w:rFonts w:ascii="Times New Roman" w:hAnsi="Times New Roman"/>
          <w:sz w:val="28"/>
          <w:szCs w:val="28"/>
        </w:rPr>
        <w:t xml:space="preserve"> от 21.12.2020) и руководит </w:t>
      </w:r>
      <w:proofErr w:type="gramStart"/>
      <w:r w:rsidRPr="004934BC">
        <w:rPr>
          <w:rFonts w:ascii="Times New Roman" w:hAnsi="Times New Roman"/>
          <w:sz w:val="28"/>
          <w:szCs w:val="28"/>
        </w:rPr>
        <w:t>деятельностью</w:t>
      </w:r>
      <w:proofErr w:type="gramEnd"/>
      <w:r w:rsidRPr="004934BC">
        <w:rPr>
          <w:rFonts w:ascii="Times New Roman" w:hAnsi="Times New Roman"/>
          <w:sz w:val="28"/>
          <w:szCs w:val="28"/>
        </w:rPr>
        <w:t xml:space="preserve"> министерства на основе единоначалия.</w:t>
      </w:r>
    </w:p>
    <w:p w:rsidR="00704987" w:rsidRDefault="00F05BD5" w:rsidP="00704987">
      <w:pPr>
        <w:autoSpaceDE w:val="0"/>
        <w:autoSpaceDN w:val="0"/>
        <w:adjustRightInd w:val="0"/>
        <w:spacing w:after="0"/>
        <w:ind w:firstLine="709"/>
        <w:jc w:val="both"/>
        <w:rPr>
          <w:rFonts w:ascii="Times New Roman" w:hAnsi="Times New Roman"/>
          <w:sz w:val="28"/>
          <w:szCs w:val="28"/>
        </w:rPr>
      </w:pPr>
      <w:hyperlink r:id="rId11" w:history="1">
        <w:r w:rsidR="00704987" w:rsidRPr="004934BC">
          <w:rPr>
            <w:rFonts w:ascii="Times New Roman" w:hAnsi="Times New Roman"/>
            <w:sz w:val="28"/>
            <w:szCs w:val="28"/>
          </w:rPr>
          <w:t>Распределение</w:t>
        </w:r>
      </w:hyperlink>
      <w:r w:rsidR="00704987" w:rsidRPr="004934BC">
        <w:rPr>
          <w:rFonts w:ascii="Times New Roman" w:hAnsi="Times New Roman"/>
          <w:sz w:val="28"/>
          <w:szCs w:val="28"/>
        </w:rPr>
        <w:t xml:space="preserve"> обязанностей между заместителями министра экономического развития Ростовской области </w:t>
      </w:r>
      <w:r w:rsidR="00704987">
        <w:rPr>
          <w:rFonts w:ascii="Times New Roman" w:hAnsi="Times New Roman"/>
          <w:sz w:val="28"/>
          <w:szCs w:val="28"/>
        </w:rPr>
        <w:t>осуществляется в соответствии с </w:t>
      </w:r>
      <w:r w:rsidR="00704987" w:rsidRPr="004934BC">
        <w:rPr>
          <w:rFonts w:ascii="Times New Roman" w:hAnsi="Times New Roman"/>
          <w:sz w:val="28"/>
          <w:szCs w:val="28"/>
        </w:rPr>
        <w:t>приказом министра экономического развития Ростовской области от 10.09.2018 № 136.</w:t>
      </w:r>
    </w:p>
    <w:p w:rsidR="00704987" w:rsidRDefault="00704987" w:rsidP="00704987">
      <w:pPr>
        <w:spacing w:after="0"/>
        <w:ind w:firstLine="709"/>
        <w:jc w:val="both"/>
        <w:rPr>
          <w:rFonts w:ascii="Times New Roman" w:hAnsi="Times New Roman"/>
          <w:sz w:val="28"/>
          <w:szCs w:val="28"/>
        </w:rPr>
      </w:pPr>
      <w:r w:rsidRPr="002E1340">
        <w:rPr>
          <w:rFonts w:ascii="Times New Roman" w:hAnsi="Times New Roman"/>
          <w:sz w:val="28"/>
          <w:szCs w:val="28"/>
        </w:rPr>
        <w:t>Структурным подразделением</w:t>
      </w:r>
      <w:r>
        <w:rPr>
          <w:rFonts w:ascii="Times New Roman" w:hAnsi="Times New Roman"/>
          <w:sz w:val="28"/>
          <w:szCs w:val="28"/>
        </w:rPr>
        <w:t>, ответственным за разработку и </w:t>
      </w:r>
      <w:r w:rsidRPr="002E1340">
        <w:rPr>
          <w:rFonts w:ascii="Times New Roman" w:hAnsi="Times New Roman"/>
          <w:sz w:val="28"/>
          <w:szCs w:val="28"/>
        </w:rPr>
        <w:t>реализацию плана мероприятий («дорожной карты») по содействию развитию конкуренции является отдел инновационного развития управления инвестиционной поли</w:t>
      </w:r>
      <w:r>
        <w:rPr>
          <w:rFonts w:ascii="Times New Roman" w:hAnsi="Times New Roman"/>
          <w:sz w:val="28"/>
          <w:szCs w:val="28"/>
        </w:rPr>
        <w:t xml:space="preserve">тики минэкономразвития области, </w:t>
      </w:r>
      <w:proofErr w:type="gramStart"/>
      <w:r>
        <w:rPr>
          <w:rFonts w:ascii="Times New Roman" w:hAnsi="Times New Roman"/>
          <w:sz w:val="28"/>
          <w:szCs w:val="28"/>
        </w:rPr>
        <w:t>возглавляемый</w:t>
      </w:r>
      <w:proofErr w:type="gramEnd"/>
      <w:r>
        <w:rPr>
          <w:rFonts w:ascii="Times New Roman" w:hAnsi="Times New Roman"/>
          <w:sz w:val="28"/>
          <w:szCs w:val="28"/>
        </w:rPr>
        <w:t xml:space="preserve"> начальником отдела (Костоянцев Самвел Левонович), назначаемым на должность министром экономического развития Ростовской области.</w:t>
      </w:r>
    </w:p>
    <w:p w:rsidR="00704987" w:rsidRDefault="00704987" w:rsidP="00704987">
      <w:pPr>
        <w:spacing w:after="0"/>
        <w:ind w:firstLine="709"/>
        <w:jc w:val="both"/>
        <w:rPr>
          <w:rFonts w:ascii="Times New Roman" w:hAnsi="Times New Roman"/>
          <w:sz w:val="28"/>
          <w:szCs w:val="28"/>
        </w:rPr>
      </w:pPr>
      <w:r w:rsidRPr="002E1340">
        <w:rPr>
          <w:rFonts w:ascii="Times New Roman" w:hAnsi="Times New Roman"/>
          <w:sz w:val="28"/>
          <w:szCs w:val="28"/>
        </w:rPr>
        <w:t>Функция по обеспечению реал</w:t>
      </w:r>
      <w:r w:rsidR="00B34434">
        <w:rPr>
          <w:rFonts w:ascii="Times New Roman" w:hAnsi="Times New Roman"/>
          <w:sz w:val="28"/>
          <w:szCs w:val="28"/>
        </w:rPr>
        <w:t>изации конкурентной политики на </w:t>
      </w:r>
      <w:r w:rsidRPr="002E1340">
        <w:rPr>
          <w:rFonts w:ascii="Times New Roman" w:hAnsi="Times New Roman"/>
          <w:sz w:val="28"/>
          <w:szCs w:val="28"/>
        </w:rPr>
        <w:t>территории региона включена в положение об отделе и должностные регламенты сотрудников отдела, утвержден</w:t>
      </w:r>
      <w:r>
        <w:rPr>
          <w:rFonts w:ascii="Times New Roman" w:hAnsi="Times New Roman"/>
          <w:sz w:val="28"/>
          <w:szCs w:val="28"/>
        </w:rPr>
        <w:t>н</w:t>
      </w:r>
      <w:r w:rsidRPr="002E1340">
        <w:rPr>
          <w:rFonts w:ascii="Times New Roman" w:hAnsi="Times New Roman"/>
          <w:sz w:val="28"/>
          <w:szCs w:val="28"/>
        </w:rPr>
        <w:t>ые министром экономического развития Ростовской области 01.04.2019.</w:t>
      </w:r>
    </w:p>
    <w:p w:rsidR="0035727B" w:rsidRDefault="0035727B" w:rsidP="00704987">
      <w:pPr>
        <w:spacing w:after="0"/>
        <w:ind w:firstLine="709"/>
        <w:jc w:val="both"/>
        <w:rPr>
          <w:rFonts w:ascii="Times New Roman" w:hAnsi="Times New Roman"/>
          <w:sz w:val="28"/>
          <w:szCs w:val="28"/>
        </w:rPr>
      </w:pPr>
    </w:p>
    <w:p w:rsidR="0035727B" w:rsidRDefault="0035727B" w:rsidP="00704987">
      <w:pPr>
        <w:spacing w:after="0"/>
        <w:ind w:firstLine="709"/>
        <w:jc w:val="both"/>
        <w:rPr>
          <w:rFonts w:ascii="Times New Roman" w:hAnsi="Times New Roman"/>
          <w:sz w:val="28"/>
          <w:szCs w:val="28"/>
        </w:rPr>
      </w:pPr>
    </w:p>
    <w:p w:rsidR="0035727B" w:rsidRDefault="0035727B" w:rsidP="00704987">
      <w:pPr>
        <w:spacing w:after="0"/>
        <w:ind w:firstLine="709"/>
        <w:jc w:val="both"/>
        <w:rPr>
          <w:rFonts w:ascii="Times New Roman" w:hAnsi="Times New Roman"/>
          <w:sz w:val="28"/>
          <w:szCs w:val="28"/>
        </w:rPr>
      </w:pPr>
    </w:p>
    <w:p w:rsidR="0035727B" w:rsidRPr="002E1340" w:rsidRDefault="0035727B" w:rsidP="00704987">
      <w:pPr>
        <w:spacing w:after="0"/>
        <w:ind w:firstLine="709"/>
        <w:jc w:val="both"/>
        <w:rPr>
          <w:rFonts w:ascii="Times New Roman" w:hAnsi="Times New Roman"/>
          <w:color w:val="002060"/>
          <w:sz w:val="28"/>
          <w:szCs w:val="28"/>
        </w:rPr>
      </w:pPr>
    </w:p>
    <w:p w:rsidR="00AD4B55" w:rsidRPr="002E1340" w:rsidRDefault="00AD4B55" w:rsidP="002E1340">
      <w:pPr>
        <w:pStyle w:val="af7"/>
        <w:rPr>
          <w:rFonts w:ascii="Times New Roman" w:hAnsi="Times New Roman" w:cs="Times New Roman"/>
        </w:rPr>
      </w:pPr>
      <w:r w:rsidRPr="002E1340">
        <w:rPr>
          <w:rFonts w:ascii="Times New Roman" w:hAnsi="Times New Roman" w:cs="Times New Roman"/>
        </w:rPr>
        <w:t>Раздел 2. Сведения о реализации составляющих Стандарта</w:t>
      </w:r>
    </w:p>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2.1.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p>
    <w:p w:rsidR="00AD4B55" w:rsidRPr="002E1340" w:rsidRDefault="00AD4B55" w:rsidP="005F063F">
      <w:pPr>
        <w:spacing w:after="0"/>
        <w:ind w:firstLine="709"/>
        <w:jc w:val="both"/>
        <w:rPr>
          <w:rFonts w:ascii="Times New Roman" w:hAnsi="Times New Roman"/>
          <w:sz w:val="28"/>
          <w:szCs w:val="28"/>
        </w:rPr>
      </w:pPr>
      <w:r w:rsidRPr="002E1340">
        <w:rPr>
          <w:rFonts w:ascii="Times New Roman" w:hAnsi="Times New Roman"/>
          <w:sz w:val="28"/>
          <w:szCs w:val="28"/>
        </w:rPr>
        <w:t>Ростовская область включает 55 городских округов и муниципальных районов.</w:t>
      </w:r>
    </w:p>
    <w:p w:rsidR="00AD4B55" w:rsidRPr="002E1340" w:rsidRDefault="00AD4B55" w:rsidP="005F063F">
      <w:pPr>
        <w:spacing w:after="0"/>
        <w:ind w:firstLine="709"/>
        <w:jc w:val="both"/>
        <w:rPr>
          <w:rFonts w:ascii="Times New Roman" w:hAnsi="Times New Roman"/>
          <w:sz w:val="28"/>
          <w:szCs w:val="28"/>
        </w:rPr>
      </w:pPr>
      <w:r w:rsidRPr="002E1340">
        <w:rPr>
          <w:rFonts w:ascii="Times New Roman" w:hAnsi="Times New Roman"/>
          <w:sz w:val="28"/>
          <w:szCs w:val="28"/>
        </w:rPr>
        <w:t>Соглашения о внедрении стандарта ра</w:t>
      </w:r>
      <w:r w:rsidR="00A73A7B">
        <w:rPr>
          <w:rFonts w:ascii="Times New Roman" w:hAnsi="Times New Roman"/>
          <w:sz w:val="28"/>
          <w:szCs w:val="28"/>
        </w:rPr>
        <w:t>звития конкуренции заключены 10 </w:t>
      </w:r>
      <w:r w:rsidRPr="002E1340">
        <w:rPr>
          <w:rFonts w:ascii="Times New Roman" w:hAnsi="Times New Roman"/>
          <w:sz w:val="28"/>
          <w:szCs w:val="28"/>
        </w:rPr>
        <w:t>декабря 2019 года. Сторонами соглашения выступили министерство экономического развития Ростовской области и администрации муниципальных районов и городских округов Ростовской области.</w:t>
      </w:r>
    </w:p>
    <w:p w:rsidR="00AD4B55" w:rsidRPr="002E1340" w:rsidRDefault="00AD4B55" w:rsidP="005F063F">
      <w:pPr>
        <w:spacing w:after="0"/>
        <w:ind w:firstLine="709"/>
        <w:jc w:val="both"/>
        <w:rPr>
          <w:rFonts w:ascii="Times New Roman" w:hAnsi="Times New Roman"/>
          <w:sz w:val="28"/>
          <w:szCs w:val="28"/>
        </w:rPr>
      </w:pPr>
      <w:r w:rsidRPr="002E1340">
        <w:rPr>
          <w:rFonts w:ascii="Times New Roman" w:hAnsi="Times New Roman"/>
          <w:color w:val="000000"/>
          <w:sz w:val="28"/>
          <w:szCs w:val="28"/>
        </w:rPr>
        <w:t xml:space="preserve">Всего заключено 55 соглашений, что составляет 100% от общего количества муниципальных районов и городских округов Ростовской области. </w:t>
      </w:r>
      <w:r w:rsidR="00A73A7B">
        <w:rPr>
          <w:rFonts w:ascii="Times New Roman" w:hAnsi="Times New Roman"/>
          <w:color w:val="000000"/>
          <w:sz w:val="28"/>
          <w:szCs w:val="28"/>
        </w:rPr>
        <w:t>Все </w:t>
      </w:r>
      <w:r w:rsidRPr="002E1340">
        <w:rPr>
          <w:rFonts w:ascii="Times New Roman" w:hAnsi="Times New Roman"/>
          <w:color w:val="000000"/>
          <w:sz w:val="28"/>
          <w:szCs w:val="28"/>
        </w:rPr>
        <w:t xml:space="preserve">заключенные соглашения размещены на официальном сайте Правительства области по адресу </w:t>
      </w:r>
      <w:hyperlink r:id="rId12" w:history="1">
        <w:r w:rsidRPr="002E1340">
          <w:rPr>
            <w:rStyle w:val="a3"/>
            <w:rFonts w:ascii="Times New Roman" w:hAnsi="Times New Roman"/>
            <w:sz w:val="28"/>
            <w:szCs w:val="28"/>
          </w:rPr>
          <w:t>https://www.donland.ru/activity/212</w:t>
        </w:r>
      </w:hyperlink>
      <w:r w:rsidR="000423A5">
        <w:rPr>
          <w:rFonts w:ascii="Times New Roman" w:hAnsi="Times New Roman"/>
          <w:color w:val="000000"/>
          <w:sz w:val="28"/>
          <w:szCs w:val="28"/>
        </w:rPr>
        <w:t xml:space="preserve"> (этапы внедрения Стандарта – требование 3).</w:t>
      </w:r>
    </w:p>
    <w:p w:rsidR="00AD4B55" w:rsidRPr="002E1340" w:rsidRDefault="00AD4B55" w:rsidP="005F063F">
      <w:pPr>
        <w:autoSpaceDE w:val="0"/>
        <w:autoSpaceDN w:val="0"/>
        <w:adjustRightInd w:val="0"/>
        <w:spacing w:after="0"/>
        <w:ind w:firstLine="709"/>
        <w:jc w:val="both"/>
        <w:rPr>
          <w:rFonts w:ascii="Times New Roman" w:hAnsi="Times New Roman"/>
          <w:bCs/>
          <w:sz w:val="28"/>
          <w:szCs w:val="28"/>
        </w:rPr>
      </w:pPr>
      <w:r w:rsidRPr="002E1340">
        <w:rPr>
          <w:rFonts w:ascii="Times New Roman" w:hAnsi="Times New Roman"/>
          <w:bCs/>
          <w:sz w:val="28"/>
          <w:szCs w:val="28"/>
        </w:rPr>
        <w:t>В соглашени</w:t>
      </w:r>
      <w:r w:rsidR="00E12DF0">
        <w:rPr>
          <w:rFonts w:ascii="Times New Roman" w:hAnsi="Times New Roman"/>
          <w:bCs/>
          <w:sz w:val="28"/>
          <w:szCs w:val="28"/>
        </w:rPr>
        <w:t>ях</w:t>
      </w:r>
      <w:r w:rsidRPr="002E1340">
        <w:rPr>
          <w:rFonts w:ascii="Times New Roman" w:hAnsi="Times New Roman"/>
          <w:bCs/>
          <w:sz w:val="28"/>
          <w:szCs w:val="28"/>
        </w:rPr>
        <w:t xml:space="preserve"> отражены положения, определяющие его цели и предмет, описываются порядок, формы и направления взаимодействия органов исполнительной власти Ростовской области и органов местного самоуправления. В рамках соглашения органы местного самоуправления оказывают содействие органам исполнительной власти при реализации ими стандарта.</w:t>
      </w:r>
    </w:p>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2.2. Определение органа исполнительной власти субъекта Российской Федерации, уполномоченного содей</w:t>
      </w:r>
      <w:r w:rsidR="00A73A7B">
        <w:rPr>
          <w:rFonts w:ascii="Times New Roman" w:hAnsi="Times New Roman" w:cs="Times New Roman"/>
          <w:sz w:val="28"/>
          <w:szCs w:val="28"/>
        </w:rPr>
        <w:t>ствовать развитию конкуренции в </w:t>
      </w:r>
      <w:r w:rsidRPr="002E1340">
        <w:rPr>
          <w:rFonts w:ascii="Times New Roman" w:hAnsi="Times New Roman" w:cs="Times New Roman"/>
          <w:sz w:val="28"/>
          <w:szCs w:val="28"/>
        </w:rPr>
        <w:t>субъекте Российской Федерации в соответствии со Стандартом.</w:t>
      </w:r>
    </w:p>
    <w:p w:rsidR="00AD4B55" w:rsidRPr="002E1340" w:rsidRDefault="00AD4B55" w:rsidP="005F063F">
      <w:pPr>
        <w:autoSpaceDE w:val="0"/>
        <w:autoSpaceDN w:val="0"/>
        <w:adjustRightInd w:val="0"/>
        <w:spacing w:after="0"/>
        <w:ind w:firstLine="709"/>
        <w:jc w:val="both"/>
        <w:rPr>
          <w:rFonts w:ascii="Times New Roman" w:hAnsi="Times New Roman"/>
          <w:bCs/>
          <w:sz w:val="28"/>
          <w:szCs w:val="28"/>
        </w:rPr>
      </w:pPr>
      <w:proofErr w:type="gramStart"/>
      <w:r w:rsidRPr="002E1340">
        <w:rPr>
          <w:rFonts w:ascii="Times New Roman" w:hAnsi="Times New Roman"/>
          <w:sz w:val="28"/>
          <w:szCs w:val="28"/>
        </w:rPr>
        <w:t>Распоряжением Губернатора Ростовской области от 18.03.2020 № 45</w:t>
      </w:r>
      <w:r w:rsidRPr="002E1340">
        <w:rPr>
          <w:rFonts w:ascii="Times New Roman" w:hAnsi="Times New Roman"/>
          <w:bCs/>
          <w:sz w:val="28"/>
          <w:szCs w:val="28"/>
        </w:rPr>
        <w:t xml:space="preserve"> </w:t>
      </w:r>
      <w:r w:rsidRPr="002E1340">
        <w:rPr>
          <w:rFonts w:ascii="Times New Roman" w:hAnsi="Times New Roman"/>
          <w:sz w:val="28"/>
          <w:szCs w:val="28"/>
        </w:rPr>
        <w:t xml:space="preserve">«Об утверждении Перечня товарных рынков для содействия развитию конкуренции в Ростовской области и Плана мероприятий («дорожной карты») по содействию развитию конкуренции в Ростовской области на 2020 - 2022 годы» </w:t>
      </w:r>
      <w:r w:rsidRPr="002E1340">
        <w:rPr>
          <w:rFonts w:ascii="Times New Roman" w:hAnsi="Times New Roman"/>
          <w:bCs/>
          <w:sz w:val="28"/>
          <w:szCs w:val="28"/>
        </w:rPr>
        <w:t>уполномоченным органом исполнительной власти по содействию развитию конкуренции на территории Ростовской области определено министерство экономического развития Ростовской области.</w:t>
      </w:r>
      <w:proofErr w:type="gramEnd"/>
    </w:p>
    <w:p w:rsidR="00AD4B55" w:rsidRDefault="00AD4B55" w:rsidP="005F063F">
      <w:pPr>
        <w:autoSpaceDE w:val="0"/>
        <w:autoSpaceDN w:val="0"/>
        <w:adjustRightInd w:val="0"/>
        <w:spacing w:after="0"/>
        <w:ind w:firstLine="709"/>
        <w:jc w:val="both"/>
        <w:rPr>
          <w:rFonts w:ascii="Times New Roman" w:hAnsi="Times New Roman"/>
          <w:bCs/>
          <w:sz w:val="28"/>
          <w:szCs w:val="28"/>
        </w:rPr>
      </w:pPr>
      <w:r w:rsidRPr="002E1340">
        <w:rPr>
          <w:rFonts w:ascii="Times New Roman" w:hAnsi="Times New Roman"/>
          <w:bCs/>
          <w:sz w:val="28"/>
          <w:szCs w:val="28"/>
        </w:rPr>
        <w:t>Документ размещен на официальном сайте Правительства области (</w:t>
      </w:r>
      <w:hyperlink r:id="rId13" w:history="1">
        <w:r w:rsidRPr="002E1340">
          <w:rPr>
            <w:rStyle w:val="a3"/>
            <w:rFonts w:ascii="Times New Roman" w:hAnsi="Times New Roman"/>
            <w:bCs/>
            <w:sz w:val="28"/>
            <w:szCs w:val="28"/>
          </w:rPr>
          <w:t>https://www.donland.ru/documents/11649/</w:t>
        </w:r>
      </w:hyperlink>
      <w:r w:rsidRPr="002E1340">
        <w:rPr>
          <w:rFonts w:ascii="Times New Roman" w:hAnsi="Times New Roman"/>
          <w:bCs/>
          <w:sz w:val="28"/>
          <w:szCs w:val="28"/>
        </w:rPr>
        <w:t>).</w:t>
      </w:r>
    </w:p>
    <w:p w:rsidR="001411D6" w:rsidRDefault="001411D6" w:rsidP="005F063F">
      <w:pPr>
        <w:autoSpaceDE w:val="0"/>
        <w:autoSpaceDN w:val="0"/>
        <w:adjustRightInd w:val="0"/>
        <w:spacing w:after="0"/>
        <w:ind w:firstLine="709"/>
        <w:jc w:val="both"/>
        <w:rPr>
          <w:rFonts w:ascii="Times New Roman" w:hAnsi="Times New Roman"/>
          <w:bCs/>
          <w:sz w:val="28"/>
          <w:szCs w:val="28"/>
        </w:rPr>
      </w:pPr>
    </w:p>
    <w:p w:rsidR="001411D6" w:rsidRDefault="001411D6" w:rsidP="005F063F">
      <w:pPr>
        <w:autoSpaceDE w:val="0"/>
        <w:autoSpaceDN w:val="0"/>
        <w:adjustRightInd w:val="0"/>
        <w:spacing w:after="0"/>
        <w:ind w:firstLine="709"/>
        <w:jc w:val="both"/>
        <w:rPr>
          <w:rFonts w:ascii="Times New Roman" w:hAnsi="Times New Roman"/>
          <w:bCs/>
          <w:sz w:val="28"/>
          <w:szCs w:val="28"/>
        </w:rPr>
      </w:pPr>
    </w:p>
    <w:p w:rsidR="001411D6" w:rsidRPr="002E1340" w:rsidRDefault="001411D6" w:rsidP="005F063F">
      <w:pPr>
        <w:autoSpaceDE w:val="0"/>
        <w:autoSpaceDN w:val="0"/>
        <w:adjustRightInd w:val="0"/>
        <w:spacing w:after="0"/>
        <w:ind w:firstLine="709"/>
        <w:jc w:val="both"/>
        <w:rPr>
          <w:rFonts w:ascii="Times New Roman" w:hAnsi="Times New Roman"/>
          <w:bCs/>
          <w:sz w:val="28"/>
          <w:szCs w:val="28"/>
        </w:rPr>
      </w:pPr>
    </w:p>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2.2.1. Сведения о проведенных в отчетном периоде в субъекте Российской Федерации обучающих мероприятий и тренингах для органов местного самоуправления по вопросам содействия развитию конкуренции.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641"/>
        <w:gridCol w:w="3367"/>
      </w:tblGrid>
      <w:tr w:rsidR="00AD4B55" w:rsidRPr="00C87738" w:rsidTr="00C87738">
        <w:tc>
          <w:tcPr>
            <w:tcW w:w="3085" w:type="dxa"/>
          </w:tcPr>
          <w:p w:rsidR="00AD4B55" w:rsidRPr="00C87738" w:rsidRDefault="00AD4B55" w:rsidP="005F063F">
            <w:pPr>
              <w:spacing w:after="0"/>
              <w:ind w:firstLine="709"/>
              <w:jc w:val="center"/>
              <w:rPr>
                <w:rFonts w:ascii="Times New Roman" w:hAnsi="Times New Roman"/>
                <w:sz w:val="24"/>
                <w:szCs w:val="24"/>
              </w:rPr>
            </w:pPr>
            <w:r w:rsidRPr="00C87738">
              <w:rPr>
                <w:rFonts w:ascii="Times New Roman" w:hAnsi="Times New Roman"/>
                <w:sz w:val="24"/>
                <w:szCs w:val="24"/>
              </w:rPr>
              <w:t>Дата мероприятия</w:t>
            </w:r>
          </w:p>
        </w:tc>
        <w:tc>
          <w:tcPr>
            <w:tcW w:w="3641" w:type="dxa"/>
          </w:tcPr>
          <w:p w:rsidR="00AD4B55" w:rsidRPr="00C87738" w:rsidRDefault="00AD4B55" w:rsidP="002E1340">
            <w:pPr>
              <w:spacing w:after="0"/>
              <w:ind w:firstLine="709"/>
              <w:rPr>
                <w:rFonts w:ascii="Times New Roman" w:hAnsi="Times New Roman"/>
                <w:sz w:val="24"/>
                <w:szCs w:val="24"/>
              </w:rPr>
            </w:pPr>
            <w:r w:rsidRPr="00C87738">
              <w:rPr>
                <w:rFonts w:ascii="Times New Roman" w:hAnsi="Times New Roman"/>
                <w:sz w:val="24"/>
                <w:szCs w:val="24"/>
              </w:rPr>
              <w:t>29.10.2020</w:t>
            </w:r>
          </w:p>
        </w:tc>
        <w:tc>
          <w:tcPr>
            <w:tcW w:w="3367" w:type="dxa"/>
          </w:tcPr>
          <w:p w:rsidR="00AD4B55" w:rsidRPr="00C87738" w:rsidRDefault="00AD4B55" w:rsidP="002E1340">
            <w:pPr>
              <w:spacing w:after="0"/>
              <w:rPr>
                <w:rFonts w:ascii="Times New Roman" w:hAnsi="Times New Roman"/>
                <w:sz w:val="24"/>
                <w:szCs w:val="24"/>
              </w:rPr>
            </w:pPr>
            <w:r w:rsidRPr="00C87738">
              <w:rPr>
                <w:rFonts w:ascii="Times New Roman" w:hAnsi="Times New Roman"/>
                <w:sz w:val="24"/>
                <w:szCs w:val="24"/>
              </w:rPr>
              <w:t>В течение 2020 года (ежемесячно)</w:t>
            </w:r>
          </w:p>
        </w:tc>
      </w:tr>
      <w:tr w:rsidR="00AD4B55" w:rsidRPr="00C87738" w:rsidTr="00C87738">
        <w:tc>
          <w:tcPr>
            <w:tcW w:w="3085" w:type="dxa"/>
          </w:tcPr>
          <w:p w:rsidR="00AD4B55" w:rsidRPr="00C87738" w:rsidRDefault="00AD4B55" w:rsidP="002E1340">
            <w:pPr>
              <w:spacing w:after="0"/>
              <w:jc w:val="both"/>
              <w:rPr>
                <w:rFonts w:ascii="Times New Roman" w:hAnsi="Times New Roman"/>
                <w:sz w:val="24"/>
                <w:szCs w:val="24"/>
              </w:rPr>
            </w:pPr>
            <w:r w:rsidRPr="00C87738">
              <w:rPr>
                <w:rFonts w:ascii="Times New Roman" w:hAnsi="Times New Roman"/>
                <w:sz w:val="24"/>
                <w:szCs w:val="24"/>
              </w:rPr>
              <w:t>Наименование мероприятия</w:t>
            </w:r>
          </w:p>
        </w:tc>
        <w:tc>
          <w:tcPr>
            <w:tcW w:w="3641" w:type="dxa"/>
          </w:tcPr>
          <w:p w:rsidR="00AD4B55" w:rsidRPr="00C87738" w:rsidRDefault="00557856" w:rsidP="00557856">
            <w:pPr>
              <w:spacing w:after="0"/>
              <w:jc w:val="both"/>
              <w:rPr>
                <w:rFonts w:ascii="Times New Roman" w:hAnsi="Times New Roman"/>
                <w:sz w:val="24"/>
                <w:szCs w:val="24"/>
              </w:rPr>
            </w:pPr>
            <w:r w:rsidRPr="00C87738">
              <w:rPr>
                <w:rFonts w:ascii="Times New Roman" w:hAnsi="Times New Roman"/>
                <w:sz w:val="24"/>
                <w:szCs w:val="24"/>
              </w:rPr>
              <w:t>В</w:t>
            </w:r>
            <w:r w:rsidR="00AD4B55" w:rsidRPr="00C87738">
              <w:rPr>
                <w:rFonts w:ascii="Times New Roman" w:hAnsi="Times New Roman"/>
                <w:sz w:val="24"/>
                <w:szCs w:val="24"/>
              </w:rPr>
              <w:t>идеосеминар «О вопросах инвестиционного развития муниципальных образований Ростовской области и реализации положений стандарта развития конкуренции на территории региона»</w:t>
            </w:r>
          </w:p>
        </w:tc>
        <w:tc>
          <w:tcPr>
            <w:tcW w:w="3367" w:type="dxa"/>
          </w:tcPr>
          <w:p w:rsidR="00AD4B55" w:rsidRPr="00C87738" w:rsidRDefault="00AD4B55" w:rsidP="00557856">
            <w:pPr>
              <w:spacing w:after="0"/>
              <w:jc w:val="both"/>
              <w:rPr>
                <w:rFonts w:ascii="Times New Roman" w:hAnsi="Times New Roman"/>
                <w:sz w:val="24"/>
                <w:szCs w:val="24"/>
              </w:rPr>
            </w:pPr>
            <w:r w:rsidRPr="00C87738">
              <w:rPr>
                <w:rFonts w:ascii="Times New Roman" w:hAnsi="Times New Roman"/>
                <w:sz w:val="24"/>
                <w:szCs w:val="24"/>
              </w:rPr>
              <w:t xml:space="preserve">Обучающие семинары в формате видеоконференцсвязи для региональных заказчиков (муниципальных служащих) по </w:t>
            </w:r>
            <w:proofErr w:type="gramStart"/>
            <w:r w:rsidRPr="00C87738">
              <w:rPr>
                <w:rFonts w:ascii="Times New Roman" w:hAnsi="Times New Roman"/>
                <w:sz w:val="24"/>
                <w:szCs w:val="24"/>
              </w:rPr>
              <w:t>ключевым</w:t>
            </w:r>
            <w:proofErr w:type="gramEnd"/>
            <w:r w:rsidRPr="00C87738">
              <w:rPr>
                <w:rFonts w:ascii="Times New Roman" w:hAnsi="Times New Roman"/>
                <w:sz w:val="24"/>
                <w:szCs w:val="24"/>
              </w:rPr>
              <w:t xml:space="preserve"> вопросам осуществления закупок и развития конкуренции при их осуществлении</w:t>
            </w:r>
          </w:p>
        </w:tc>
      </w:tr>
      <w:tr w:rsidR="00AD4B55" w:rsidRPr="00C87738" w:rsidTr="00C87738">
        <w:tc>
          <w:tcPr>
            <w:tcW w:w="3085" w:type="dxa"/>
          </w:tcPr>
          <w:p w:rsidR="00AD4B55" w:rsidRPr="00C87738" w:rsidRDefault="00AD4B55" w:rsidP="002E1340">
            <w:pPr>
              <w:spacing w:after="0"/>
              <w:jc w:val="both"/>
              <w:rPr>
                <w:rFonts w:ascii="Times New Roman" w:hAnsi="Times New Roman"/>
                <w:sz w:val="24"/>
                <w:szCs w:val="24"/>
              </w:rPr>
            </w:pPr>
            <w:r w:rsidRPr="00C87738">
              <w:rPr>
                <w:rFonts w:ascii="Times New Roman" w:hAnsi="Times New Roman"/>
                <w:sz w:val="24"/>
                <w:szCs w:val="24"/>
              </w:rPr>
              <w:t>Количество муниципальных районов, городских округов, представители которых приняли участие в мероприятиях</w:t>
            </w:r>
          </w:p>
        </w:tc>
        <w:tc>
          <w:tcPr>
            <w:tcW w:w="3641" w:type="dxa"/>
          </w:tcPr>
          <w:p w:rsidR="00AD4B55" w:rsidRPr="00C87738" w:rsidRDefault="00AD4B55" w:rsidP="005F063F">
            <w:pPr>
              <w:spacing w:after="0"/>
              <w:ind w:firstLine="709"/>
              <w:jc w:val="both"/>
              <w:rPr>
                <w:rFonts w:ascii="Times New Roman" w:hAnsi="Times New Roman"/>
                <w:sz w:val="24"/>
                <w:szCs w:val="24"/>
              </w:rPr>
            </w:pPr>
            <w:r w:rsidRPr="00C87738">
              <w:rPr>
                <w:rFonts w:ascii="Times New Roman" w:hAnsi="Times New Roman"/>
                <w:sz w:val="24"/>
                <w:szCs w:val="24"/>
              </w:rPr>
              <w:t>55</w:t>
            </w:r>
          </w:p>
        </w:tc>
        <w:tc>
          <w:tcPr>
            <w:tcW w:w="3367" w:type="dxa"/>
          </w:tcPr>
          <w:p w:rsidR="00AD4B55" w:rsidRPr="00C87738" w:rsidRDefault="00AD4B55" w:rsidP="005F063F">
            <w:pPr>
              <w:spacing w:after="0"/>
              <w:ind w:firstLine="709"/>
              <w:jc w:val="both"/>
              <w:rPr>
                <w:rFonts w:ascii="Times New Roman" w:hAnsi="Times New Roman"/>
                <w:sz w:val="24"/>
                <w:szCs w:val="24"/>
              </w:rPr>
            </w:pPr>
            <w:r w:rsidRPr="00C87738">
              <w:rPr>
                <w:rFonts w:ascii="Times New Roman" w:hAnsi="Times New Roman"/>
                <w:sz w:val="24"/>
                <w:szCs w:val="24"/>
              </w:rPr>
              <w:t>55</w:t>
            </w:r>
          </w:p>
        </w:tc>
      </w:tr>
    </w:tbl>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p w:rsidR="00AD4B55" w:rsidRPr="002E1340" w:rsidRDefault="00AD4B55" w:rsidP="005F063F">
      <w:pPr>
        <w:spacing w:after="0"/>
        <w:ind w:firstLine="709"/>
        <w:jc w:val="both"/>
        <w:rPr>
          <w:rFonts w:ascii="Times New Roman" w:hAnsi="Times New Roman"/>
          <w:color w:val="000000"/>
          <w:sz w:val="28"/>
          <w:szCs w:val="28"/>
        </w:rPr>
      </w:pPr>
      <w:r w:rsidRPr="002E1340">
        <w:rPr>
          <w:rFonts w:ascii="Times New Roman" w:hAnsi="Times New Roman"/>
          <w:color w:val="000000"/>
          <w:sz w:val="28"/>
          <w:szCs w:val="28"/>
        </w:rPr>
        <w:t xml:space="preserve">В Ростовской области </w:t>
      </w:r>
      <w:proofErr w:type="gramStart"/>
      <w:r w:rsidRPr="002E1340">
        <w:rPr>
          <w:rFonts w:ascii="Times New Roman" w:hAnsi="Times New Roman"/>
          <w:color w:val="000000"/>
          <w:sz w:val="28"/>
          <w:szCs w:val="28"/>
        </w:rPr>
        <w:t>разработана и утверждена</w:t>
      </w:r>
      <w:proofErr w:type="gramEnd"/>
      <w:r w:rsidRPr="002E1340">
        <w:rPr>
          <w:rFonts w:ascii="Times New Roman" w:hAnsi="Times New Roman"/>
          <w:color w:val="000000"/>
          <w:sz w:val="28"/>
          <w:szCs w:val="28"/>
        </w:rPr>
        <w:t xml:space="preserve"> методика проведения рейтинга органов местного самоуправления, предусматривающая систему поощрения (приказ министерства экономического развития Ростовской области от 12.05.2017 № 96 «О проведении рейтинга органов местного самоуправления муниципальных районов (городских округов) Ростовской области в части их деятельности по содействию развитию конкуренции»).</w:t>
      </w:r>
    </w:p>
    <w:p w:rsidR="00AD4B55" w:rsidRPr="002E1340" w:rsidRDefault="00AD4B55" w:rsidP="005F063F">
      <w:pPr>
        <w:spacing w:after="0"/>
        <w:ind w:firstLine="709"/>
        <w:jc w:val="both"/>
        <w:rPr>
          <w:rFonts w:ascii="Times New Roman" w:hAnsi="Times New Roman"/>
          <w:sz w:val="28"/>
          <w:szCs w:val="28"/>
        </w:rPr>
      </w:pPr>
      <w:r w:rsidRPr="002E1340">
        <w:rPr>
          <w:rFonts w:ascii="Times New Roman" w:hAnsi="Times New Roman"/>
          <w:sz w:val="28"/>
          <w:szCs w:val="28"/>
        </w:rPr>
        <w:t>В целях обеспечения равных условий оценки при проведении Рейтинга городские округа и муниципальные районы Ростовской области разделены на 3 группы:</w:t>
      </w:r>
    </w:p>
    <w:p w:rsidR="00AD4B55" w:rsidRPr="002E1340" w:rsidRDefault="00AD4B55" w:rsidP="00C3309D">
      <w:pPr>
        <w:spacing w:after="0"/>
        <w:ind w:firstLine="709"/>
        <w:jc w:val="both"/>
        <w:rPr>
          <w:rFonts w:ascii="Times New Roman" w:hAnsi="Times New Roman"/>
          <w:sz w:val="28"/>
          <w:szCs w:val="28"/>
        </w:rPr>
      </w:pPr>
      <w:r w:rsidRPr="002E1340">
        <w:rPr>
          <w:rFonts w:ascii="Times New Roman" w:hAnsi="Times New Roman"/>
          <w:sz w:val="28"/>
          <w:szCs w:val="28"/>
        </w:rPr>
        <w:t xml:space="preserve">1 группа, муниципальные районы (городские округа) с количеством </w:t>
      </w:r>
      <w:proofErr w:type="gramStart"/>
      <w:r w:rsidRPr="002E1340">
        <w:rPr>
          <w:rFonts w:ascii="Times New Roman" w:hAnsi="Times New Roman"/>
          <w:sz w:val="28"/>
          <w:szCs w:val="28"/>
        </w:rPr>
        <w:t>зарегистрированных</w:t>
      </w:r>
      <w:proofErr w:type="gramEnd"/>
      <w:r w:rsidRPr="002E1340">
        <w:rPr>
          <w:rFonts w:ascii="Times New Roman" w:hAnsi="Times New Roman"/>
          <w:sz w:val="28"/>
          <w:szCs w:val="28"/>
        </w:rPr>
        <w:t xml:space="preserve"> СМСП более 2 тыс. за отчетный период (год);</w:t>
      </w:r>
    </w:p>
    <w:p w:rsidR="00AD4B55" w:rsidRPr="002E1340" w:rsidRDefault="00AD4B55" w:rsidP="00C3309D">
      <w:pPr>
        <w:spacing w:after="0"/>
        <w:ind w:firstLine="709"/>
        <w:jc w:val="both"/>
        <w:rPr>
          <w:rFonts w:ascii="Times New Roman" w:hAnsi="Times New Roman"/>
          <w:sz w:val="28"/>
          <w:szCs w:val="28"/>
        </w:rPr>
      </w:pPr>
      <w:r w:rsidRPr="002E1340">
        <w:rPr>
          <w:rFonts w:ascii="Times New Roman" w:hAnsi="Times New Roman"/>
          <w:sz w:val="28"/>
          <w:szCs w:val="28"/>
        </w:rPr>
        <w:t xml:space="preserve">2 группа, муниципальные районы (городские округа) с количеством </w:t>
      </w:r>
      <w:proofErr w:type="gramStart"/>
      <w:r w:rsidRPr="002E1340">
        <w:rPr>
          <w:rFonts w:ascii="Times New Roman" w:hAnsi="Times New Roman"/>
          <w:sz w:val="28"/>
          <w:szCs w:val="28"/>
        </w:rPr>
        <w:t>зарегистрированных</w:t>
      </w:r>
      <w:proofErr w:type="gramEnd"/>
      <w:r w:rsidRPr="002E1340">
        <w:rPr>
          <w:rFonts w:ascii="Times New Roman" w:hAnsi="Times New Roman"/>
          <w:sz w:val="28"/>
          <w:szCs w:val="28"/>
        </w:rPr>
        <w:t xml:space="preserve"> СМСП от 1 тыс. до 2 тыс. за отчетный период (год);</w:t>
      </w:r>
    </w:p>
    <w:p w:rsidR="00AD4B55" w:rsidRDefault="00AD4B55" w:rsidP="00C3309D">
      <w:pPr>
        <w:spacing w:after="0"/>
        <w:ind w:firstLine="709"/>
        <w:jc w:val="both"/>
        <w:rPr>
          <w:rFonts w:ascii="Times New Roman" w:hAnsi="Times New Roman"/>
          <w:sz w:val="28"/>
          <w:szCs w:val="28"/>
        </w:rPr>
      </w:pPr>
      <w:r w:rsidRPr="002E1340">
        <w:rPr>
          <w:rFonts w:ascii="Times New Roman" w:hAnsi="Times New Roman"/>
          <w:sz w:val="28"/>
          <w:szCs w:val="28"/>
        </w:rPr>
        <w:t xml:space="preserve">3 группа, муниципальные районы (городские округа) с количеством </w:t>
      </w:r>
      <w:proofErr w:type="gramStart"/>
      <w:r w:rsidRPr="002E1340">
        <w:rPr>
          <w:rFonts w:ascii="Times New Roman" w:hAnsi="Times New Roman"/>
          <w:sz w:val="28"/>
          <w:szCs w:val="28"/>
        </w:rPr>
        <w:t>зарегистрированных</w:t>
      </w:r>
      <w:proofErr w:type="gramEnd"/>
      <w:r w:rsidRPr="002E1340">
        <w:rPr>
          <w:rFonts w:ascii="Times New Roman" w:hAnsi="Times New Roman"/>
          <w:sz w:val="28"/>
          <w:szCs w:val="28"/>
        </w:rPr>
        <w:t xml:space="preserve"> СМСП менее 1 тыс. за отчетный период (год).</w:t>
      </w:r>
    </w:p>
    <w:p w:rsidR="00587C1C" w:rsidRDefault="00587C1C" w:rsidP="00C3309D">
      <w:pPr>
        <w:spacing w:after="0"/>
        <w:ind w:firstLine="708"/>
        <w:jc w:val="both"/>
        <w:rPr>
          <w:rFonts w:ascii="Times New Roman" w:hAnsi="Times New Roman"/>
          <w:sz w:val="28"/>
          <w:szCs w:val="28"/>
        </w:rPr>
      </w:pPr>
      <w:r w:rsidRPr="00604603">
        <w:rPr>
          <w:rFonts w:ascii="Times New Roman" w:hAnsi="Times New Roman"/>
          <w:sz w:val="28"/>
          <w:szCs w:val="28"/>
        </w:rPr>
        <w:t xml:space="preserve">Рейтинг муниципальных районов (городских округов) Ростовской области проводится на </w:t>
      </w:r>
      <w:r>
        <w:rPr>
          <w:rFonts w:ascii="Times New Roman" w:hAnsi="Times New Roman"/>
          <w:sz w:val="28"/>
          <w:szCs w:val="28"/>
        </w:rPr>
        <w:t>основе оценок трех показателей: к</w:t>
      </w:r>
      <w:r w:rsidRPr="00604603">
        <w:rPr>
          <w:rFonts w:ascii="Times New Roman" w:hAnsi="Times New Roman"/>
          <w:sz w:val="28"/>
          <w:szCs w:val="28"/>
        </w:rPr>
        <w:t>оличество реали</w:t>
      </w:r>
      <w:r>
        <w:rPr>
          <w:rFonts w:ascii="Times New Roman" w:hAnsi="Times New Roman"/>
          <w:sz w:val="28"/>
          <w:szCs w:val="28"/>
        </w:rPr>
        <w:t>зованных составляющих Стандарта; и</w:t>
      </w:r>
      <w:r w:rsidRPr="00604603">
        <w:rPr>
          <w:rFonts w:ascii="Times New Roman" w:hAnsi="Times New Roman"/>
          <w:sz w:val="28"/>
          <w:szCs w:val="28"/>
        </w:rPr>
        <w:t xml:space="preserve">тоговое место по результатам </w:t>
      </w:r>
      <w:proofErr w:type="gramStart"/>
      <w:r w:rsidRPr="00604603">
        <w:rPr>
          <w:rFonts w:ascii="Times New Roman" w:hAnsi="Times New Roman"/>
          <w:sz w:val="28"/>
          <w:szCs w:val="28"/>
        </w:rPr>
        <w:t>рейтинговой оценки</w:t>
      </w:r>
      <w:proofErr w:type="gramEnd"/>
      <w:r w:rsidRPr="00604603">
        <w:rPr>
          <w:rFonts w:ascii="Times New Roman" w:hAnsi="Times New Roman"/>
          <w:sz w:val="28"/>
          <w:szCs w:val="28"/>
        </w:rPr>
        <w:t xml:space="preserve"> эффективности деятельности </w:t>
      </w:r>
      <w:r>
        <w:rPr>
          <w:rFonts w:ascii="Times New Roman" w:hAnsi="Times New Roman"/>
          <w:sz w:val="28"/>
          <w:szCs w:val="28"/>
        </w:rPr>
        <w:t>муниципального образования по привлечению инвестиций; количество</w:t>
      </w:r>
      <w:r w:rsidRPr="00604603">
        <w:rPr>
          <w:rFonts w:ascii="Times New Roman" w:hAnsi="Times New Roman"/>
          <w:sz w:val="28"/>
          <w:szCs w:val="28"/>
        </w:rPr>
        <w:t xml:space="preserve"> достигнутых контрольных показателей </w:t>
      </w:r>
      <w:r>
        <w:rPr>
          <w:rFonts w:ascii="Times New Roman" w:hAnsi="Times New Roman"/>
          <w:sz w:val="28"/>
          <w:szCs w:val="28"/>
        </w:rPr>
        <w:t>(целевых значений) развития конкуренции в отчетный период.</w:t>
      </w:r>
    </w:p>
    <w:p w:rsidR="00AD4B55" w:rsidRPr="002E1340" w:rsidRDefault="00AD4B55" w:rsidP="00C3309D">
      <w:pPr>
        <w:spacing w:after="0"/>
        <w:ind w:firstLine="709"/>
        <w:jc w:val="both"/>
        <w:rPr>
          <w:rFonts w:ascii="Times New Roman" w:hAnsi="Times New Roman"/>
          <w:sz w:val="28"/>
          <w:szCs w:val="28"/>
        </w:rPr>
      </w:pPr>
      <w:r w:rsidRPr="002E1340">
        <w:rPr>
          <w:rFonts w:ascii="Times New Roman" w:hAnsi="Times New Roman"/>
          <w:sz w:val="28"/>
          <w:szCs w:val="28"/>
        </w:rPr>
        <w:t xml:space="preserve">Рейтинг формируется ежегодно в срок до 1 мая. По итогам 2019 года рейтинг муниципальных образований Ростовской области в части их содействия развитию конкуренции сформирован. </w:t>
      </w:r>
      <w:r w:rsidR="00587C1C">
        <w:rPr>
          <w:rFonts w:ascii="Times New Roman" w:hAnsi="Times New Roman"/>
          <w:sz w:val="28"/>
          <w:szCs w:val="28"/>
        </w:rPr>
        <w:t>Первые места по итогам рейтинга заняли</w:t>
      </w:r>
      <w:r w:rsidR="00C3309D">
        <w:rPr>
          <w:rFonts w:ascii="Times New Roman" w:hAnsi="Times New Roman"/>
          <w:sz w:val="28"/>
          <w:szCs w:val="28"/>
        </w:rPr>
        <w:t xml:space="preserve"> следующие муниципальные образования</w:t>
      </w:r>
      <w:r w:rsidR="00587C1C">
        <w:rPr>
          <w:rFonts w:ascii="Times New Roman" w:hAnsi="Times New Roman"/>
          <w:sz w:val="28"/>
          <w:szCs w:val="28"/>
        </w:rPr>
        <w:t>: в 1 группе – г. Батайск; во второй группе – Каменский район; в третьей группе – Дубовский район.</w:t>
      </w:r>
    </w:p>
    <w:p w:rsidR="00AD4B55" w:rsidRPr="002E1340" w:rsidRDefault="00AD4B55" w:rsidP="005F063F">
      <w:pPr>
        <w:spacing w:after="0"/>
        <w:ind w:firstLine="709"/>
        <w:jc w:val="both"/>
        <w:rPr>
          <w:rFonts w:ascii="Times New Roman" w:hAnsi="Times New Roman"/>
          <w:sz w:val="28"/>
          <w:szCs w:val="28"/>
        </w:rPr>
      </w:pPr>
      <w:r w:rsidRPr="002E1340">
        <w:rPr>
          <w:rFonts w:ascii="Times New Roman" w:hAnsi="Times New Roman"/>
          <w:sz w:val="28"/>
          <w:szCs w:val="28"/>
        </w:rPr>
        <w:t>Полные результаты рейтинга опубликованы на официальном сайте Правительства Ростовской области (</w:t>
      </w:r>
      <w:hyperlink r:id="rId14" w:history="1">
        <w:r w:rsidRPr="002E1340">
          <w:rPr>
            <w:rStyle w:val="a3"/>
            <w:rFonts w:ascii="Times New Roman" w:hAnsi="Times New Roman"/>
            <w:sz w:val="28"/>
            <w:szCs w:val="28"/>
          </w:rPr>
          <w:t>https://www.donland.ru/result-report/670/</w:t>
        </w:r>
      </w:hyperlink>
      <w:proofErr w:type="gramStart"/>
      <w:r w:rsidRPr="002E1340">
        <w:rPr>
          <w:rFonts w:ascii="Times New Roman" w:hAnsi="Times New Roman"/>
          <w:sz w:val="28"/>
          <w:szCs w:val="28"/>
        </w:rPr>
        <w:t xml:space="preserve"> )</w:t>
      </w:r>
      <w:proofErr w:type="gramEnd"/>
      <w:r w:rsidRPr="002E1340">
        <w:rPr>
          <w:rFonts w:ascii="Times New Roman" w:hAnsi="Times New Roman"/>
          <w:sz w:val="28"/>
          <w:szCs w:val="28"/>
        </w:rPr>
        <w:t>.</w:t>
      </w:r>
    </w:p>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2.2.3. Формирование коллегиального органа при высшем должностном лице субъекта Российской Федерации по вопросам содействия развитию конкуренции.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Коллегиальным органом при высшем должностном лице Ростовской области по вопросам содействия развитию конкуренции определен Совет по содействию конкуренции при Губернаторе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xml:space="preserve">Постановлением Правительства Ростовской области от 06.07.2016 № 460 «О Совете по содействию развитию конкуренции при Губернаторе Ростовской области» создан Совет, </w:t>
      </w:r>
      <w:proofErr w:type="gramStart"/>
      <w:r w:rsidRPr="002E1340">
        <w:rPr>
          <w:rFonts w:ascii="Times New Roman" w:hAnsi="Times New Roman"/>
          <w:sz w:val="28"/>
          <w:szCs w:val="28"/>
          <w:lang w:eastAsia="ru-RU"/>
        </w:rPr>
        <w:t>утверждены</w:t>
      </w:r>
      <w:proofErr w:type="gramEnd"/>
      <w:r w:rsidRPr="002E1340">
        <w:rPr>
          <w:rFonts w:ascii="Times New Roman" w:hAnsi="Times New Roman"/>
          <w:sz w:val="28"/>
          <w:szCs w:val="28"/>
          <w:lang w:eastAsia="ru-RU"/>
        </w:rPr>
        <w:t xml:space="preserve"> Положение о Совете и его состав.</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xml:space="preserve">Документ размещен на официальном сайте Правительства области </w:t>
      </w:r>
      <w:hyperlink r:id="rId15" w:history="1">
        <w:r w:rsidRPr="002E1340">
          <w:rPr>
            <w:rStyle w:val="a3"/>
            <w:rFonts w:ascii="Times New Roman" w:hAnsi="Times New Roman"/>
            <w:sz w:val="28"/>
            <w:szCs w:val="28"/>
            <w:lang w:eastAsia="ru-RU"/>
          </w:rPr>
          <w:t>https://www.donland.ru/documents/6896/</w:t>
        </w:r>
      </w:hyperlink>
      <w:r w:rsidRPr="002E1340">
        <w:rPr>
          <w:rFonts w:ascii="Times New Roman" w:hAnsi="Times New Roman"/>
          <w:sz w:val="28"/>
          <w:szCs w:val="28"/>
          <w:lang w:eastAsia="ru-RU"/>
        </w:rPr>
        <w:t xml:space="preserve"> .</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xml:space="preserve">5 ноября 2020 года проведено очередное заседание Совета. Информация о работе совета размещена на сайте Правительства области </w:t>
      </w:r>
      <w:hyperlink r:id="rId16" w:history="1">
        <w:r w:rsidRPr="002E1340">
          <w:rPr>
            <w:rStyle w:val="a3"/>
            <w:rFonts w:ascii="Times New Roman" w:hAnsi="Times New Roman"/>
            <w:sz w:val="28"/>
            <w:szCs w:val="28"/>
            <w:lang w:eastAsia="ru-RU"/>
          </w:rPr>
          <w:t>https://www.donland.ru/commission/22/</w:t>
        </w:r>
      </w:hyperlink>
      <w:r w:rsidRPr="002E1340">
        <w:rPr>
          <w:rFonts w:ascii="Times New Roman" w:hAnsi="Times New Roman"/>
          <w:sz w:val="28"/>
          <w:szCs w:val="28"/>
          <w:lang w:eastAsia="ru-RU"/>
        </w:rPr>
        <w:t xml:space="preserve"> .</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xml:space="preserve">Состав Совета ежегодно </w:t>
      </w:r>
      <w:proofErr w:type="gramStart"/>
      <w:r w:rsidRPr="002E1340">
        <w:rPr>
          <w:rFonts w:ascii="Times New Roman" w:hAnsi="Times New Roman"/>
          <w:sz w:val="28"/>
          <w:szCs w:val="28"/>
          <w:lang w:eastAsia="ru-RU"/>
        </w:rPr>
        <w:t>актуализируется и формируется</w:t>
      </w:r>
      <w:proofErr w:type="gramEnd"/>
      <w:r w:rsidRPr="002E1340">
        <w:rPr>
          <w:rFonts w:ascii="Times New Roman" w:hAnsi="Times New Roman"/>
          <w:sz w:val="28"/>
          <w:szCs w:val="28"/>
          <w:lang w:eastAsia="ru-RU"/>
        </w:rPr>
        <w:t xml:space="preserve"> в соответствии с пунктами 14-16 Стандарта. В состав</w:t>
      </w:r>
      <w:r w:rsidR="00A73A7B">
        <w:rPr>
          <w:rFonts w:ascii="Times New Roman" w:hAnsi="Times New Roman"/>
          <w:sz w:val="28"/>
          <w:szCs w:val="28"/>
          <w:lang w:eastAsia="ru-RU"/>
        </w:rPr>
        <w:t xml:space="preserve"> Совета включены руководители и </w:t>
      </w:r>
      <w:r w:rsidRPr="002E1340">
        <w:rPr>
          <w:rFonts w:ascii="Times New Roman" w:hAnsi="Times New Roman"/>
          <w:sz w:val="28"/>
          <w:szCs w:val="28"/>
          <w:lang w:eastAsia="ru-RU"/>
        </w:rPr>
        <w:t>представители следующих организаций:</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органов исполнительной власти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Законодательного Собрания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Уполномоченного по защите прав предпринимателей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Уполномоченный по правам человека в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Управления Федеральной антимонопольной службы по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Управления Федеральной налоговой службы по Ростовскойобласти;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Отделения по Ростовской области Южного главного управления Центрального Банка России;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Ассоциации «Совет муниципальных образований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Ассоциации «Большая рыба»;</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Ассоциации «Рыбохозяйственный комплекс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ООО «Торговый дом «Агротехник»;</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Ростовского регионального отделения Общероссийской Общественной организации «Деловая Россия»;</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ООО «Центр энергосбережения и инновационных технологий»;</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Южно-Российского института управления – филиала РАНХиГС</w:t>
      </w:r>
      <w:r w:rsidR="00A73A7B">
        <w:rPr>
          <w:rFonts w:ascii="Times New Roman" w:hAnsi="Times New Roman"/>
          <w:sz w:val="28"/>
          <w:szCs w:val="28"/>
          <w:lang w:eastAsia="ru-RU"/>
        </w:rPr>
        <w:t xml:space="preserve"> при </w:t>
      </w:r>
      <w:r w:rsidRPr="002E1340">
        <w:rPr>
          <w:rFonts w:ascii="Times New Roman" w:hAnsi="Times New Roman"/>
          <w:sz w:val="28"/>
          <w:szCs w:val="28"/>
          <w:lang w:eastAsia="ru-RU"/>
        </w:rPr>
        <w:t>Президенте Российской Федерации;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xml:space="preserve">- ФГАОУ </w:t>
      </w:r>
      <w:proofErr w:type="gramStart"/>
      <w:r w:rsidRPr="002E1340">
        <w:rPr>
          <w:rFonts w:ascii="Times New Roman" w:hAnsi="Times New Roman"/>
          <w:sz w:val="28"/>
          <w:szCs w:val="28"/>
          <w:lang w:eastAsia="ru-RU"/>
        </w:rPr>
        <w:t>В</w:t>
      </w:r>
      <w:r w:rsidR="00A73A7B">
        <w:rPr>
          <w:rFonts w:ascii="Times New Roman" w:hAnsi="Times New Roman"/>
          <w:sz w:val="28"/>
          <w:szCs w:val="28"/>
          <w:lang w:eastAsia="ru-RU"/>
        </w:rPr>
        <w:t>О</w:t>
      </w:r>
      <w:proofErr w:type="gramEnd"/>
      <w:r w:rsidR="00A73A7B">
        <w:rPr>
          <w:rFonts w:ascii="Times New Roman" w:hAnsi="Times New Roman"/>
          <w:sz w:val="28"/>
          <w:szCs w:val="28"/>
          <w:lang w:eastAsia="ru-RU"/>
        </w:rPr>
        <w:t xml:space="preserve"> «Южный федеральный</w:t>
      </w:r>
      <w:r w:rsidRPr="002E1340">
        <w:rPr>
          <w:rFonts w:ascii="Times New Roman" w:hAnsi="Times New Roman"/>
          <w:sz w:val="28"/>
          <w:szCs w:val="28"/>
          <w:lang w:eastAsia="ru-RU"/>
        </w:rPr>
        <w:t xml:space="preserve"> университет»;</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xml:space="preserve">- ФГБОУ </w:t>
      </w:r>
      <w:proofErr w:type="gramStart"/>
      <w:r w:rsidRPr="002E1340">
        <w:rPr>
          <w:rFonts w:ascii="Times New Roman" w:hAnsi="Times New Roman"/>
          <w:sz w:val="28"/>
          <w:szCs w:val="28"/>
          <w:lang w:eastAsia="ru-RU"/>
        </w:rPr>
        <w:t>ВО</w:t>
      </w:r>
      <w:proofErr w:type="gramEnd"/>
      <w:r w:rsidRPr="002E1340">
        <w:rPr>
          <w:rFonts w:ascii="Times New Roman" w:hAnsi="Times New Roman"/>
          <w:sz w:val="28"/>
          <w:szCs w:val="28"/>
          <w:lang w:eastAsia="ru-RU"/>
        </w:rPr>
        <w:t xml:space="preserve"> «Донской государственный технический университет»;</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Региональной общественной организации по защите прав</w:t>
      </w:r>
      <w:r w:rsidR="00A73A7B">
        <w:rPr>
          <w:rFonts w:ascii="Times New Roman" w:hAnsi="Times New Roman"/>
          <w:sz w:val="28"/>
          <w:szCs w:val="28"/>
          <w:lang w:eastAsia="ru-RU"/>
        </w:rPr>
        <w:t xml:space="preserve"> </w:t>
      </w:r>
      <w:r w:rsidRPr="002E1340">
        <w:rPr>
          <w:rFonts w:ascii="Times New Roman" w:hAnsi="Times New Roman"/>
          <w:sz w:val="28"/>
          <w:szCs w:val="28"/>
          <w:lang w:eastAsia="ru-RU"/>
        </w:rPr>
        <w:t>потребителей «Центр защиты прав потребителей»;</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xml:space="preserve">- Регионального отделения Общероссийской общественной организации потребителей «Союз </w:t>
      </w:r>
      <w:proofErr w:type="gramStart"/>
      <w:r w:rsidRPr="002E1340">
        <w:rPr>
          <w:rFonts w:ascii="Times New Roman" w:hAnsi="Times New Roman"/>
          <w:sz w:val="28"/>
          <w:szCs w:val="28"/>
          <w:lang w:eastAsia="ru-RU"/>
        </w:rPr>
        <w:t>защиты прав потребителей финансовых услуг</w:t>
      </w:r>
      <w:proofErr w:type="gramEnd"/>
      <w:r w:rsidRPr="002E1340">
        <w:rPr>
          <w:rFonts w:ascii="Times New Roman" w:hAnsi="Times New Roman"/>
          <w:sz w:val="28"/>
          <w:szCs w:val="28"/>
          <w:lang w:eastAsia="ru-RU"/>
        </w:rPr>
        <w:t>»;</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Союза работодателей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АНО по поддержке инноваций «Агентство инноваций Ростовской области»;</w:t>
      </w:r>
    </w:p>
    <w:p w:rsidR="00AD4B55" w:rsidRPr="002E1340" w:rsidRDefault="00AD4B55" w:rsidP="005F063F">
      <w:pPr>
        <w:spacing w:after="0"/>
        <w:ind w:firstLine="709"/>
        <w:jc w:val="both"/>
        <w:rPr>
          <w:rFonts w:ascii="Times New Roman" w:hAnsi="Times New Roman"/>
          <w:sz w:val="28"/>
          <w:szCs w:val="28"/>
          <w:lang w:eastAsia="ru-RU"/>
        </w:rPr>
      </w:pPr>
      <w:r w:rsidRPr="002E1340">
        <w:rPr>
          <w:rFonts w:ascii="Times New Roman" w:hAnsi="Times New Roman"/>
          <w:sz w:val="28"/>
          <w:szCs w:val="28"/>
          <w:lang w:eastAsia="ru-RU"/>
        </w:rPr>
        <w:t>- победитель конкурса «Лучший изобре</w:t>
      </w:r>
      <w:r w:rsidR="00323FED">
        <w:rPr>
          <w:rFonts w:ascii="Times New Roman" w:hAnsi="Times New Roman"/>
          <w:sz w:val="28"/>
          <w:szCs w:val="28"/>
          <w:lang w:eastAsia="ru-RU"/>
        </w:rPr>
        <w:t>татель Ростовской области</w:t>
      </w:r>
      <w:r w:rsidRPr="002E1340">
        <w:rPr>
          <w:rFonts w:ascii="Times New Roman" w:hAnsi="Times New Roman"/>
          <w:sz w:val="28"/>
          <w:szCs w:val="28"/>
          <w:lang w:eastAsia="ru-RU"/>
        </w:rPr>
        <w:t>».</w:t>
      </w:r>
    </w:p>
    <w:p w:rsidR="00AD4B55" w:rsidRPr="002E1340" w:rsidRDefault="00AD4B55" w:rsidP="002E1340">
      <w:pPr>
        <w:pStyle w:val="af7"/>
        <w:jc w:val="both"/>
        <w:rPr>
          <w:rFonts w:ascii="Times New Roman" w:hAnsi="Times New Roman" w:cs="Times New Roman"/>
          <w:sz w:val="28"/>
          <w:szCs w:val="28"/>
          <w:lang w:eastAsia="ru-RU"/>
        </w:rPr>
      </w:pPr>
      <w:r w:rsidRPr="002E1340">
        <w:rPr>
          <w:rFonts w:ascii="Times New Roman" w:hAnsi="Times New Roman" w:cs="Times New Roman"/>
          <w:sz w:val="28"/>
          <w:szCs w:val="28"/>
          <w:lang w:eastAsia="ru-RU"/>
        </w:rPr>
        <w:t>2.3. Проведение ежегодного мониторинга состояния и развития конкуренции на товарных рынках субъекта Российской Федерации.</w:t>
      </w:r>
    </w:p>
    <w:p w:rsidR="00AD4B55" w:rsidRPr="0097126F" w:rsidRDefault="00AD4B55" w:rsidP="005F063F">
      <w:pPr>
        <w:spacing w:after="0"/>
        <w:ind w:firstLine="709"/>
        <w:jc w:val="both"/>
        <w:rPr>
          <w:rFonts w:ascii="Times New Roman" w:hAnsi="Times New Roman"/>
          <w:sz w:val="28"/>
          <w:szCs w:val="28"/>
          <w:lang w:eastAsia="ru-RU"/>
        </w:rPr>
      </w:pPr>
      <w:r w:rsidRPr="0097126F">
        <w:rPr>
          <w:rFonts w:ascii="Times New Roman" w:hAnsi="Times New Roman"/>
          <w:sz w:val="28"/>
          <w:szCs w:val="28"/>
          <w:lang w:eastAsia="ru-RU"/>
        </w:rPr>
        <w:t>Мониторинг состояния и развития конкуренции на товарных рынках Ростовской области проведен в соответствии с приказом Минэкономразвития России от 11.03.2020 № 130 «Об утверждении единой методики мониторинга состоянии и развитии конкуренции на территории субъектов Российской Федерации».</w:t>
      </w:r>
    </w:p>
    <w:p w:rsidR="00AD4B55" w:rsidRPr="0097126F" w:rsidRDefault="00AD4B55" w:rsidP="005F063F">
      <w:pPr>
        <w:spacing w:after="0"/>
        <w:ind w:firstLine="709"/>
        <w:jc w:val="both"/>
        <w:rPr>
          <w:rFonts w:ascii="Times New Roman" w:hAnsi="Times New Roman"/>
          <w:sz w:val="28"/>
          <w:szCs w:val="28"/>
          <w:lang w:eastAsia="ru-RU"/>
        </w:rPr>
      </w:pPr>
      <w:r w:rsidRPr="0097126F">
        <w:rPr>
          <w:rFonts w:ascii="Times New Roman" w:hAnsi="Times New Roman"/>
          <w:sz w:val="28"/>
          <w:szCs w:val="28"/>
          <w:lang w:eastAsia="ru-RU"/>
        </w:rPr>
        <w:t xml:space="preserve">Впервые в Ростовской области мониторинг удовлетворенности субъектов </w:t>
      </w:r>
      <w:proofErr w:type="gramStart"/>
      <w:r w:rsidRPr="0097126F">
        <w:rPr>
          <w:rFonts w:ascii="Times New Roman" w:hAnsi="Times New Roman"/>
          <w:sz w:val="28"/>
          <w:szCs w:val="28"/>
          <w:lang w:eastAsia="ru-RU"/>
        </w:rPr>
        <w:t>предпринимательской</w:t>
      </w:r>
      <w:proofErr w:type="gramEnd"/>
      <w:r w:rsidRPr="0097126F">
        <w:rPr>
          <w:rFonts w:ascii="Times New Roman" w:hAnsi="Times New Roman"/>
          <w:sz w:val="28"/>
          <w:szCs w:val="28"/>
          <w:lang w:eastAsia="ru-RU"/>
        </w:rPr>
        <w:t xml:space="preserve"> деятельности был проведен с применением двух видов социологических исследований – количес</w:t>
      </w:r>
      <w:r w:rsidR="00A73A7B">
        <w:rPr>
          <w:rFonts w:ascii="Times New Roman" w:hAnsi="Times New Roman"/>
          <w:sz w:val="28"/>
          <w:szCs w:val="28"/>
          <w:lang w:eastAsia="ru-RU"/>
        </w:rPr>
        <w:t>твенный (метод анкетирования) и </w:t>
      </w:r>
      <w:r w:rsidRPr="0097126F">
        <w:rPr>
          <w:rFonts w:ascii="Times New Roman" w:hAnsi="Times New Roman"/>
          <w:sz w:val="28"/>
          <w:szCs w:val="28"/>
          <w:lang w:eastAsia="ru-RU"/>
        </w:rPr>
        <w:t xml:space="preserve">качественный (опросный метод). </w:t>
      </w:r>
    </w:p>
    <w:p w:rsidR="00AD4B55" w:rsidRPr="0097126F" w:rsidRDefault="00AD4B55" w:rsidP="005F063F">
      <w:pPr>
        <w:spacing w:after="0"/>
        <w:ind w:firstLine="709"/>
        <w:jc w:val="both"/>
        <w:rPr>
          <w:rFonts w:ascii="Times New Roman" w:hAnsi="Times New Roman"/>
          <w:bCs/>
          <w:sz w:val="28"/>
          <w:szCs w:val="28"/>
        </w:rPr>
      </w:pPr>
      <w:r w:rsidRPr="0097126F">
        <w:rPr>
          <w:rFonts w:ascii="Times New Roman" w:hAnsi="Times New Roman"/>
          <w:bCs/>
          <w:sz w:val="28"/>
          <w:szCs w:val="28"/>
        </w:rPr>
        <w:t>Опрос представителей предпринимательского сообщества и населения проводится минэкономразвития ежегодно в форме формализованного анкетирования.</w:t>
      </w:r>
    </w:p>
    <w:p w:rsidR="00AD4B55" w:rsidRPr="0097126F" w:rsidRDefault="00AD4B55" w:rsidP="005F063F">
      <w:pPr>
        <w:spacing w:after="0"/>
        <w:ind w:firstLine="709"/>
        <w:jc w:val="both"/>
        <w:rPr>
          <w:rFonts w:ascii="Times New Roman" w:hAnsi="Times New Roman"/>
          <w:sz w:val="28"/>
          <w:szCs w:val="28"/>
        </w:rPr>
      </w:pPr>
      <w:r w:rsidRPr="0097126F">
        <w:rPr>
          <w:rFonts w:ascii="Times New Roman" w:hAnsi="Times New Roman"/>
          <w:sz w:val="28"/>
          <w:szCs w:val="28"/>
        </w:rPr>
        <w:t>Принимая во внимание, что вопрос развития конкуренции определен в качестве одного из приоритетных направлений в работе органов власти, а Национальным планом обозначены конкретные отрасли и ожидаемые показатели развития конкуренции, увеличивается потребность в получении достоверной и обоснованной информации, необходимой для принятия управленческих решений.</w:t>
      </w:r>
    </w:p>
    <w:p w:rsidR="00AD4B55" w:rsidRPr="0097126F" w:rsidRDefault="00AD4B55" w:rsidP="005F063F">
      <w:pPr>
        <w:spacing w:after="0"/>
        <w:ind w:firstLine="709"/>
        <w:jc w:val="both"/>
        <w:rPr>
          <w:rFonts w:ascii="Times New Roman" w:hAnsi="Times New Roman"/>
          <w:bCs/>
          <w:sz w:val="28"/>
          <w:szCs w:val="28"/>
        </w:rPr>
      </w:pPr>
      <w:r w:rsidRPr="0097126F">
        <w:rPr>
          <w:rFonts w:ascii="Times New Roman" w:hAnsi="Times New Roman"/>
          <w:bCs/>
          <w:sz w:val="28"/>
          <w:szCs w:val="28"/>
        </w:rPr>
        <w:t>Массовые опросы обеспечивают получение количественных данных общественного мнения, раскрывают отражен</w:t>
      </w:r>
      <w:r w:rsidR="00A73A7B">
        <w:rPr>
          <w:rFonts w:ascii="Times New Roman" w:hAnsi="Times New Roman"/>
          <w:bCs/>
          <w:sz w:val="28"/>
          <w:szCs w:val="28"/>
        </w:rPr>
        <w:t>ие той или иной проблемы, но не </w:t>
      </w:r>
      <w:r w:rsidRPr="0097126F">
        <w:rPr>
          <w:rFonts w:ascii="Times New Roman" w:hAnsi="Times New Roman"/>
          <w:bCs/>
          <w:sz w:val="28"/>
          <w:szCs w:val="28"/>
        </w:rPr>
        <w:t>дают понимания возможных причин и способов ее решения. Кроме того, оценки и самооценки, высказанные респондентами в массовом опросе, зачастую могут оказаться искаженными.</w:t>
      </w:r>
    </w:p>
    <w:p w:rsidR="00AD4B55" w:rsidRPr="0097126F" w:rsidRDefault="00AD4B55" w:rsidP="005F063F">
      <w:pPr>
        <w:spacing w:after="0"/>
        <w:ind w:firstLine="709"/>
        <w:jc w:val="both"/>
        <w:rPr>
          <w:rFonts w:ascii="Times New Roman" w:hAnsi="Times New Roman"/>
          <w:bCs/>
          <w:sz w:val="28"/>
          <w:szCs w:val="28"/>
        </w:rPr>
      </w:pPr>
      <w:r w:rsidRPr="0097126F">
        <w:rPr>
          <w:rFonts w:ascii="Times New Roman" w:hAnsi="Times New Roman"/>
          <w:bCs/>
          <w:sz w:val="28"/>
          <w:szCs w:val="28"/>
        </w:rPr>
        <w:t>Для решения поставленной Губернатором</w:t>
      </w:r>
      <w:r w:rsidR="00042636">
        <w:rPr>
          <w:rFonts w:ascii="Times New Roman" w:hAnsi="Times New Roman"/>
          <w:bCs/>
          <w:sz w:val="28"/>
          <w:szCs w:val="28"/>
        </w:rPr>
        <w:t xml:space="preserve"> Ростовской области </w:t>
      </w:r>
      <w:r w:rsidR="00042636">
        <w:rPr>
          <w:rFonts w:ascii="Times New Roman" w:hAnsi="Times New Roman"/>
          <w:bCs/>
          <w:sz w:val="28"/>
          <w:szCs w:val="28"/>
        </w:rPr>
        <w:br/>
        <w:t>Голубевым В</w:t>
      </w:r>
      <w:r w:rsidRPr="0097126F">
        <w:rPr>
          <w:rFonts w:ascii="Times New Roman" w:hAnsi="Times New Roman"/>
          <w:bCs/>
          <w:sz w:val="28"/>
          <w:szCs w:val="28"/>
        </w:rPr>
        <w:t xml:space="preserve">.Ю. задачи по итогам заседания Совета по развитию конкуренции в ноябре 2020 года – получить </w:t>
      </w:r>
      <w:r w:rsidR="00BA0548">
        <w:rPr>
          <w:rFonts w:ascii="Times New Roman" w:hAnsi="Times New Roman"/>
          <w:bCs/>
          <w:sz w:val="28"/>
          <w:szCs w:val="28"/>
        </w:rPr>
        <w:t xml:space="preserve">компетентное </w:t>
      </w:r>
      <w:r w:rsidRPr="0097126F">
        <w:rPr>
          <w:rFonts w:ascii="Times New Roman" w:hAnsi="Times New Roman"/>
          <w:bCs/>
          <w:sz w:val="28"/>
          <w:szCs w:val="28"/>
        </w:rPr>
        <w:t xml:space="preserve">и многостороннее мнение </w:t>
      </w:r>
      <w:proofErr w:type="gramStart"/>
      <w:r w:rsidRPr="0097126F">
        <w:rPr>
          <w:rFonts w:ascii="Times New Roman" w:hAnsi="Times New Roman"/>
          <w:bCs/>
          <w:sz w:val="28"/>
          <w:szCs w:val="28"/>
        </w:rPr>
        <w:t>бизнес-сообщества</w:t>
      </w:r>
      <w:proofErr w:type="gramEnd"/>
      <w:r w:rsidRPr="0097126F">
        <w:rPr>
          <w:rFonts w:ascii="Times New Roman" w:hAnsi="Times New Roman"/>
          <w:bCs/>
          <w:sz w:val="28"/>
          <w:szCs w:val="28"/>
        </w:rPr>
        <w:t xml:space="preserve"> по вопросу развития конкурентной среды в регионе, дополнительно был проведен опрос представи</w:t>
      </w:r>
      <w:r w:rsidR="00EF6A2E">
        <w:rPr>
          <w:rFonts w:ascii="Times New Roman" w:hAnsi="Times New Roman"/>
          <w:bCs/>
          <w:sz w:val="28"/>
          <w:szCs w:val="28"/>
        </w:rPr>
        <w:t>телей бизнеса. В опросе приняли</w:t>
      </w:r>
      <w:r w:rsidRPr="0097126F">
        <w:rPr>
          <w:rFonts w:ascii="Times New Roman" w:hAnsi="Times New Roman"/>
          <w:bCs/>
          <w:sz w:val="28"/>
          <w:szCs w:val="28"/>
        </w:rPr>
        <w:t xml:space="preserve"> участие руководители предприятий региона – представители товарных рынков, утвержденных для содействия развитию конкуренции.</w:t>
      </w:r>
    </w:p>
    <w:p w:rsidR="00B776B9" w:rsidRDefault="00AD4B55" w:rsidP="002E1340">
      <w:pPr>
        <w:pStyle w:val="af7"/>
        <w:jc w:val="both"/>
        <w:rPr>
          <w:rFonts w:ascii="Times New Roman" w:hAnsi="Times New Roman" w:cs="Times New Roman"/>
          <w:sz w:val="28"/>
          <w:szCs w:val="28"/>
        </w:rPr>
      </w:pPr>
      <w:r w:rsidRPr="0097126F">
        <w:rPr>
          <w:rFonts w:ascii="Times New Roman" w:hAnsi="Times New Roman" w:cs="Times New Roman"/>
          <w:sz w:val="28"/>
          <w:szCs w:val="28"/>
        </w:rPr>
        <w:t>2.3.1. Анализ ситуации на товарных рынках для содействия развитию конкуренции в субъекте Российской Федерации, утвержденных приложением к Стандарту.</w:t>
      </w:r>
    </w:p>
    <w:p w:rsidR="00BA0548" w:rsidRPr="001B3A45" w:rsidRDefault="00BA0548" w:rsidP="001B3A45">
      <w:pPr>
        <w:spacing w:after="0"/>
        <w:ind w:firstLine="709"/>
        <w:jc w:val="both"/>
        <w:rPr>
          <w:rFonts w:ascii="Times New Roman" w:hAnsi="Times New Roman"/>
          <w:sz w:val="28"/>
          <w:szCs w:val="28"/>
          <w:lang w:eastAsia="ru-RU"/>
        </w:rPr>
      </w:pPr>
      <w:r w:rsidRPr="001B3A45">
        <w:rPr>
          <w:rFonts w:ascii="Times New Roman" w:hAnsi="Times New Roman"/>
          <w:sz w:val="28"/>
          <w:szCs w:val="28"/>
          <w:lang w:eastAsia="ru-RU"/>
        </w:rPr>
        <w:t>Региональная «дорожная карта» включает перечень ключевых показателей развития конкуренции (доля присутствия частного бизнеса в отраслях экономики) на 35 региональных товарных рынках, а также 206 пунктов плана мероприятий по их достижению.</w:t>
      </w:r>
    </w:p>
    <w:p w:rsidR="00E060AE" w:rsidRPr="00BC3721" w:rsidRDefault="00E060AE" w:rsidP="001B3A45">
      <w:pPr>
        <w:spacing w:after="0"/>
        <w:ind w:firstLine="709"/>
        <w:jc w:val="both"/>
        <w:rPr>
          <w:rFonts w:ascii="Times New Roman" w:eastAsia="Times New Roman" w:hAnsi="Times New Roman"/>
          <w:b/>
          <w:sz w:val="28"/>
          <w:szCs w:val="28"/>
        </w:rPr>
      </w:pPr>
      <w:r w:rsidRPr="00BC3721">
        <w:rPr>
          <w:rFonts w:ascii="Times New Roman" w:eastAsia="Times New Roman" w:hAnsi="Times New Roman"/>
          <w:b/>
          <w:sz w:val="28"/>
          <w:szCs w:val="28"/>
        </w:rPr>
        <w:t>На всех 35 региональных то</w:t>
      </w:r>
      <w:r w:rsidR="00A73A7B">
        <w:rPr>
          <w:rFonts w:ascii="Times New Roman" w:eastAsia="Times New Roman" w:hAnsi="Times New Roman"/>
          <w:b/>
          <w:sz w:val="28"/>
          <w:szCs w:val="28"/>
        </w:rPr>
        <w:t>варных рынках, утвержденных для </w:t>
      </w:r>
      <w:r w:rsidRPr="00BC3721">
        <w:rPr>
          <w:rFonts w:ascii="Times New Roman" w:eastAsia="Times New Roman" w:hAnsi="Times New Roman"/>
          <w:b/>
          <w:sz w:val="28"/>
          <w:szCs w:val="28"/>
        </w:rPr>
        <w:t>содействия развитию конкуренции, ключевой показатель доли присутствия частного бизнеса к 2020 году достигнут.</w:t>
      </w:r>
    </w:p>
    <w:p w:rsidR="00E060AE" w:rsidRPr="001B3A45" w:rsidRDefault="00BA0548" w:rsidP="001B3A45">
      <w:pPr>
        <w:spacing w:after="0"/>
        <w:ind w:firstLine="709"/>
        <w:jc w:val="both"/>
        <w:rPr>
          <w:rFonts w:ascii="Times New Roman" w:hAnsi="Times New Roman"/>
          <w:sz w:val="28"/>
          <w:szCs w:val="28"/>
        </w:rPr>
      </w:pPr>
      <w:r w:rsidRPr="001B3A45">
        <w:rPr>
          <w:rFonts w:ascii="Times New Roman" w:hAnsi="Times New Roman"/>
          <w:sz w:val="28"/>
          <w:szCs w:val="28"/>
        </w:rPr>
        <w:t>На 12 рынках из 35 отсутствуют субъекты с государственным (муниципальным) участием – доля организаций частной собственности составляет 100%. Это рынки, курируемые региональными министерствами строительства, сельского хозяйства и п</w:t>
      </w:r>
      <w:r w:rsidR="00A73A7B">
        <w:rPr>
          <w:rFonts w:ascii="Times New Roman" w:hAnsi="Times New Roman"/>
          <w:sz w:val="28"/>
          <w:szCs w:val="28"/>
        </w:rPr>
        <w:t>родовольствия, промышленности и </w:t>
      </w:r>
      <w:r w:rsidRPr="001B3A45">
        <w:rPr>
          <w:rFonts w:ascii="Times New Roman" w:hAnsi="Times New Roman"/>
          <w:sz w:val="28"/>
          <w:szCs w:val="28"/>
        </w:rPr>
        <w:t>энерге</w:t>
      </w:r>
      <w:r w:rsidR="00E060AE" w:rsidRPr="001B3A45">
        <w:rPr>
          <w:rFonts w:ascii="Times New Roman" w:hAnsi="Times New Roman"/>
          <w:sz w:val="28"/>
          <w:szCs w:val="28"/>
        </w:rPr>
        <w:t>тики, министерством транспорта:</w:t>
      </w:r>
    </w:p>
    <w:p w:rsidR="00E060AE"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E060AE" w:rsidRPr="001B3A45">
        <w:rPr>
          <w:rFonts w:ascii="Times New Roman" w:hAnsi="Times New Roman"/>
          <w:sz w:val="28"/>
          <w:szCs w:val="28"/>
        </w:rPr>
        <w:t>ынок племенного животноводства</w:t>
      </w:r>
      <w:r w:rsidR="001B3A45">
        <w:rPr>
          <w:rFonts w:ascii="Times New Roman" w:hAnsi="Times New Roman"/>
          <w:sz w:val="28"/>
          <w:szCs w:val="28"/>
        </w:rPr>
        <w:t>;</w:t>
      </w:r>
    </w:p>
    <w:p w:rsidR="00E060AE"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E060AE" w:rsidRPr="001B3A45">
        <w:rPr>
          <w:rFonts w:ascii="Times New Roman" w:hAnsi="Times New Roman"/>
          <w:sz w:val="28"/>
          <w:szCs w:val="28"/>
        </w:rPr>
        <w:t>ынок строител</w:t>
      </w:r>
      <w:r w:rsidR="001171A0" w:rsidRPr="001B3A45">
        <w:rPr>
          <w:rFonts w:ascii="Times New Roman" w:hAnsi="Times New Roman"/>
          <w:sz w:val="28"/>
          <w:szCs w:val="28"/>
        </w:rPr>
        <w:t>ьства объектов капитального стро</w:t>
      </w:r>
      <w:r w:rsidR="00A73A7B">
        <w:rPr>
          <w:rFonts w:ascii="Times New Roman" w:hAnsi="Times New Roman"/>
          <w:sz w:val="28"/>
          <w:szCs w:val="28"/>
        </w:rPr>
        <w:t>ительства, за </w:t>
      </w:r>
      <w:r w:rsidR="00E060AE" w:rsidRPr="001B3A45">
        <w:rPr>
          <w:rFonts w:ascii="Times New Roman" w:hAnsi="Times New Roman"/>
          <w:sz w:val="28"/>
          <w:szCs w:val="28"/>
        </w:rPr>
        <w:t>исключением жилищного и дорожного строительства</w:t>
      </w:r>
      <w:r w:rsidR="001B3A45">
        <w:rPr>
          <w:rFonts w:ascii="Times New Roman" w:hAnsi="Times New Roman"/>
          <w:sz w:val="28"/>
          <w:szCs w:val="28"/>
        </w:rPr>
        <w:t>;</w:t>
      </w:r>
    </w:p>
    <w:p w:rsidR="00E060AE"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E060AE" w:rsidRPr="001B3A45">
        <w:rPr>
          <w:rFonts w:ascii="Times New Roman" w:hAnsi="Times New Roman"/>
          <w:sz w:val="28"/>
          <w:szCs w:val="28"/>
        </w:rPr>
        <w:t>ынок архитектурно-строительного проектирования</w:t>
      </w:r>
      <w:r w:rsidR="001B3A45">
        <w:rPr>
          <w:rFonts w:ascii="Times New Roman" w:hAnsi="Times New Roman"/>
          <w:sz w:val="28"/>
          <w:szCs w:val="28"/>
        </w:rPr>
        <w:t>;</w:t>
      </w:r>
    </w:p>
    <w:p w:rsidR="00E060AE"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E060AE" w:rsidRPr="001B3A45">
        <w:rPr>
          <w:rFonts w:ascii="Times New Roman" w:hAnsi="Times New Roman"/>
          <w:sz w:val="28"/>
          <w:szCs w:val="28"/>
        </w:rPr>
        <w:t>ынок поставки сжиженного газа в баллонах</w:t>
      </w:r>
      <w:r w:rsidR="001B3A45">
        <w:rPr>
          <w:rFonts w:ascii="Times New Roman" w:hAnsi="Times New Roman"/>
          <w:sz w:val="28"/>
          <w:szCs w:val="28"/>
        </w:rPr>
        <w:t>;</w:t>
      </w:r>
    </w:p>
    <w:p w:rsidR="00E060AE"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E060AE" w:rsidRPr="001B3A45">
        <w:rPr>
          <w:rFonts w:ascii="Times New Roman" w:hAnsi="Times New Roman"/>
          <w:sz w:val="28"/>
          <w:szCs w:val="28"/>
        </w:rPr>
        <w:t>ынок купли-продажи электрической энергии (мощности) на розничном рынке электрической энергии (мощности)</w:t>
      </w:r>
      <w:r w:rsidR="001B3A45">
        <w:rPr>
          <w:rFonts w:ascii="Times New Roman" w:hAnsi="Times New Roman"/>
          <w:sz w:val="28"/>
          <w:szCs w:val="28"/>
        </w:rPr>
        <w:t>;</w:t>
      </w:r>
    </w:p>
    <w:p w:rsidR="00E060AE"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A410A9" w:rsidRPr="001B3A45">
        <w:rPr>
          <w:rFonts w:ascii="Times New Roman" w:hAnsi="Times New Roman"/>
          <w:sz w:val="28"/>
          <w:szCs w:val="28"/>
        </w:rPr>
        <w:t xml:space="preserve">ынок производства электрической энергии (мощности) на розничном рынке электрической энергии (мощности), включая производство электрической энергии </w:t>
      </w:r>
      <w:r w:rsidR="001B3A45">
        <w:rPr>
          <w:rFonts w:ascii="Times New Roman" w:hAnsi="Times New Roman"/>
          <w:sz w:val="28"/>
          <w:szCs w:val="28"/>
        </w:rPr>
        <w:t>(мощности) в режиме когенерации;</w:t>
      </w:r>
    </w:p>
    <w:p w:rsidR="00A410A9"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A410A9" w:rsidRPr="001B3A45">
        <w:rPr>
          <w:rFonts w:ascii="Times New Roman" w:hAnsi="Times New Roman"/>
          <w:sz w:val="28"/>
          <w:szCs w:val="28"/>
        </w:rPr>
        <w:t>ынок нефтепродуктов</w:t>
      </w:r>
      <w:r w:rsidR="001B3A45">
        <w:rPr>
          <w:rFonts w:ascii="Times New Roman" w:hAnsi="Times New Roman"/>
          <w:sz w:val="28"/>
          <w:szCs w:val="28"/>
        </w:rPr>
        <w:t>;</w:t>
      </w:r>
    </w:p>
    <w:p w:rsidR="00A410A9"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A410A9" w:rsidRPr="001B3A45">
        <w:rPr>
          <w:rFonts w:ascii="Times New Roman" w:hAnsi="Times New Roman"/>
          <w:sz w:val="28"/>
          <w:szCs w:val="28"/>
        </w:rPr>
        <w:t xml:space="preserve">ынок оказания услуг по перевозке пассажиров и багажа </w:t>
      </w:r>
      <w:r w:rsidR="00C87738" w:rsidRPr="001B3A45">
        <w:rPr>
          <w:rFonts w:ascii="Times New Roman" w:hAnsi="Times New Roman"/>
          <w:sz w:val="28"/>
          <w:szCs w:val="28"/>
        </w:rPr>
        <w:t>легковым</w:t>
      </w:r>
      <w:r w:rsidR="00A410A9" w:rsidRPr="001B3A45">
        <w:rPr>
          <w:rFonts w:ascii="Times New Roman" w:hAnsi="Times New Roman"/>
          <w:sz w:val="28"/>
          <w:szCs w:val="28"/>
        </w:rPr>
        <w:t xml:space="preserve"> такси на территории Ростовской области</w:t>
      </w:r>
      <w:r w:rsidR="001B3A45">
        <w:rPr>
          <w:rFonts w:ascii="Times New Roman" w:hAnsi="Times New Roman"/>
          <w:sz w:val="28"/>
          <w:szCs w:val="28"/>
        </w:rPr>
        <w:t>;</w:t>
      </w:r>
    </w:p>
    <w:p w:rsidR="00A410A9"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A410A9" w:rsidRPr="001B3A45">
        <w:rPr>
          <w:rFonts w:ascii="Times New Roman" w:hAnsi="Times New Roman"/>
          <w:sz w:val="28"/>
          <w:szCs w:val="28"/>
        </w:rPr>
        <w:t xml:space="preserve">ынок </w:t>
      </w:r>
      <w:proofErr w:type="gramStart"/>
      <w:r w:rsidR="00A410A9" w:rsidRPr="001B3A45">
        <w:rPr>
          <w:rFonts w:ascii="Times New Roman" w:hAnsi="Times New Roman"/>
          <w:sz w:val="28"/>
          <w:szCs w:val="28"/>
        </w:rPr>
        <w:t>легкой</w:t>
      </w:r>
      <w:proofErr w:type="gramEnd"/>
      <w:r w:rsidR="00A410A9" w:rsidRPr="001B3A45">
        <w:rPr>
          <w:rFonts w:ascii="Times New Roman" w:hAnsi="Times New Roman"/>
          <w:sz w:val="28"/>
          <w:szCs w:val="28"/>
        </w:rPr>
        <w:t xml:space="preserve"> промышленности</w:t>
      </w:r>
      <w:r w:rsidR="001B3A45">
        <w:rPr>
          <w:rFonts w:ascii="Times New Roman" w:hAnsi="Times New Roman"/>
          <w:sz w:val="28"/>
          <w:szCs w:val="28"/>
        </w:rPr>
        <w:t>;</w:t>
      </w:r>
    </w:p>
    <w:p w:rsidR="00A410A9"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A410A9" w:rsidRPr="001B3A45">
        <w:rPr>
          <w:rFonts w:ascii="Times New Roman" w:hAnsi="Times New Roman"/>
          <w:sz w:val="28"/>
          <w:szCs w:val="28"/>
        </w:rPr>
        <w:t>ынок обработки древесины и производства изделий из дерева</w:t>
      </w:r>
      <w:r w:rsidR="001B3A45">
        <w:rPr>
          <w:rFonts w:ascii="Times New Roman" w:hAnsi="Times New Roman"/>
          <w:sz w:val="28"/>
          <w:szCs w:val="28"/>
        </w:rPr>
        <w:t>;</w:t>
      </w:r>
    </w:p>
    <w:p w:rsidR="00A410A9" w:rsidRPr="001B3A45" w:rsidRDefault="006F586F" w:rsidP="001B3A45">
      <w:pPr>
        <w:spacing w:after="0"/>
        <w:ind w:firstLine="709"/>
        <w:jc w:val="both"/>
        <w:rPr>
          <w:rFonts w:ascii="Times New Roman" w:hAnsi="Times New Roman"/>
          <w:sz w:val="28"/>
          <w:szCs w:val="28"/>
        </w:rPr>
      </w:pPr>
      <w:r w:rsidRPr="001B3A45">
        <w:rPr>
          <w:rFonts w:ascii="Times New Roman" w:hAnsi="Times New Roman"/>
          <w:sz w:val="28"/>
          <w:szCs w:val="28"/>
        </w:rPr>
        <w:t>- р</w:t>
      </w:r>
      <w:r w:rsidR="00A410A9" w:rsidRPr="001B3A45">
        <w:rPr>
          <w:rFonts w:ascii="Times New Roman" w:hAnsi="Times New Roman"/>
          <w:sz w:val="28"/>
          <w:szCs w:val="28"/>
        </w:rPr>
        <w:t>ынок производства кирпича</w:t>
      </w:r>
      <w:r w:rsidR="001B3A45">
        <w:rPr>
          <w:rFonts w:ascii="Times New Roman" w:hAnsi="Times New Roman"/>
          <w:sz w:val="28"/>
          <w:szCs w:val="28"/>
        </w:rPr>
        <w:t>;</w:t>
      </w:r>
    </w:p>
    <w:p w:rsidR="00656E1D" w:rsidRDefault="006F586F" w:rsidP="00656E1D">
      <w:pPr>
        <w:spacing w:after="0"/>
        <w:ind w:firstLine="709"/>
        <w:jc w:val="both"/>
        <w:rPr>
          <w:rFonts w:ascii="Times New Roman" w:hAnsi="Times New Roman"/>
          <w:sz w:val="28"/>
          <w:szCs w:val="28"/>
        </w:rPr>
      </w:pPr>
      <w:r w:rsidRPr="001B3A45">
        <w:rPr>
          <w:rFonts w:ascii="Times New Roman" w:hAnsi="Times New Roman"/>
          <w:sz w:val="28"/>
          <w:szCs w:val="28"/>
        </w:rPr>
        <w:t>- рынок производства бетона</w:t>
      </w:r>
      <w:r w:rsidR="001B3A45">
        <w:rPr>
          <w:rFonts w:ascii="Times New Roman" w:hAnsi="Times New Roman"/>
          <w:sz w:val="28"/>
          <w:szCs w:val="28"/>
        </w:rPr>
        <w:t>.</w:t>
      </w:r>
    </w:p>
    <w:p w:rsidR="00B776B9" w:rsidRPr="00656E1D" w:rsidRDefault="00BA0548" w:rsidP="00656E1D">
      <w:pPr>
        <w:spacing w:after="0"/>
        <w:ind w:firstLine="709"/>
        <w:jc w:val="both"/>
        <w:rPr>
          <w:rFonts w:ascii="Times New Roman" w:hAnsi="Times New Roman"/>
          <w:sz w:val="28"/>
          <w:szCs w:val="28"/>
        </w:rPr>
      </w:pPr>
      <w:r w:rsidRPr="00656E1D">
        <w:rPr>
          <w:rFonts w:ascii="Times New Roman" w:hAnsi="Times New Roman"/>
          <w:sz w:val="28"/>
          <w:szCs w:val="28"/>
        </w:rPr>
        <w:t>На 11 товарных рынках Ростовской области присутствует высокая доля частного бизнеса (доля присутствия более 80%)</w:t>
      </w:r>
      <w:r w:rsidR="00656E1D" w:rsidRPr="00656E1D">
        <w:rPr>
          <w:rFonts w:ascii="Times New Roman" w:hAnsi="Times New Roman"/>
          <w:sz w:val="28"/>
          <w:szCs w:val="28"/>
        </w:rPr>
        <w:t>.</w:t>
      </w:r>
    </w:p>
    <w:p w:rsidR="00AD4B55" w:rsidRPr="0097126F" w:rsidRDefault="00AD4B55" w:rsidP="006A7082">
      <w:pPr>
        <w:tabs>
          <w:tab w:val="left" w:pos="5220"/>
          <w:tab w:val="left" w:pos="6300"/>
        </w:tabs>
        <w:snapToGrid w:val="0"/>
        <w:spacing w:before="120" w:after="0"/>
        <w:ind w:firstLine="709"/>
        <w:jc w:val="both"/>
        <w:rPr>
          <w:rFonts w:ascii="Times New Roman" w:hAnsi="Times New Roman"/>
          <w:i/>
          <w:sz w:val="28"/>
          <w:szCs w:val="28"/>
        </w:rPr>
      </w:pPr>
      <w:r w:rsidRPr="0097126F">
        <w:rPr>
          <w:rFonts w:ascii="Times New Roman" w:hAnsi="Times New Roman"/>
          <w:i/>
          <w:sz w:val="28"/>
          <w:szCs w:val="28"/>
        </w:rPr>
        <w:t>Рынок образовательных услуг.</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Главная особенность рынка образовательных услуг - влияние на него государства, которое выступает и в роли заказ</w:t>
      </w:r>
      <w:r w:rsidR="00A73A7B">
        <w:rPr>
          <w:rFonts w:ascii="Times New Roman" w:hAnsi="Times New Roman"/>
          <w:sz w:val="28"/>
          <w:szCs w:val="28"/>
        </w:rPr>
        <w:t>чика, и в роли потребителя. Еще </w:t>
      </w:r>
      <w:r w:rsidRPr="0097126F">
        <w:rPr>
          <w:rFonts w:ascii="Times New Roman" w:hAnsi="Times New Roman"/>
          <w:sz w:val="28"/>
          <w:szCs w:val="28"/>
        </w:rPr>
        <w:t xml:space="preserve">одна особенность заключается в том, что в соответствии </w:t>
      </w:r>
      <w:r w:rsidR="0036099C">
        <w:rPr>
          <w:rFonts w:ascii="Times New Roman" w:hAnsi="Times New Roman"/>
          <w:sz w:val="28"/>
          <w:szCs w:val="28"/>
        </w:rPr>
        <w:t xml:space="preserve">с </w:t>
      </w:r>
      <w:r w:rsidRPr="0097126F">
        <w:rPr>
          <w:rFonts w:ascii="Times New Roman" w:hAnsi="Times New Roman"/>
          <w:sz w:val="28"/>
          <w:szCs w:val="28"/>
        </w:rPr>
        <w:t xml:space="preserve">Конституцией Российской Федерации гражданам страны </w:t>
      </w:r>
      <w:r w:rsidR="00392E60">
        <w:rPr>
          <w:rFonts w:ascii="Times New Roman" w:hAnsi="Times New Roman"/>
          <w:sz w:val="28"/>
          <w:szCs w:val="28"/>
        </w:rPr>
        <w:t>гарантируется общедоступность и </w:t>
      </w:r>
      <w:r w:rsidRPr="0097126F">
        <w:rPr>
          <w:rFonts w:ascii="Times New Roman" w:hAnsi="Times New Roman"/>
          <w:sz w:val="28"/>
          <w:szCs w:val="28"/>
        </w:rPr>
        <w:t>бесплатность получения дошкольного, общего и среднег</w:t>
      </w:r>
      <w:r w:rsidR="00655E20">
        <w:rPr>
          <w:rFonts w:ascii="Times New Roman" w:hAnsi="Times New Roman"/>
          <w:sz w:val="28"/>
          <w:szCs w:val="28"/>
        </w:rPr>
        <w:t xml:space="preserve">о профессионального образования </w:t>
      </w:r>
      <w:r w:rsidRPr="0097126F">
        <w:rPr>
          <w:rFonts w:ascii="Times New Roman" w:hAnsi="Times New Roman"/>
          <w:sz w:val="28"/>
          <w:szCs w:val="28"/>
        </w:rPr>
        <w:t>в государственны</w:t>
      </w:r>
      <w:r w:rsidR="00655E20">
        <w:rPr>
          <w:rFonts w:ascii="Times New Roman" w:hAnsi="Times New Roman"/>
          <w:sz w:val="28"/>
          <w:szCs w:val="28"/>
        </w:rPr>
        <w:t>х или муниципальных учреждениях</w:t>
      </w:r>
      <w:r w:rsidRPr="0097126F">
        <w:rPr>
          <w:rFonts w:ascii="Times New Roman" w:hAnsi="Times New Roman"/>
          <w:sz w:val="28"/>
          <w:szCs w:val="28"/>
        </w:rPr>
        <w:t>.</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В Ростовской области образовательные услуги получают более 721 тыс. обучающихся (около 181 тыс. чел. – дошкольники, порядка 438 тыс. чел. – школьники, более 102 тыс. чел. – студенты профессиональных образовательных организаций и образовательных орг</w:t>
      </w:r>
      <w:r w:rsidR="00FC4A10">
        <w:rPr>
          <w:rFonts w:ascii="Times New Roman" w:hAnsi="Times New Roman"/>
          <w:sz w:val="28"/>
          <w:szCs w:val="28"/>
        </w:rPr>
        <w:t>анизаций высшего образования по </w:t>
      </w:r>
      <w:r w:rsidRPr="0097126F">
        <w:rPr>
          <w:rFonts w:ascii="Times New Roman" w:hAnsi="Times New Roman"/>
          <w:sz w:val="28"/>
          <w:szCs w:val="28"/>
        </w:rPr>
        <w:t xml:space="preserve">программам СПО). </w:t>
      </w:r>
      <w:proofErr w:type="gramStart"/>
      <w:r w:rsidRPr="0097126F">
        <w:rPr>
          <w:rFonts w:ascii="Times New Roman" w:hAnsi="Times New Roman"/>
          <w:sz w:val="28"/>
          <w:szCs w:val="28"/>
        </w:rPr>
        <w:t>Систему образования Росто</w:t>
      </w:r>
      <w:r w:rsidR="000B3B82">
        <w:rPr>
          <w:rFonts w:ascii="Times New Roman" w:hAnsi="Times New Roman"/>
          <w:sz w:val="28"/>
          <w:szCs w:val="28"/>
        </w:rPr>
        <w:t>вской области представляют 1499 </w:t>
      </w:r>
      <w:r w:rsidRPr="0097126F">
        <w:rPr>
          <w:rFonts w:ascii="Times New Roman" w:hAnsi="Times New Roman"/>
          <w:sz w:val="28"/>
          <w:szCs w:val="28"/>
        </w:rPr>
        <w:t>дошкольных организаций, из них 1245 муниципальные дошкольные организации, 1151 общеобразовательная организация (в т.ч. муниципальные, государственные, ведомственные, негосударственные), 307 организаций дополнительного образования, из них 184 муниципальных и 3 подведомственных минобразованию, 115 организаций среднего пр</w:t>
      </w:r>
      <w:r w:rsidR="00A73A7B">
        <w:rPr>
          <w:rFonts w:ascii="Times New Roman" w:hAnsi="Times New Roman"/>
          <w:sz w:val="28"/>
          <w:szCs w:val="28"/>
        </w:rPr>
        <w:t>офессионального образования, из </w:t>
      </w:r>
      <w:r w:rsidRPr="0097126F">
        <w:rPr>
          <w:rFonts w:ascii="Times New Roman" w:hAnsi="Times New Roman"/>
          <w:sz w:val="28"/>
          <w:szCs w:val="28"/>
        </w:rPr>
        <w:t>них 92 подведомственных минобразованию, 11 вузов, реализующих программы среднего профессионального образования, 2</w:t>
      </w:r>
      <w:r w:rsidR="000B3B82">
        <w:rPr>
          <w:rFonts w:ascii="Times New Roman" w:hAnsi="Times New Roman"/>
          <w:sz w:val="28"/>
          <w:szCs w:val="28"/>
        </w:rPr>
        <w:t>3 организации для детей-сирот и </w:t>
      </w:r>
      <w:r w:rsidRPr="0097126F">
        <w:rPr>
          <w:rFonts w:ascii="Times New Roman" w:hAnsi="Times New Roman"/>
          <w:sz w:val="28"/>
          <w:szCs w:val="28"/>
        </w:rPr>
        <w:t>детей, оставшихся</w:t>
      </w:r>
      <w:proofErr w:type="gramEnd"/>
      <w:r w:rsidRPr="0097126F">
        <w:rPr>
          <w:rFonts w:ascii="Times New Roman" w:hAnsi="Times New Roman"/>
          <w:sz w:val="28"/>
          <w:szCs w:val="28"/>
        </w:rPr>
        <w:t xml:space="preserve"> без попечения родителей.</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proofErr w:type="gramStart"/>
      <w:r w:rsidRPr="0097126F">
        <w:rPr>
          <w:rFonts w:ascii="Times New Roman" w:hAnsi="Times New Roman"/>
          <w:sz w:val="28"/>
          <w:szCs w:val="28"/>
        </w:rPr>
        <w:t>Кроме того, ежегодно выделяется субсидия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частным детским садам и индивидуальным предпринимателям для обеспечения получения почти 2,6 тысячам воспитанников общедоступного и бесплатного дошкольного образования и почти 2 тысячам детей общего образования в частных школах</w:t>
      </w:r>
      <w:proofErr w:type="gramEnd"/>
      <w:r w:rsidRPr="0097126F">
        <w:rPr>
          <w:rFonts w:ascii="Times New Roman" w:hAnsi="Times New Roman"/>
          <w:sz w:val="28"/>
          <w:szCs w:val="28"/>
        </w:rPr>
        <w:t xml:space="preserve">, </w:t>
      </w:r>
      <w:proofErr w:type="gramStart"/>
      <w:r w:rsidRPr="0097126F">
        <w:rPr>
          <w:rFonts w:ascii="Times New Roman" w:hAnsi="Times New Roman"/>
          <w:sz w:val="28"/>
          <w:szCs w:val="28"/>
        </w:rPr>
        <w:t>имеющих</w:t>
      </w:r>
      <w:proofErr w:type="gramEnd"/>
      <w:r w:rsidRPr="0097126F">
        <w:rPr>
          <w:rFonts w:ascii="Times New Roman" w:hAnsi="Times New Roman"/>
          <w:sz w:val="28"/>
          <w:szCs w:val="28"/>
        </w:rPr>
        <w:t xml:space="preserve"> государственную аккредитацию.</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 xml:space="preserve">В области ведется строительство новых школ, детских садов, обновляется материально-техническая база образовательных организаций. </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За 2019 – 2020 годы в области создано 4577 дополнительных дошкольных мест, из них 862 – в частном секторе.</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Положительная динамика прогно</w:t>
      </w:r>
      <w:r w:rsidR="00A73A7B">
        <w:rPr>
          <w:rFonts w:ascii="Times New Roman" w:hAnsi="Times New Roman"/>
          <w:sz w:val="28"/>
          <w:szCs w:val="28"/>
        </w:rPr>
        <w:t xml:space="preserve">зируется на ближайшие годы. </w:t>
      </w:r>
      <w:proofErr w:type="gramStart"/>
      <w:r w:rsidR="00A73A7B">
        <w:rPr>
          <w:rFonts w:ascii="Times New Roman" w:hAnsi="Times New Roman"/>
          <w:sz w:val="28"/>
          <w:szCs w:val="28"/>
        </w:rPr>
        <w:t>Это </w:t>
      </w:r>
      <w:r w:rsidRPr="0097126F">
        <w:rPr>
          <w:rFonts w:ascii="Times New Roman" w:hAnsi="Times New Roman"/>
          <w:sz w:val="28"/>
          <w:szCs w:val="28"/>
        </w:rPr>
        <w:t xml:space="preserve">обусловлено планируемыми мерами государственной поддержки развития частного сектора в сфере дошкольного образования в рамках федерального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 путем предоставления субъектам РФ субсидий на создание дополнительных дошкольных мест в частных детских садах и индивидуальными предпринимателями. </w:t>
      </w:r>
      <w:proofErr w:type="gramEnd"/>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 xml:space="preserve">Увеличивается и контингент </w:t>
      </w:r>
      <w:r w:rsidR="00FD79C9">
        <w:rPr>
          <w:rFonts w:ascii="Times New Roman" w:hAnsi="Times New Roman"/>
          <w:sz w:val="28"/>
          <w:szCs w:val="28"/>
        </w:rPr>
        <w:t>обучающихся в частных школах. С 2017 по </w:t>
      </w:r>
      <w:r w:rsidRPr="0097126F">
        <w:rPr>
          <w:rFonts w:ascii="Times New Roman" w:hAnsi="Times New Roman"/>
          <w:sz w:val="28"/>
          <w:szCs w:val="28"/>
        </w:rPr>
        <w:t>2020 год увеличение составило 267 человек, это 16%.</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В области функционируют 14 частных школ, в которых обучаются ежегодно около 2 тыс. детей, контингент существенно не меняется.</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 xml:space="preserve">Доля обучающихся в частных общеобразовательных организациях, в общем числе обучающихся </w:t>
      </w:r>
      <w:r w:rsidR="00A73A7B">
        <w:rPr>
          <w:rFonts w:ascii="Times New Roman" w:hAnsi="Times New Roman"/>
          <w:sz w:val="28"/>
          <w:szCs w:val="28"/>
        </w:rPr>
        <w:t xml:space="preserve">в образовательных организациях </w:t>
      </w:r>
      <w:proofErr w:type="gramStart"/>
      <w:r w:rsidRPr="0097126F">
        <w:rPr>
          <w:rFonts w:ascii="Times New Roman" w:hAnsi="Times New Roman"/>
          <w:sz w:val="28"/>
          <w:szCs w:val="28"/>
        </w:rPr>
        <w:t>превысила плановое значение и составила</w:t>
      </w:r>
      <w:proofErr w:type="gramEnd"/>
      <w:r w:rsidRPr="0097126F">
        <w:rPr>
          <w:rFonts w:ascii="Times New Roman" w:hAnsi="Times New Roman"/>
          <w:sz w:val="28"/>
          <w:szCs w:val="28"/>
        </w:rPr>
        <w:t xml:space="preserve"> 0,45%.</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 xml:space="preserve">Положительная динамика возможна при снижении общего числа обучающихся в общеобразовательных организациях всех форм собственности (знаменатель при расчете показателя). С учетом значительного роста общего количества </w:t>
      </w:r>
      <w:proofErr w:type="gramStart"/>
      <w:r w:rsidRPr="0097126F">
        <w:rPr>
          <w:rFonts w:ascii="Times New Roman" w:hAnsi="Times New Roman"/>
          <w:sz w:val="28"/>
          <w:szCs w:val="28"/>
        </w:rPr>
        <w:t>обучающихся</w:t>
      </w:r>
      <w:proofErr w:type="gramEnd"/>
      <w:r w:rsidRPr="0097126F">
        <w:rPr>
          <w:rFonts w:ascii="Times New Roman" w:hAnsi="Times New Roman"/>
          <w:sz w:val="28"/>
          <w:szCs w:val="28"/>
        </w:rPr>
        <w:t xml:space="preserve"> ди</w:t>
      </w:r>
      <w:r w:rsidR="00BC3721">
        <w:rPr>
          <w:rFonts w:ascii="Times New Roman" w:hAnsi="Times New Roman"/>
          <w:sz w:val="28"/>
          <w:szCs w:val="28"/>
        </w:rPr>
        <w:t>намика показателя незначительна</w:t>
      </w:r>
      <w:r w:rsidRPr="0097126F">
        <w:rPr>
          <w:rFonts w:ascii="Times New Roman" w:hAnsi="Times New Roman"/>
          <w:sz w:val="28"/>
          <w:szCs w:val="28"/>
        </w:rPr>
        <w:t>. Все мероприят</w:t>
      </w:r>
      <w:r w:rsidR="00BC3721">
        <w:rPr>
          <w:rFonts w:ascii="Times New Roman" w:hAnsi="Times New Roman"/>
          <w:sz w:val="28"/>
          <w:szCs w:val="28"/>
        </w:rPr>
        <w:t>ия направлены на его удержание.</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Фактическое значение показателя развития конкуренции «Доля организаций частной формы собственности в сфере услуг дополнительного образования детей» превысило плановое, и составило 2,28% при плановом значении 2,0%.</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 xml:space="preserve">В области функционирует 7 </w:t>
      </w:r>
      <w:proofErr w:type="gramStart"/>
      <w:r w:rsidRPr="0097126F">
        <w:rPr>
          <w:rFonts w:ascii="Times New Roman" w:hAnsi="Times New Roman"/>
          <w:sz w:val="28"/>
          <w:szCs w:val="28"/>
        </w:rPr>
        <w:t>негосударственный</w:t>
      </w:r>
      <w:proofErr w:type="gramEnd"/>
      <w:r w:rsidRPr="0097126F">
        <w:rPr>
          <w:rFonts w:ascii="Times New Roman" w:hAnsi="Times New Roman"/>
          <w:sz w:val="28"/>
          <w:szCs w:val="28"/>
        </w:rPr>
        <w:t xml:space="preserve"> организаций, имеющих соответствующую лицензию, с общим охватом 1324 ребенка. </w:t>
      </w:r>
      <w:proofErr w:type="gramStart"/>
      <w:r w:rsidRPr="0097126F">
        <w:rPr>
          <w:rFonts w:ascii="Times New Roman" w:hAnsi="Times New Roman"/>
          <w:sz w:val="28"/>
          <w:szCs w:val="28"/>
        </w:rPr>
        <w:t xml:space="preserve">В Ростовской области создается сеть Кванториумов, включая мобильный </w:t>
      </w:r>
      <w:r w:rsidR="00BC3721">
        <w:rPr>
          <w:rFonts w:ascii="Times New Roman" w:hAnsi="Times New Roman"/>
          <w:sz w:val="28"/>
          <w:szCs w:val="28"/>
        </w:rPr>
        <w:t xml:space="preserve">Кванториум </w:t>
      </w:r>
      <w:r w:rsidR="00A73A7B">
        <w:rPr>
          <w:rFonts w:ascii="Times New Roman" w:hAnsi="Times New Roman"/>
          <w:sz w:val="28"/>
          <w:szCs w:val="28"/>
        </w:rPr>
        <w:t>(для </w:t>
      </w:r>
      <w:r w:rsidRPr="0097126F">
        <w:rPr>
          <w:rFonts w:ascii="Times New Roman" w:hAnsi="Times New Roman"/>
          <w:sz w:val="28"/>
          <w:szCs w:val="28"/>
        </w:rPr>
        <w:t>детей, проживающих в сельской местности и малых городах), в 2020 году созданы ключевой центр дополнительного образования детей «Дом научной коллаборации» и центр цифрового образования детей «IT-куб».</w:t>
      </w:r>
      <w:proofErr w:type="gramEnd"/>
      <w:r w:rsidRPr="0097126F">
        <w:rPr>
          <w:rFonts w:ascii="Times New Roman" w:hAnsi="Times New Roman"/>
          <w:b/>
          <w:sz w:val="28"/>
          <w:szCs w:val="28"/>
        </w:rPr>
        <w:t xml:space="preserve"> </w:t>
      </w:r>
      <w:r w:rsidRPr="0097126F">
        <w:rPr>
          <w:rFonts w:ascii="Times New Roman" w:hAnsi="Times New Roman"/>
          <w:sz w:val="28"/>
          <w:szCs w:val="28"/>
        </w:rPr>
        <w:t>Таким образом, объем услуг в государственном секторе растет.</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По итогам 2020 года 500 организаций оказывают услуги психолого-педагогического сопровождения детям с ограниченными возможностями здоровья, в том числе 22 центра психолого-педагогической, медицинской</w:t>
      </w:r>
      <w:r w:rsidRPr="0097126F">
        <w:rPr>
          <w:rFonts w:ascii="Times New Roman" w:hAnsi="Times New Roman"/>
          <w:sz w:val="28"/>
          <w:szCs w:val="28"/>
        </w:rPr>
        <w:br/>
        <w:t xml:space="preserve">и социальной помощи, 10 организаций частной формы собственности. Таким образом, в настоящее </w:t>
      </w:r>
      <w:proofErr w:type="gramStart"/>
      <w:r w:rsidRPr="0097126F">
        <w:rPr>
          <w:rFonts w:ascii="Times New Roman" w:hAnsi="Times New Roman"/>
          <w:sz w:val="28"/>
          <w:szCs w:val="28"/>
        </w:rPr>
        <w:t>время</w:t>
      </w:r>
      <w:proofErr w:type="gramEnd"/>
      <w:r w:rsidRPr="0097126F">
        <w:rPr>
          <w:rFonts w:ascii="Times New Roman" w:hAnsi="Times New Roman"/>
          <w:sz w:val="28"/>
          <w:szCs w:val="28"/>
        </w:rPr>
        <w:t xml:space="preserve"> достигнут показатель, установленный «дорожной картой» по содействию развитию конкуренции в Ростовской области на 2020-2022 годы, - 2% от всех организаций, предоставляющих услуги психолого-педагогического сопровождения детям с ОВЗ, составляют СОНКО. </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Общая численность детей с ограниченными возможностями здоровья, получивших услуги психолого-педагогического сопровождения, в 2020 году составила 924 ребенка, из них получили д</w:t>
      </w:r>
      <w:r w:rsidR="00A73A7B">
        <w:rPr>
          <w:rFonts w:ascii="Times New Roman" w:hAnsi="Times New Roman"/>
          <w:sz w:val="28"/>
          <w:szCs w:val="28"/>
        </w:rPr>
        <w:t>анные услуги в СОНКО 56 детей, что составляет</w:t>
      </w:r>
      <w:r w:rsidRPr="0097126F">
        <w:rPr>
          <w:rFonts w:ascii="Times New Roman" w:hAnsi="Times New Roman"/>
          <w:sz w:val="28"/>
          <w:szCs w:val="28"/>
        </w:rPr>
        <w:t xml:space="preserve"> 6%.</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proofErr w:type="gramStart"/>
      <w:r w:rsidRPr="0097126F">
        <w:rPr>
          <w:rFonts w:ascii="Times New Roman" w:hAnsi="Times New Roman"/>
          <w:sz w:val="28"/>
          <w:szCs w:val="28"/>
        </w:rPr>
        <w:t>На рынке услуг профессионального образования функционируют 110 государственных профессиональных образовательных организаций, находящихся</w:t>
      </w:r>
      <w:r w:rsidRPr="0097126F">
        <w:rPr>
          <w:rFonts w:ascii="Times New Roman" w:hAnsi="Times New Roman"/>
          <w:sz w:val="28"/>
          <w:szCs w:val="28"/>
        </w:rPr>
        <w:br/>
        <w:t>в ведении субъекта, 8 государственных образовательных организаций высшего образования, реализующих программы среднего профессионального образования,</w:t>
      </w:r>
      <w:r w:rsidRPr="0097126F">
        <w:rPr>
          <w:rFonts w:ascii="Times New Roman" w:hAnsi="Times New Roman"/>
          <w:sz w:val="28"/>
          <w:szCs w:val="28"/>
        </w:rPr>
        <w:br/>
        <w:t>а также 5 частных профессиональных образовательных организаций, в которых ежегодно обучаются около 1300 студентов, и 3</w:t>
      </w:r>
      <w:r w:rsidRPr="0097126F">
        <w:rPr>
          <w:rFonts w:ascii="Times New Roman" w:hAnsi="Times New Roman"/>
          <w:color w:val="FF0000"/>
          <w:sz w:val="28"/>
          <w:szCs w:val="28"/>
        </w:rPr>
        <w:t xml:space="preserve"> </w:t>
      </w:r>
      <w:r w:rsidRPr="0097126F">
        <w:rPr>
          <w:rFonts w:ascii="Times New Roman" w:hAnsi="Times New Roman"/>
          <w:sz w:val="28"/>
          <w:szCs w:val="28"/>
        </w:rPr>
        <w:t>частных образовательных учреждения высшего образования, численност</w:t>
      </w:r>
      <w:r w:rsidR="00A73A7B">
        <w:rPr>
          <w:rFonts w:ascii="Times New Roman" w:hAnsi="Times New Roman"/>
          <w:sz w:val="28"/>
          <w:szCs w:val="28"/>
        </w:rPr>
        <w:t>ь студентов по программам СПО в </w:t>
      </w:r>
      <w:r w:rsidRPr="0097126F">
        <w:rPr>
          <w:rFonts w:ascii="Times New Roman" w:hAnsi="Times New Roman"/>
          <w:sz w:val="28"/>
          <w:szCs w:val="28"/>
        </w:rPr>
        <w:t>которых около 1 500 человек.</w:t>
      </w:r>
      <w:proofErr w:type="gramEnd"/>
      <w:r w:rsidRPr="0097126F">
        <w:rPr>
          <w:rFonts w:ascii="Times New Roman" w:hAnsi="Times New Roman"/>
          <w:sz w:val="28"/>
          <w:szCs w:val="28"/>
        </w:rPr>
        <w:t xml:space="preserve"> Контингент существенно не меняется. Общий контингент студентов, получающих среднее профессиональное образование, ежегодно растет (2018 год - 98514 чел., 2019 год – 102525 чел., 2020 год – 102710 чел.). Доля обучающихся частных СПО, от общего числа обучающихся, значительно увеличиваться не будет. При этом к 01.01.2021 установленное плановое значение – 2,5% по данному показателю достигнуто и фактически составило – 2,7%.</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 xml:space="preserve">В Ростовской области принимаются меры по развитию конкуренции в сфере образования. </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Партнером минобразования Ростовской области по развитию негосударственного сектора в дошкольном образовании является ассоциация «Некоммерческое партнерство по содействию в развитии частных детских учреждений».</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Организован ежедневный мониторинг подсистемы «Электронный детский сад», в том числе по внесению корректных данных об индивидуальных предпринимателях и частных образовательных организациях, оказывающих услуги для детей дошкольного возраста в Ростовской обла</w:t>
      </w:r>
      <w:r w:rsidR="00BC3721">
        <w:rPr>
          <w:rFonts w:ascii="Times New Roman" w:hAnsi="Times New Roman"/>
          <w:sz w:val="28"/>
          <w:szCs w:val="28"/>
        </w:rPr>
        <w:t xml:space="preserve">сти. По состоянию на 10.12.2020 </w:t>
      </w:r>
      <w:r w:rsidRPr="0097126F">
        <w:rPr>
          <w:rFonts w:ascii="Times New Roman" w:hAnsi="Times New Roman"/>
          <w:sz w:val="28"/>
          <w:szCs w:val="28"/>
        </w:rPr>
        <w:t xml:space="preserve">в соответствии с данными подсистемы «Электронный детский сад» региональной информационной системы Ростовской области «Образование» частные дошкольные образовательные организации и организации, открытые индивидуальными предпринимателями, посещают 3 266 детей. </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proofErr w:type="gramStart"/>
      <w:r w:rsidRPr="0097126F">
        <w:rPr>
          <w:rFonts w:ascii="Times New Roman" w:hAnsi="Times New Roman"/>
          <w:sz w:val="28"/>
          <w:szCs w:val="28"/>
        </w:rPr>
        <w:t>Мероприятия, направленные на развитие конкуренции на рынке дополнительного образования, включают мониторинг организаций дополнительного образования, имеющих лицензию (сформирован банк данных из 7 организаций) и мероприятий с участием представителей негосударственных организаций дополнительного образования детей, а также общественных организаций (семинары, семинары-совещания, круглые столы и т.п.).</w:t>
      </w:r>
      <w:proofErr w:type="gramEnd"/>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Pr>
          <w:rFonts w:ascii="Times New Roman" w:hAnsi="Times New Roman"/>
          <w:sz w:val="28"/>
          <w:szCs w:val="28"/>
        </w:rPr>
        <w:t xml:space="preserve">В регионе организовано взаимодействие </w:t>
      </w:r>
      <w:r w:rsidR="00A73A7B">
        <w:rPr>
          <w:rFonts w:ascii="Times New Roman" w:hAnsi="Times New Roman"/>
          <w:sz w:val="28"/>
          <w:szCs w:val="28"/>
        </w:rPr>
        <w:t>и сотрудничество с </w:t>
      </w:r>
      <w:r w:rsidRPr="0097126F">
        <w:rPr>
          <w:rFonts w:ascii="Times New Roman" w:hAnsi="Times New Roman"/>
          <w:sz w:val="28"/>
          <w:szCs w:val="28"/>
        </w:rPr>
        <w:t>общественными организациями, п</w:t>
      </w:r>
      <w:r w:rsidR="00A73A7B">
        <w:rPr>
          <w:rFonts w:ascii="Times New Roman" w:hAnsi="Times New Roman"/>
          <w:sz w:val="28"/>
          <w:szCs w:val="28"/>
        </w:rPr>
        <w:t>редставляющими интересы детей с </w:t>
      </w:r>
      <w:r w:rsidRPr="0097126F">
        <w:rPr>
          <w:rFonts w:ascii="Times New Roman" w:hAnsi="Times New Roman"/>
          <w:sz w:val="28"/>
          <w:szCs w:val="28"/>
        </w:rPr>
        <w:t xml:space="preserve">ограниченными возможностями здоровья. Значительное число таких общественных организаций предоставляют услуги психолого-педагогического сопровождения таким «особенным» детям. Представители этих организаций приглашаются на обучающие и методические мероприятия по вопросам оказания качественных услуг. </w:t>
      </w:r>
    </w:p>
    <w:p w:rsidR="00AD4B55" w:rsidRPr="0097126F" w:rsidRDefault="00A73A7B" w:rsidP="005F063F">
      <w:pPr>
        <w:tabs>
          <w:tab w:val="left" w:pos="5220"/>
          <w:tab w:val="left" w:pos="6300"/>
        </w:tabs>
        <w:snapToGrid w:val="0"/>
        <w:spacing w:after="0"/>
        <w:ind w:firstLine="709"/>
        <w:jc w:val="both"/>
        <w:rPr>
          <w:rFonts w:ascii="Times New Roman" w:hAnsi="Times New Roman"/>
          <w:sz w:val="28"/>
          <w:szCs w:val="28"/>
        </w:rPr>
      </w:pPr>
      <w:proofErr w:type="gramStart"/>
      <w:r>
        <w:rPr>
          <w:rFonts w:ascii="Times New Roman" w:hAnsi="Times New Roman"/>
          <w:sz w:val="28"/>
          <w:szCs w:val="28"/>
        </w:rPr>
        <w:t>П</w:t>
      </w:r>
      <w:r w:rsidR="00AD4B55" w:rsidRPr="0097126F">
        <w:rPr>
          <w:rFonts w:ascii="Times New Roman" w:hAnsi="Times New Roman"/>
          <w:sz w:val="28"/>
          <w:szCs w:val="28"/>
        </w:rPr>
        <w:t>редставители Ростовского регионального отделения Всероссийской организации родителей детей-инвалидов (РО ВОРДИ РО), Ростовского регионального отделения Всероссийского общества глухих (Ростовское РО ВОГ), Ростовская областная организация общероссийской общественной организации инвалидов «Всероссийское ордена Трудового Красного Знамени общество слепых» (РОО ВОС) включены в состав Координационного совета по вопросам образования обучающихся с инвалидностью и ограниченными возможностями здоро</w:t>
      </w:r>
      <w:r w:rsidR="005E5CE3">
        <w:rPr>
          <w:rFonts w:ascii="Times New Roman" w:hAnsi="Times New Roman"/>
          <w:sz w:val="28"/>
          <w:szCs w:val="28"/>
        </w:rPr>
        <w:t>вья.</w:t>
      </w:r>
      <w:proofErr w:type="gramEnd"/>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proofErr w:type="gramStart"/>
      <w:r w:rsidRPr="0097126F">
        <w:rPr>
          <w:rFonts w:ascii="Times New Roman" w:hAnsi="Times New Roman"/>
          <w:sz w:val="28"/>
          <w:szCs w:val="28"/>
        </w:rPr>
        <w:t>30 ноября 2020 года состоялось заседание Координационного совета</w:t>
      </w:r>
      <w:r w:rsidRPr="0097126F">
        <w:rPr>
          <w:rFonts w:ascii="Times New Roman" w:hAnsi="Times New Roman"/>
          <w:sz w:val="28"/>
          <w:szCs w:val="28"/>
        </w:rPr>
        <w:br/>
        <w:t>по вопросам развития образования обучающих</w:t>
      </w:r>
      <w:r>
        <w:rPr>
          <w:rFonts w:ascii="Times New Roman" w:hAnsi="Times New Roman"/>
          <w:sz w:val="28"/>
          <w:szCs w:val="28"/>
        </w:rPr>
        <w:t xml:space="preserve">ся с инвалидностью, обучающихся </w:t>
      </w:r>
      <w:r w:rsidRPr="0097126F">
        <w:rPr>
          <w:rFonts w:ascii="Times New Roman" w:hAnsi="Times New Roman"/>
          <w:sz w:val="28"/>
          <w:szCs w:val="28"/>
        </w:rPr>
        <w:t>с ограниченными возможностями здоровья в</w:t>
      </w:r>
      <w:r>
        <w:rPr>
          <w:rFonts w:ascii="Times New Roman" w:hAnsi="Times New Roman"/>
          <w:sz w:val="28"/>
          <w:szCs w:val="28"/>
        </w:rPr>
        <w:t xml:space="preserve"> Ростовской области, на котором </w:t>
      </w:r>
      <w:r w:rsidR="005E5CE3">
        <w:rPr>
          <w:rFonts w:ascii="Times New Roman" w:hAnsi="Times New Roman"/>
          <w:sz w:val="28"/>
          <w:szCs w:val="28"/>
        </w:rPr>
        <w:t>с </w:t>
      </w:r>
      <w:r w:rsidRPr="0097126F">
        <w:rPr>
          <w:rFonts w:ascii="Times New Roman" w:hAnsi="Times New Roman"/>
          <w:sz w:val="28"/>
          <w:szCs w:val="28"/>
        </w:rPr>
        <w:t>участием представителей РО ВОРДИ РО, Ростовского РО ВОГ обсуждались вопросы образования, социализации де</w:t>
      </w:r>
      <w:r w:rsidR="005E5CE3">
        <w:rPr>
          <w:rFonts w:ascii="Times New Roman" w:hAnsi="Times New Roman"/>
          <w:sz w:val="28"/>
          <w:szCs w:val="28"/>
        </w:rPr>
        <w:t>тей и лиц с нарушениями слуха и </w:t>
      </w:r>
      <w:r w:rsidRPr="0097126F">
        <w:rPr>
          <w:rFonts w:ascii="Times New Roman" w:hAnsi="Times New Roman"/>
          <w:sz w:val="28"/>
          <w:szCs w:val="28"/>
        </w:rPr>
        <w:t>глухотой.</w:t>
      </w:r>
      <w:proofErr w:type="gramEnd"/>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В области подбор и подготовку гражда</w:t>
      </w:r>
      <w:r>
        <w:rPr>
          <w:rFonts w:ascii="Times New Roman" w:hAnsi="Times New Roman"/>
          <w:sz w:val="28"/>
          <w:szCs w:val="28"/>
        </w:rPr>
        <w:t xml:space="preserve">н, желающих принять детей-сирот </w:t>
      </w:r>
      <w:r w:rsidRPr="0097126F">
        <w:rPr>
          <w:rFonts w:ascii="Times New Roman" w:hAnsi="Times New Roman"/>
          <w:sz w:val="28"/>
          <w:szCs w:val="28"/>
        </w:rPr>
        <w:t xml:space="preserve">на воспитание в семьи, </w:t>
      </w:r>
      <w:proofErr w:type="gramStart"/>
      <w:r w:rsidRPr="0097126F">
        <w:rPr>
          <w:rFonts w:ascii="Times New Roman" w:hAnsi="Times New Roman"/>
          <w:sz w:val="28"/>
          <w:szCs w:val="28"/>
        </w:rPr>
        <w:t>проводит</w:t>
      </w:r>
      <w:proofErr w:type="gramEnd"/>
      <w:r w:rsidRPr="0097126F">
        <w:rPr>
          <w:rFonts w:ascii="Times New Roman" w:hAnsi="Times New Roman"/>
          <w:sz w:val="28"/>
          <w:szCs w:val="28"/>
        </w:rPr>
        <w:t xml:space="preserve"> в том числе СОНКО – частное учреждение «Центр социальных услуг и социального сопровождения при поддержке усыновления».</w:t>
      </w:r>
    </w:p>
    <w:p w:rsidR="00AD4B55" w:rsidRPr="0097126F" w:rsidRDefault="00AD4B55" w:rsidP="005F063F">
      <w:pPr>
        <w:tabs>
          <w:tab w:val="left" w:pos="5220"/>
          <w:tab w:val="left" w:pos="6300"/>
        </w:tabs>
        <w:snapToGrid w:val="0"/>
        <w:spacing w:after="0"/>
        <w:ind w:firstLine="709"/>
        <w:jc w:val="both"/>
        <w:rPr>
          <w:rFonts w:ascii="Times New Roman" w:hAnsi="Times New Roman"/>
          <w:sz w:val="28"/>
          <w:szCs w:val="28"/>
        </w:rPr>
      </w:pPr>
      <w:r w:rsidRPr="0097126F">
        <w:rPr>
          <w:rFonts w:ascii="Times New Roman" w:hAnsi="Times New Roman"/>
          <w:sz w:val="28"/>
          <w:szCs w:val="28"/>
        </w:rPr>
        <w:t>Таким образом, в Ростовской области принимаются дополнительные меры по развитию конкуренции в сфере образования.</w:t>
      </w:r>
    </w:p>
    <w:p w:rsidR="00AD4B55" w:rsidRPr="0097126F" w:rsidRDefault="00AD4B55" w:rsidP="005F063F">
      <w:pPr>
        <w:autoSpaceDE w:val="0"/>
        <w:autoSpaceDN w:val="0"/>
        <w:adjustRightInd w:val="0"/>
        <w:spacing w:after="0"/>
        <w:ind w:firstLine="709"/>
        <w:jc w:val="both"/>
        <w:outlineLvl w:val="0"/>
        <w:rPr>
          <w:rFonts w:ascii="Times New Roman" w:hAnsi="Times New Roman"/>
          <w:kern w:val="2"/>
          <w:sz w:val="28"/>
          <w:szCs w:val="28"/>
          <w:lang w:eastAsia="ru-RU"/>
        </w:rPr>
      </w:pPr>
      <w:r w:rsidRPr="0097126F">
        <w:rPr>
          <w:rFonts w:ascii="Times New Roman" w:hAnsi="Times New Roman"/>
          <w:kern w:val="2"/>
          <w:sz w:val="28"/>
          <w:szCs w:val="28"/>
          <w:lang w:eastAsia="ru-RU"/>
        </w:rPr>
        <w:t xml:space="preserve">Рынок психолого-педагогического сопровождения детей с ограниченными возможностями здоровья. </w:t>
      </w:r>
      <w:r w:rsidRPr="0097126F">
        <w:rPr>
          <w:rFonts w:ascii="Times New Roman" w:hAnsi="Times New Roman"/>
          <w:sz w:val="28"/>
          <w:szCs w:val="28"/>
        </w:rPr>
        <w:t>По итогам 2020 года 500 организаций оказывают услуги психолого-педагогического сопровождения детям с ограниченными возможностями здоровья, в том числе 22 центра психолого-педагогической, медицинской и социальной помощи, 10 организаций част</w:t>
      </w:r>
      <w:r w:rsidR="00BC3721">
        <w:rPr>
          <w:rFonts w:ascii="Times New Roman" w:hAnsi="Times New Roman"/>
          <w:sz w:val="28"/>
          <w:szCs w:val="28"/>
        </w:rPr>
        <w:t>ной формы собственности.</w:t>
      </w:r>
    </w:p>
    <w:p w:rsidR="00AD4B55" w:rsidRPr="0097126F" w:rsidRDefault="00AD4B55" w:rsidP="001252E0">
      <w:pPr>
        <w:tabs>
          <w:tab w:val="left" w:pos="5220"/>
          <w:tab w:val="left" w:pos="6300"/>
        </w:tabs>
        <w:snapToGrid w:val="0"/>
        <w:spacing w:after="120"/>
        <w:ind w:firstLine="709"/>
        <w:jc w:val="both"/>
        <w:rPr>
          <w:rFonts w:ascii="Times New Roman" w:hAnsi="Times New Roman"/>
          <w:sz w:val="28"/>
          <w:szCs w:val="28"/>
        </w:rPr>
      </w:pPr>
      <w:r w:rsidRPr="0097126F">
        <w:rPr>
          <w:rFonts w:ascii="Times New Roman" w:hAnsi="Times New Roman"/>
          <w:sz w:val="28"/>
          <w:szCs w:val="28"/>
        </w:rPr>
        <w:t>Общая численность детей с ограниченными возможностями здоровья, получивших услуги психолого-педагогического сопровождения, в 2020 году составила 924 ребенка, из них получили данные услуги в социально-ориентированных некоммерческих организациях 56 детей, это составило 6%.</w:t>
      </w:r>
    </w:p>
    <w:p w:rsidR="00AD4B55" w:rsidRPr="0097126F" w:rsidRDefault="00AD4B55" w:rsidP="005F063F">
      <w:pPr>
        <w:tabs>
          <w:tab w:val="left" w:pos="5220"/>
          <w:tab w:val="left" w:pos="6300"/>
        </w:tabs>
        <w:snapToGrid w:val="0"/>
        <w:spacing w:after="0"/>
        <w:ind w:firstLine="709"/>
        <w:jc w:val="both"/>
        <w:rPr>
          <w:rFonts w:ascii="Times New Roman" w:hAnsi="Times New Roman"/>
          <w:i/>
          <w:sz w:val="28"/>
          <w:szCs w:val="28"/>
        </w:rPr>
      </w:pPr>
      <w:r w:rsidRPr="0097126F">
        <w:rPr>
          <w:rFonts w:ascii="Times New Roman" w:hAnsi="Times New Roman"/>
          <w:i/>
          <w:sz w:val="28"/>
          <w:szCs w:val="28"/>
        </w:rPr>
        <w:t>Рынок социальных услуг.</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Развитие конкуренции на рынке социальных услуг связано с объединением ресурсов государственных и негосударств</w:t>
      </w:r>
      <w:r w:rsidR="005E5CE3">
        <w:rPr>
          <w:rFonts w:ascii="Times New Roman" w:hAnsi="Times New Roman"/>
          <w:sz w:val="28"/>
          <w:szCs w:val="28"/>
        </w:rPr>
        <w:t>енных структур, и направлено на </w:t>
      </w:r>
      <w:r w:rsidRPr="0097126F">
        <w:rPr>
          <w:rFonts w:ascii="Times New Roman" w:hAnsi="Times New Roman"/>
          <w:sz w:val="28"/>
          <w:szCs w:val="28"/>
        </w:rPr>
        <w:t xml:space="preserve">совершенствование их функционирования. </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Повышение качества социальных услуг</w:t>
      </w:r>
      <w:r w:rsidR="005E5CE3">
        <w:rPr>
          <w:rFonts w:ascii="Times New Roman" w:hAnsi="Times New Roman"/>
          <w:sz w:val="28"/>
          <w:szCs w:val="28"/>
        </w:rPr>
        <w:t xml:space="preserve"> имеет непосредственную связь с </w:t>
      </w:r>
      <w:r w:rsidRPr="0097126F">
        <w:rPr>
          <w:rFonts w:ascii="Times New Roman" w:hAnsi="Times New Roman"/>
          <w:sz w:val="28"/>
          <w:szCs w:val="28"/>
        </w:rPr>
        <w:t>развитием конкуренции и созданием системы независимой оценки качества работы социальных учреждений.</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 xml:space="preserve">Один из основных индикаторов (ключевых показателей) развития указанного рынка – это количество негосударственных организаций, вовлеченных в процесс социального обслуживания граждан, оказания им социальных услуг. </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С целью допуска негосударственных орган</w:t>
      </w:r>
      <w:r w:rsidR="005E5CE3">
        <w:rPr>
          <w:rFonts w:ascii="Times New Roman" w:hAnsi="Times New Roman"/>
          <w:sz w:val="28"/>
          <w:szCs w:val="28"/>
        </w:rPr>
        <w:t>изаций к предоставлению услуг и </w:t>
      </w:r>
      <w:r w:rsidRPr="0097126F">
        <w:rPr>
          <w:rFonts w:ascii="Times New Roman" w:hAnsi="Times New Roman"/>
          <w:sz w:val="28"/>
          <w:szCs w:val="28"/>
        </w:rPr>
        <w:t>оказанию им финансовой поддержки сформирована нормативно-правовая база.</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В настоящее время в региональном Реестре поставщиков социальных услуг 197 организаций, из них 84 - государственных, 62 - муниципальных и 51 негосударственная организация.</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proofErr w:type="gramStart"/>
      <w:r w:rsidRPr="0097126F">
        <w:rPr>
          <w:rFonts w:ascii="Times New Roman" w:hAnsi="Times New Roman"/>
          <w:sz w:val="28"/>
          <w:szCs w:val="28"/>
        </w:rPr>
        <w:t>Негосударственный</w:t>
      </w:r>
      <w:proofErr w:type="gramEnd"/>
      <w:r w:rsidRPr="0097126F">
        <w:rPr>
          <w:rFonts w:ascii="Times New Roman" w:hAnsi="Times New Roman"/>
          <w:sz w:val="28"/>
          <w:szCs w:val="28"/>
        </w:rPr>
        <w:t xml:space="preserve"> сектор включает в себя социально ориентированные некоммерческие организации, коммерческие организации и индивидуальных предпринимателей. </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proofErr w:type="gramStart"/>
      <w:r w:rsidRPr="0097126F">
        <w:rPr>
          <w:rFonts w:ascii="Times New Roman" w:hAnsi="Times New Roman"/>
          <w:sz w:val="28"/>
          <w:szCs w:val="28"/>
        </w:rPr>
        <w:t>Предоставление социальных услуг нег</w:t>
      </w:r>
      <w:r w:rsidR="005E5CE3">
        <w:rPr>
          <w:rFonts w:ascii="Times New Roman" w:hAnsi="Times New Roman"/>
          <w:sz w:val="28"/>
          <w:szCs w:val="28"/>
        </w:rPr>
        <w:t>осударственными организациями в </w:t>
      </w:r>
      <w:r w:rsidRPr="0097126F">
        <w:rPr>
          <w:rFonts w:ascii="Times New Roman" w:hAnsi="Times New Roman"/>
          <w:sz w:val="28"/>
          <w:szCs w:val="28"/>
        </w:rPr>
        <w:t>сфере социального обслуживания ведется</w:t>
      </w:r>
      <w:r w:rsidR="005E5CE3">
        <w:rPr>
          <w:rFonts w:ascii="Times New Roman" w:hAnsi="Times New Roman"/>
          <w:sz w:val="28"/>
          <w:szCs w:val="28"/>
        </w:rPr>
        <w:t xml:space="preserve"> по целому ряду направлений, в числе которых социальное обслуживание на дому,</w:t>
      </w:r>
      <w:r w:rsidRPr="0097126F">
        <w:rPr>
          <w:rFonts w:ascii="Times New Roman" w:hAnsi="Times New Roman"/>
          <w:sz w:val="28"/>
          <w:szCs w:val="28"/>
        </w:rPr>
        <w:t xml:space="preserve"> реабилитационные услуги гражданам, страдаю</w:t>
      </w:r>
      <w:r w:rsidR="005E5CE3">
        <w:rPr>
          <w:rFonts w:ascii="Times New Roman" w:hAnsi="Times New Roman"/>
          <w:sz w:val="28"/>
          <w:szCs w:val="28"/>
        </w:rPr>
        <w:t>щим наркотической зависимостью, услуги по сурдопереводу,</w:t>
      </w:r>
      <w:r w:rsidRPr="0097126F">
        <w:rPr>
          <w:rFonts w:ascii="Times New Roman" w:hAnsi="Times New Roman"/>
          <w:sz w:val="28"/>
          <w:szCs w:val="28"/>
        </w:rPr>
        <w:t xml:space="preserve"> обеспечение горячим питанием.</w:t>
      </w:r>
      <w:proofErr w:type="gramEnd"/>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 xml:space="preserve">Основными конкурентами на </w:t>
      </w:r>
      <w:r w:rsidR="005E5CE3">
        <w:rPr>
          <w:rFonts w:ascii="Times New Roman" w:hAnsi="Times New Roman"/>
          <w:sz w:val="28"/>
          <w:szCs w:val="28"/>
        </w:rPr>
        <w:t>данном рынке являются социально-</w:t>
      </w:r>
      <w:r w:rsidRPr="0097126F">
        <w:rPr>
          <w:rFonts w:ascii="Times New Roman" w:hAnsi="Times New Roman"/>
          <w:sz w:val="28"/>
          <w:szCs w:val="28"/>
        </w:rPr>
        <w:t xml:space="preserve">ориентированные некоммерческие организации, оказывающие услуги гражданам в соответствии </w:t>
      </w:r>
      <w:r w:rsidRPr="0097126F">
        <w:rPr>
          <w:rFonts w:ascii="Times New Roman" w:hAnsi="Times New Roman"/>
          <w:spacing w:val="4"/>
          <w:sz w:val="28"/>
          <w:szCs w:val="28"/>
        </w:rPr>
        <w:t>с Федеральным законом от 28.12.2013 № 442-ФЗ «Об основах социального обслуживания граждан в Российской Федерации»</w:t>
      </w:r>
      <w:r w:rsidRPr="0097126F">
        <w:rPr>
          <w:rFonts w:ascii="Times New Roman" w:hAnsi="Times New Roman"/>
          <w:sz w:val="28"/>
          <w:szCs w:val="28"/>
        </w:rPr>
        <w:t>.</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В начале 2019 года таких организаций было 4, уже к концу 2020</w:t>
      </w:r>
      <w:r w:rsidR="005E5CE3">
        <w:rPr>
          <w:rFonts w:ascii="Times New Roman" w:hAnsi="Times New Roman"/>
          <w:sz w:val="28"/>
          <w:szCs w:val="28"/>
        </w:rPr>
        <w:t xml:space="preserve"> года их </w:t>
      </w:r>
      <w:r w:rsidRPr="0097126F">
        <w:rPr>
          <w:rFonts w:ascii="Times New Roman" w:hAnsi="Times New Roman"/>
          <w:sz w:val="28"/>
          <w:szCs w:val="28"/>
        </w:rPr>
        <w:t>количество составляет – 21.</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В 2019 году некоммерческие организации получили субсидии из средств областного бюджета на общую сумму 92 739,1 тыс. рублей, в 2020 году финансовая поддержка указанным организациям запланирована на общую сумму – 153 610,0 тыс. рублей.</w:t>
      </w:r>
    </w:p>
    <w:p w:rsidR="00AD4B55" w:rsidRPr="0097126F" w:rsidRDefault="00AD4B55" w:rsidP="006A7082">
      <w:pPr>
        <w:tabs>
          <w:tab w:val="left" w:pos="4320"/>
          <w:tab w:val="center" w:pos="4875"/>
        </w:tabs>
        <w:autoSpaceDE w:val="0"/>
        <w:autoSpaceDN w:val="0"/>
        <w:adjustRightInd w:val="0"/>
        <w:spacing w:before="120" w:after="0"/>
        <w:ind w:firstLine="709"/>
        <w:jc w:val="both"/>
        <w:rPr>
          <w:rFonts w:ascii="Times New Roman" w:hAnsi="Times New Roman"/>
          <w:i/>
          <w:sz w:val="28"/>
          <w:szCs w:val="28"/>
        </w:rPr>
      </w:pPr>
      <w:r w:rsidRPr="0097126F">
        <w:rPr>
          <w:rFonts w:ascii="Times New Roman" w:hAnsi="Times New Roman"/>
          <w:i/>
          <w:sz w:val="28"/>
          <w:szCs w:val="28"/>
        </w:rPr>
        <w:t>Рынок услуг детского отдыха и оздоровления.</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Рынок услуг детского отдыха и оздоровления в Ростовской области представлен 867 организациями.</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98 процентов (846 лагерей) - это муниципальные пришкольные лагеря.</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Загородных и санаторных лагерей в о</w:t>
      </w:r>
      <w:r w:rsidR="005E5CE3">
        <w:rPr>
          <w:rFonts w:ascii="Times New Roman" w:hAnsi="Times New Roman"/>
          <w:sz w:val="28"/>
          <w:szCs w:val="28"/>
        </w:rPr>
        <w:t>бласти всего 21, из которых 13 </w:t>
      </w:r>
      <w:r w:rsidRPr="0097126F">
        <w:rPr>
          <w:rFonts w:ascii="Times New Roman" w:hAnsi="Times New Roman"/>
          <w:sz w:val="28"/>
          <w:szCs w:val="28"/>
        </w:rPr>
        <w:t>частной собственности и 8 муниципальной.</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Все лагеря состоят в региональном реестре организаций отдыха детей и их оздоровления.</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 xml:space="preserve">В областном бюджете на организацию отдыха и оздоровления ежегодно предусматривается около миллиарда рублей (2020 год - 887,8 </w:t>
      </w:r>
      <w:proofErr w:type="gramStart"/>
      <w:r w:rsidRPr="0097126F">
        <w:rPr>
          <w:rFonts w:ascii="Times New Roman" w:hAnsi="Times New Roman"/>
          <w:sz w:val="28"/>
          <w:szCs w:val="28"/>
        </w:rPr>
        <w:t>млн</w:t>
      </w:r>
      <w:proofErr w:type="gramEnd"/>
      <w:r w:rsidRPr="0097126F">
        <w:rPr>
          <w:rFonts w:ascii="Times New Roman" w:hAnsi="Times New Roman"/>
          <w:sz w:val="28"/>
          <w:szCs w:val="28"/>
        </w:rPr>
        <w:t xml:space="preserve"> рублей, 2019 год - 1 007 млн рублей).</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Для загородных и санаторных лагерей независимо от формы собственности обеспечивается равный доступ к бюджет</w:t>
      </w:r>
      <w:r w:rsidR="005836B3">
        <w:rPr>
          <w:rFonts w:ascii="Times New Roman" w:hAnsi="Times New Roman"/>
          <w:sz w:val="28"/>
          <w:szCs w:val="28"/>
        </w:rPr>
        <w:t>ным средствам за счет участия в </w:t>
      </w:r>
      <w:r w:rsidRPr="0097126F">
        <w:rPr>
          <w:rFonts w:ascii="Times New Roman" w:hAnsi="Times New Roman"/>
          <w:sz w:val="28"/>
          <w:szCs w:val="28"/>
        </w:rPr>
        <w:t>конкурсных процедурах по закупке путевок, а также увеличения продаж путевок, поскольку родители и предприятия, закупившие путевки для детей сотрудников, могут компенсировать понесенные расходы.</w:t>
      </w:r>
    </w:p>
    <w:p w:rsidR="00AD4B55" w:rsidRPr="0097126F" w:rsidRDefault="00AD4B55" w:rsidP="005F063F">
      <w:pPr>
        <w:tabs>
          <w:tab w:val="left" w:pos="4320"/>
          <w:tab w:val="center" w:pos="4875"/>
        </w:tabs>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 xml:space="preserve">В текущем году порядка 735,6 </w:t>
      </w:r>
      <w:proofErr w:type="gramStart"/>
      <w:r w:rsidRPr="0097126F">
        <w:rPr>
          <w:rFonts w:ascii="Times New Roman" w:hAnsi="Times New Roman"/>
          <w:sz w:val="28"/>
          <w:szCs w:val="28"/>
        </w:rPr>
        <w:t>млн</w:t>
      </w:r>
      <w:proofErr w:type="gramEnd"/>
      <w:r w:rsidRPr="0097126F">
        <w:rPr>
          <w:rFonts w:ascii="Times New Roman" w:hAnsi="Times New Roman"/>
          <w:sz w:val="28"/>
          <w:szCs w:val="28"/>
        </w:rPr>
        <w:t xml:space="preserve"> рублей </w:t>
      </w:r>
      <w:r w:rsidR="00AB4A3C">
        <w:rPr>
          <w:rFonts w:ascii="Times New Roman" w:hAnsi="Times New Roman"/>
          <w:sz w:val="28"/>
          <w:szCs w:val="28"/>
        </w:rPr>
        <w:t>направлено на закупку путевок и </w:t>
      </w:r>
      <w:r w:rsidRPr="0097126F">
        <w:rPr>
          <w:rFonts w:ascii="Times New Roman" w:hAnsi="Times New Roman"/>
          <w:sz w:val="28"/>
          <w:szCs w:val="28"/>
        </w:rPr>
        <w:t>выплату компенсаций.</w:t>
      </w:r>
    </w:p>
    <w:p w:rsidR="00AD4B55" w:rsidRPr="0097126F" w:rsidRDefault="00AD4B55" w:rsidP="006A7082">
      <w:pPr>
        <w:spacing w:before="120" w:after="0"/>
        <w:ind w:firstLine="709"/>
        <w:jc w:val="both"/>
        <w:rPr>
          <w:rFonts w:ascii="Times New Roman" w:hAnsi="Times New Roman"/>
          <w:i/>
          <w:sz w:val="28"/>
          <w:szCs w:val="28"/>
        </w:rPr>
      </w:pPr>
      <w:r w:rsidRPr="0097126F">
        <w:rPr>
          <w:rFonts w:ascii="Times New Roman" w:hAnsi="Times New Roman"/>
          <w:i/>
          <w:sz w:val="28"/>
          <w:szCs w:val="28"/>
        </w:rPr>
        <w:t>Рынок медицинских услуг и розничной торговли лекарственными препаратами, медицинскими изделиями и сопутствующими товарами.</w:t>
      </w:r>
    </w:p>
    <w:p w:rsidR="00AD4B55" w:rsidRPr="0097126F" w:rsidRDefault="00AD4B55" w:rsidP="005F063F">
      <w:pPr>
        <w:autoSpaceDE w:val="0"/>
        <w:autoSpaceDN w:val="0"/>
        <w:adjustRightInd w:val="0"/>
        <w:spacing w:after="0"/>
        <w:ind w:firstLine="709"/>
        <w:jc w:val="both"/>
        <w:outlineLvl w:val="0"/>
        <w:rPr>
          <w:rFonts w:ascii="Times New Roman" w:hAnsi="Times New Roman"/>
          <w:kern w:val="2"/>
          <w:sz w:val="28"/>
          <w:szCs w:val="28"/>
        </w:rPr>
      </w:pPr>
      <w:proofErr w:type="gramStart"/>
      <w:r w:rsidRPr="0097126F">
        <w:rPr>
          <w:rFonts w:ascii="Times New Roman" w:hAnsi="Times New Roman"/>
          <w:kern w:val="2"/>
          <w:sz w:val="28"/>
          <w:szCs w:val="28"/>
          <w:lang w:eastAsia="ru-RU"/>
        </w:rPr>
        <w:t>Показателем развития рынка услуг розничной торговли лекарственными препаратами, медицинскими изделиями и сопутствующими товарами является «Д</w:t>
      </w:r>
      <w:r w:rsidRPr="0097126F">
        <w:rPr>
          <w:rFonts w:ascii="Times New Roman" w:hAnsi="Times New Roman"/>
          <w:kern w:val="2"/>
          <w:sz w:val="28"/>
          <w:szCs w:val="28"/>
        </w:rPr>
        <w:t>оля организаций частной формы собственности в сфере услуг розничной торговли лекарственными препар</w:t>
      </w:r>
      <w:r w:rsidR="005836B3">
        <w:rPr>
          <w:rFonts w:ascii="Times New Roman" w:hAnsi="Times New Roman"/>
          <w:kern w:val="2"/>
          <w:sz w:val="28"/>
          <w:szCs w:val="28"/>
        </w:rPr>
        <w:t>атами, медицинскими изделиями и </w:t>
      </w:r>
      <w:r w:rsidRPr="0097126F">
        <w:rPr>
          <w:rFonts w:ascii="Times New Roman" w:hAnsi="Times New Roman"/>
          <w:kern w:val="2"/>
          <w:sz w:val="28"/>
          <w:szCs w:val="28"/>
        </w:rPr>
        <w:t>сопутствующими товарами, процентов».</w:t>
      </w:r>
      <w:proofErr w:type="gramEnd"/>
      <w:r w:rsidRPr="0097126F">
        <w:rPr>
          <w:rFonts w:ascii="Times New Roman" w:hAnsi="Times New Roman"/>
          <w:kern w:val="2"/>
          <w:sz w:val="28"/>
          <w:szCs w:val="28"/>
        </w:rPr>
        <w:t xml:space="preserve"> Значение показателя на 2020 год установлено в размере 53%.</w:t>
      </w:r>
    </w:p>
    <w:p w:rsidR="00AD4B55" w:rsidRPr="0097126F" w:rsidRDefault="00AD4B55" w:rsidP="005F063F">
      <w:pPr>
        <w:autoSpaceDE w:val="0"/>
        <w:autoSpaceDN w:val="0"/>
        <w:adjustRightInd w:val="0"/>
        <w:spacing w:after="0"/>
        <w:ind w:firstLine="709"/>
        <w:jc w:val="both"/>
        <w:outlineLvl w:val="0"/>
        <w:rPr>
          <w:rFonts w:ascii="Times New Roman" w:hAnsi="Times New Roman"/>
          <w:kern w:val="2"/>
          <w:sz w:val="28"/>
          <w:szCs w:val="28"/>
        </w:rPr>
      </w:pPr>
      <w:r w:rsidRPr="0097126F">
        <w:rPr>
          <w:rFonts w:ascii="Times New Roman" w:hAnsi="Times New Roman"/>
          <w:kern w:val="2"/>
          <w:sz w:val="28"/>
          <w:szCs w:val="28"/>
        </w:rPr>
        <w:t>Министерством здравоохранения Ростовской области проведен мониторинг по уточнению функционирования аптек (аптечных пунктов) в 55 муниципальных образованиях.</w:t>
      </w:r>
    </w:p>
    <w:p w:rsidR="00AD4B55" w:rsidRPr="0097126F" w:rsidRDefault="00AD4B55" w:rsidP="005F063F">
      <w:pPr>
        <w:autoSpaceDE w:val="0"/>
        <w:autoSpaceDN w:val="0"/>
        <w:adjustRightInd w:val="0"/>
        <w:spacing w:after="0"/>
        <w:ind w:firstLine="709"/>
        <w:jc w:val="both"/>
        <w:outlineLvl w:val="0"/>
        <w:rPr>
          <w:rFonts w:ascii="Times New Roman" w:hAnsi="Times New Roman"/>
          <w:kern w:val="2"/>
          <w:sz w:val="28"/>
          <w:szCs w:val="28"/>
        </w:rPr>
      </w:pPr>
      <w:r w:rsidRPr="0097126F">
        <w:rPr>
          <w:rFonts w:ascii="Times New Roman" w:hAnsi="Times New Roman"/>
          <w:kern w:val="2"/>
          <w:sz w:val="28"/>
          <w:szCs w:val="28"/>
        </w:rPr>
        <w:t>По итогам мониторинга установлено, что лишь 5 аптечных пунктов, относящихся к государственной форме собственности, осуществляют розничную продажу лекарственных препаратов и медицинских изделий.</w:t>
      </w:r>
    </w:p>
    <w:p w:rsidR="00AD4B55" w:rsidRPr="0097126F" w:rsidRDefault="00AD4B55" w:rsidP="001252E0">
      <w:pPr>
        <w:spacing w:after="120"/>
        <w:ind w:firstLine="709"/>
        <w:jc w:val="both"/>
        <w:rPr>
          <w:rFonts w:ascii="Times New Roman" w:hAnsi="Times New Roman"/>
          <w:sz w:val="28"/>
          <w:szCs w:val="28"/>
        </w:rPr>
      </w:pPr>
      <w:proofErr w:type="gramStart"/>
      <w:r w:rsidRPr="0097126F">
        <w:rPr>
          <w:rFonts w:ascii="Times New Roman" w:hAnsi="Times New Roman"/>
          <w:kern w:val="2"/>
          <w:sz w:val="28"/>
          <w:szCs w:val="28"/>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в общем числе организаций в Ростовской области составила 99,8% (максимум участия частных организаций в товарном рынке).</w:t>
      </w:r>
      <w:proofErr w:type="gramEnd"/>
    </w:p>
    <w:p w:rsidR="00AD4B55" w:rsidRPr="0097126F" w:rsidRDefault="00AD4B55" w:rsidP="005F063F">
      <w:pPr>
        <w:spacing w:after="0"/>
        <w:ind w:firstLine="709"/>
        <w:jc w:val="both"/>
        <w:rPr>
          <w:rFonts w:ascii="Times New Roman" w:hAnsi="Times New Roman"/>
          <w:i/>
          <w:sz w:val="28"/>
          <w:szCs w:val="28"/>
        </w:rPr>
      </w:pPr>
      <w:r w:rsidRPr="0097126F">
        <w:rPr>
          <w:rFonts w:ascii="Times New Roman" w:hAnsi="Times New Roman"/>
          <w:i/>
          <w:sz w:val="28"/>
          <w:szCs w:val="28"/>
        </w:rPr>
        <w:t>Рынок медицинских услуг.</w:t>
      </w:r>
    </w:p>
    <w:p w:rsidR="00AD4B55" w:rsidRPr="0097126F" w:rsidRDefault="00AD4B55" w:rsidP="005F063F">
      <w:pPr>
        <w:autoSpaceDE w:val="0"/>
        <w:autoSpaceDN w:val="0"/>
        <w:adjustRightInd w:val="0"/>
        <w:spacing w:after="0"/>
        <w:ind w:firstLine="709"/>
        <w:jc w:val="both"/>
        <w:outlineLvl w:val="0"/>
        <w:rPr>
          <w:rFonts w:ascii="Times New Roman" w:hAnsi="Times New Roman"/>
          <w:kern w:val="2"/>
          <w:sz w:val="28"/>
          <w:szCs w:val="28"/>
          <w:lang w:eastAsia="ru-RU"/>
        </w:rPr>
      </w:pPr>
      <w:proofErr w:type="gramStart"/>
      <w:r w:rsidRPr="0097126F">
        <w:rPr>
          <w:rFonts w:ascii="Times New Roman" w:hAnsi="Times New Roman"/>
          <w:sz w:val="28"/>
          <w:szCs w:val="28"/>
        </w:rPr>
        <w:t>В перечень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Ростовской области, в том числе территориальной программы обязательного медицинского страхования, с указанием медицинских организаций, проводящих профилактические медицинские осмотры, в том числе в рамках диспансеризации населения включено 107 медицинских организаций негосударственной (немуниципальной) формы собственности (39,0% - от общего ко</w:t>
      </w:r>
      <w:r w:rsidR="005836B3">
        <w:rPr>
          <w:rFonts w:ascii="Times New Roman" w:hAnsi="Times New Roman"/>
          <w:sz w:val="28"/>
          <w:szCs w:val="28"/>
        </w:rPr>
        <w:t>личества участников), из них 86 </w:t>
      </w:r>
      <w:r w:rsidRPr="0097126F">
        <w:rPr>
          <w:rFonts w:ascii="Times New Roman" w:hAnsi="Times New Roman"/>
          <w:sz w:val="28"/>
          <w:szCs w:val="28"/>
        </w:rPr>
        <w:t>организаций в</w:t>
      </w:r>
      <w:proofErr w:type="gramEnd"/>
      <w:r w:rsidRPr="0097126F">
        <w:rPr>
          <w:rFonts w:ascii="Times New Roman" w:hAnsi="Times New Roman"/>
          <w:sz w:val="28"/>
          <w:szCs w:val="28"/>
        </w:rPr>
        <w:t> течение 2020 года оказывали медицинскую помощь в рамках программы ОМС.</w:t>
      </w:r>
    </w:p>
    <w:p w:rsidR="00AD4B55" w:rsidRPr="0097126F" w:rsidRDefault="00AD4B55" w:rsidP="006A7082">
      <w:pPr>
        <w:tabs>
          <w:tab w:val="left" w:pos="5220"/>
          <w:tab w:val="left" w:pos="6300"/>
        </w:tabs>
        <w:snapToGrid w:val="0"/>
        <w:spacing w:before="120" w:after="0"/>
        <w:ind w:firstLine="709"/>
        <w:jc w:val="both"/>
        <w:rPr>
          <w:rFonts w:ascii="Times New Roman" w:hAnsi="Times New Roman"/>
          <w:i/>
          <w:sz w:val="28"/>
          <w:szCs w:val="28"/>
        </w:rPr>
      </w:pPr>
      <w:r w:rsidRPr="0097126F">
        <w:rPr>
          <w:rFonts w:ascii="Times New Roman" w:hAnsi="Times New Roman"/>
          <w:i/>
          <w:sz w:val="28"/>
          <w:szCs w:val="28"/>
        </w:rPr>
        <w:t>Рынок лабораторных исследований для выдачи ветеринарных сопроводительных документов.</w:t>
      </w:r>
    </w:p>
    <w:p w:rsidR="00AD4B55" w:rsidRPr="0097126F" w:rsidRDefault="00AD4B55" w:rsidP="005F063F">
      <w:pPr>
        <w:tabs>
          <w:tab w:val="left" w:pos="5220"/>
          <w:tab w:val="left" w:pos="6300"/>
        </w:tabs>
        <w:snapToGrid w:val="0"/>
        <w:spacing w:after="0"/>
        <w:ind w:firstLine="709"/>
        <w:jc w:val="both"/>
        <w:rPr>
          <w:rFonts w:ascii="Times New Roman" w:hAnsi="Times New Roman"/>
          <w:b/>
          <w:sz w:val="28"/>
          <w:szCs w:val="28"/>
        </w:rPr>
      </w:pPr>
      <w:proofErr w:type="gramStart"/>
      <w:r w:rsidRPr="0097126F">
        <w:rPr>
          <w:rFonts w:ascii="Times New Roman" w:hAnsi="Times New Roman"/>
          <w:sz w:val="28"/>
          <w:szCs w:val="28"/>
        </w:rPr>
        <w:t>В Ростовской области действуют 24 лаборатории (испытательных центра) различной формы организации (федеральные учреждения и их филиалы, государственные бюджетные учреждения, частные организации) – 1 из которых частной формы собственности, аккреди</w:t>
      </w:r>
      <w:r w:rsidR="005836B3">
        <w:rPr>
          <w:rFonts w:ascii="Times New Roman" w:hAnsi="Times New Roman"/>
          <w:sz w:val="28"/>
          <w:szCs w:val="28"/>
        </w:rPr>
        <w:t>тованных Федеральной службой по </w:t>
      </w:r>
      <w:r w:rsidRPr="0097126F">
        <w:rPr>
          <w:rFonts w:ascii="Times New Roman" w:hAnsi="Times New Roman"/>
          <w:sz w:val="28"/>
          <w:szCs w:val="28"/>
        </w:rPr>
        <w:t>аккредитации на право проведения лабораторных испытаний с оформлением протоколов испытаний, учитываемых при оформлении ветеринарных сопроводительных документов.</w:t>
      </w:r>
      <w:proofErr w:type="gramEnd"/>
      <w:r w:rsidRPr="0097126F">
        <w:rPr>
          <w:rFonts w:ascii="Times New Roman" w:hAnsi="Times New Roman"/>
          <w:sz w:val="28"/>
          <w:szCs w:val="28"/>
        </w:rPr>
        <w:t xml:space="preserve"> Все лаборатории внесены в Реестр аккредитованных лиц и организаций Российской Федерации.</w:t>
      </w:r>
    </w:p>
    <w:p w:rsidR="00AD4B55" w:rsidRPr="0097126F" w:rsidRDefault="00AD4B55" w:rsidP="006A7082">
      <w:pPr>
        <w:tabs>
          <w:tab w:val="left" w:pos="5220"/>
          <w:tab w:val="left" w:pos="6300"/>
        </w:tabs>
        <w:snapToGrid w:val="0"/>
        <w:spacing w:before="120" w:after="0"/>
        <w:ind w:firstLine="709"/>
        <w:jc w:val="both"/>
        <w:rPr>
          <w:rFonts w:ascii="Times New Roman" w:hAnsi="Times New Roman"/>
          <w:i/>
          <w:color w:val="000000"/>
          <w:sz w:val="28"/>
          <w:szCs w:val="28"/>
        </w:rPr>
      </w:pPr>
      <w:r w:rsidRPr="0097126F">
        <w:rPr>
          <w:rFonts w:ascii="Times New Roman" w:hAnsi="Times New Roman"/>
          <w:i/>
          <w:sz w:val="28"/>
          <w:szCs w:val="28"/>
        </w:rPr>
        <w:t>Рынок племенного животноводства.</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В 2020 году получили статус племенной организации 5 предприятий по разведению калмыцкой, казахской белоголовой, айрширской пород скота.</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 xml:space="preserve">На поддержку племенных организаций (содержание племенного маточного поголовья сельскохозяйственных животных (крупный рогатый скот, овцеводство, коневодство, птицеводство) в 2020 году выделено 230,3 </w:t>
      </w:r>
      <w:proofErr w:type="gramStart"/>
      <w:r w:rsidRPr="0097126F">
        <w:rPr>
          <w:rFonts w:ascii="Times New Roman" w:hAnsi="Times New Roman"/>
          <w:sz w:val="28"/>
          <w:szCs w:val="28"/>
        </w:rPr>
        <w:t>млн</w:t>
      </w:r>
      <w:proofErr w:type="gramEnd"/>
      <w:r w:rsidRPr="0097126F">
        <w:rPr>
          <w:rFonts w:ascii="Times New Roman" w:hAnsi="Times New Roman"/>
          <w:sz w:val="28"/>
          <w:szCs w:val="28"/>
        </w:rPr>
        <w:t xml:space="preserve"> рублей.</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За 2020 год племенными организациями реализовано:</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2155 голов племенного молодняка крупного рогатого скота, в том числе 1726 голов мясного направления и 429 голов молочного направления;</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1242 головы племенного молодняка овец;</w:t>
      </w:r>
    </w:p>
    <w:p w:rsidR="00AD4B55" w:rsidRPr="005836B3" w:rsidRDefault="00AD4B55" w:rsidP="005F063F">
      <w:pPr>
        <w:widowControl w:val="0"/>
        <w:spacing w:after="0"/>
        <w:ind w:firstLine="709"/>
        <w:jc w:val="both"/>
        <w:rPr>
          <w:rFonts w:ascii="Times New Roman" w:hAnsi="Times New Roman"/>
          <w:sz w:val="28"/>
          <w:szCs w:val="28"/>
        </w:rPr>
      </w:pPr>
      <w:r w:rsidRPr="005836B3">
        <w:rPr>
          <w:rFonts w:ascii="Times New Roman" w:hAnsi="Times New Roman"/>
          <w:sz w:val="28"/>
          <w:szCs w:val="28"/>
        </w:rPr>
        <w:t>82 головы племенного молодняка лошадей.</w:t>
      </w:r>
    </w:p>
    <w:p w:rsidR="00AD4B55" w:rsidRPr="005836B3" w:rsidRDefault="00AD4B55" w:rsidP="005F063F">
      <w:pPr>
        <w:widowControl w:val="0"/>
        <w:spacing w:after="0"/>
        <w:ind w:firstLine="709"/>
        <w:jc w:val="both"/>
        <w:rPr>
          <w:rFonts w:ascii="Times New Roman" w:hAnsi="Times New Roman"/>
          <w:sz w:val="28"/>
          <w:szCs w:val="28"/>
        </w:rPr>
      </w:pPr>
      <w:r w:rsidRPr="005836B3">
        <w:rPr>
          <w:rFonts w:ascii="Times New Roman" w:hAnsi="Times New Roman"/>
          <w:sz w:val="28"/>
          <w:szCs w:val="28"/>
        </w:rPr>
        <w:t>С целью организации и улучшения селекционно-племенной работы племенных организаций проводятся обучающие семинары для специалистов сельхозпредприятий.</w:t>
      </w:r>
    </w:p>
    <w:p w:rsidR="00AD4B55" w:rsidRPr="0097126F" w:rsidRDefault="00AD4B55" w:rsidP="006A7082">
      <w:pPr>
        <w:tabs>
          <w:tab w:val="left" w:pos="1200"/>
        </w:tabs>
        <w:spacing w:before="120" w:after="0"/>
        <w:ind w:firstLine="709"/>
        <w:jc w:val="both"/>
        <w:rPr>
          <w:rFonts w:ascii="Times New Roman" w:hAnsi="Times New Roman"/>
          <w:bCs/>
          <w:i/>
          <w:sz w:val="28"/>
          <w:szCs w:val="28"/>
        </w:rPr>
      </w:pPr>
      <w:r w:rsidRPr="0097126F">
        <w:rPr>
          <w:rFonts w:ascii="Times New Roman" w:hAnsi="Times New Roman"/>
          <w:bCs/>
          <w:i/>
          <w:sz w:val="28"/>
          <w:szCs w:val="28"/>
        </w:rPr>
        <w:t>Рынок семеноводства.</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 xml:space="preserve">На территории Ростовской области по состоянию на 01.01.2021 в Реестр семеноводческих хозяйств, сертифицированных в Системе добровольной сертификации «Россельхозцентр», включено 46 организаций. Объем семян сельскохозяйственных культур, производимых этими предприятиями, </w:t>
      </w:r>
      <w:proofErr w:type="gramStart"/>
      <w:r w:rsidRPr="0097126F">
        <w:rPr>
          <w:rFonts w:ascii="Times New Roman" w:hAnsi="Times New Roman"/>
          <w:sz w:val="28"/>
          <w:szCs w:val="28"/>
        </w:rPr>
        <w:t>играет важное значение</w:t>
      </w:r>
      <w:proofErr w:type="gramEnd"/>
      <w:r w:rsidRPr="0097126F">
        <w:rPr>
          <w:rFonts w:ascii="Times New Roman" w:hAnsi="Times New Roman"/>
          <w:sz w:val="28"/>
          <w:szCs w:val="28"/>
        </w:rPr>
        <w:t xml:space="preserve"> в своевременном проведении сортосмены и сортообновления, повышения валового сбора и качества сельхозпродукции.</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Многие предприятия АПК Ростовской области, имеющие статус семеноводческого предприятия, являются многопрофильными (выращивание зерновых, масличных, прочих культур, разведение крупного рогатого скота и так далее).</w:t>
      </w:r>
    </w:p>
    <w:p w:rsidR="00AD4B55" w:rsidRPr="0097126F" w:rsidRDefault="00AD4B55" w:rsidP="0087473E">
      <w:pPr>
        <w:tabs>
          <w:tab w:val="left" w:pos="1200"/>
        </w:tabs>
        <w:spacing w:before="120" w:after="0"/>
        <w:ind w:firstLine="709"/>
        <w:jc w:val="both"/>
        <w:rPr>
          <w:rFonts w:ascii="Times New Roman" w:hAnsi="Times New Roman"/>
          <w:i/>
          <w:color w:val="000000"/>
          <w:sz w:val="28"/>
          <w:szCs w:val="28"/>
        </w:rPr>
      </w:pPr>
      <w:r w:rsidRPr="0097126F">
        <w:rPr>
          <w:rFonts w:ascii="Times New Roman" w:hAnsi="Times New Roman"/>
          <w:i/>
          <w:color w:val="000000"/>
          <w:sz w:val="28"/>
          <w:szCs w:val="28"/>
        </w:rPr>
        <w:t>Рынок вылова водных биоресурсов.</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В Ростовской области промышленное рыболовство осуществляют свыше 70 предприятий в Азовском и Черном морях, а также на внутренних пресноводных водоемах (Цимлянское водохранилище, водохранилища Манычского каскада).</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Основными пресноводными водными объектами Ростовской области являются р. Дон, р. Сал, водохранилища Манычского каскада и Цимлянское водохранилище.</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Большую часть добытой рыбы составляют мелкосельдевые виды рыб (хамса, тюлька, шпрот) и бычок, которые</w:t>
      </w:r>
      <w:r w:rsidR="005836B3">
        <w:rPr>
          <w:rFonts w:ascii="Times New Roman" w:hAnsi="Times New Roman"/>
          <w:sz w:val="28"/>
          <w:szCs w:val="28"/>
        </w:rPr>
        <w:t xml:space="preserve"> в основном </w:t>
      </w:r>
      <w:proofErr w:type="gramStart"/>
      <w:r w:rsidR="005836B3">
        <w:rPr>
          <w:rFonts w:ascii="Times New Roman" w:hAnsi="Times New Roman"/>
          <w:sz w:val="28"/>
          <w:szCs w:val="28"/>
        </w:rPr>
        <w:t>перерабатываются на </w:t>
      </w:r>
      <w:r w:rsidRPr="0097126F">
        <w:rPr>
          <w:rFonts w:ascii="Times New Roman" w:hAnsi="Times New Roman"/>
          <w:sz w:val="28"/>
          <w:szCs w:val="28"/>
        </w:rPr>
        <w:t>территории Ростовской области и поставляются</w:t>
      </w:r>
      <w:proofErr w:type="gramEnd"/>
      <w:r w:rsidRPr="0097126F">
        <w:rPr>
          <w:rFonts w:ascii="Times New Roman" w:hAnsi="Times New Roman"/>
          <w:sz w:val="28"/>
          <w:szCs w:val="28"/>
        </w:rPr>
        <w:t xml:space="preserve"> в другие регионы России.</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Объем уловов водных биологических ресурсов в Азово-Черноморском бассейне составляет порядка 11,0 тыс. тонн.</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Государственная поддержка за счет средств областного бюджета оказывается предприятиям в рамках государственной программы Ростовской области «Развитие сельского хозяйства и регулирование рынков сельскохозяйственной продукции, сырья и продовольствия».</w:t>
      </w:r>
    </w:p>
    <w:p w:rsidR="00AD4B55" w:rsidRDefault="00AD4B55" w:rsidP="00B96C3B">
      <w:pPr>
        <w:widowControl w:val="0"/>
        <w:spacing w:after="0"/>
        <w:ind w:firstLine="709"/>
        <w:jc w:val="both"/>
        <w:rPr>
          <w:rFonts w:ascii="Times New Roman" w:hAnsi="Times New Roman"/>
          <w:sz w:val="28"/>
          <w:szCs w:val="28"/>
        </w:rPr>
      </w:pPr>
      <w:r w:rsidRPr="0097126F">
        <w:rPr>
          <w:rFonts w:ascii="Times New Roman" w:hAnsi="Times New Roman"/>
          <w:sz w:val="28"/>
          <w:szCs w:val="28"/>
        </w:rPr>
        <w:t>Средства предоставляются на увеличение объемов добычи водных биоресурсов, техническую и технологическую модернизацию предприятий аквакультуры, повышение конкурентоспособности и инвестиционной привлекательности рыбной отрасли.</w:t>
      </w:r>
    </w:p>
    <w:p w:rsidR="00AD4B55" w:rsidRPr="0097126F" w:rsidRDefault="00AD4B55" w:rsidP="0087473E">
      <w:pPr>
        <w:widowControl w:val="0"/>
        <w:spacing w:before="120" w:after="0"/>
        <w:ind w:firstLine="709"/>
        <w:jc w:val="both"/>
        <w:rPr>
          <w:rFonts w:ascii="Times New Roman" w:hAnsi="Times New Roman"/>
          <w:i/>
          <w:color w:val="000000"/>
          <w:spacing w:val="-6"/>
          <w:sz w:val="28"/>
          <w:szCs w:val="28"/>
        </w:rPr>
      </w:pPr>
      <w:r w:rsidRPr="0097126F">
        <w:rPr>
          <w:rFonts w:ascii="Times New Roman" w:hAnsi="Times New Roman"/>
          <w:i/>
          <w:color w:val="000000"/>
          <w:spacing w:val="-6"/>
          <w:sz w:val="28"/>
          <w:szCs w:val="28"/>
        </w:rPr>
        <w:t>Рынок переработки водных биоресурсов.</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На сегодняшний день на территории Ростовской области зарегистрировано и действует свыше 50 рыбоперерабатывающих предприятий, которые выпускают следующие виды продукции: рыба вяленая, копченая, соленая, балычные изделия, нарезка в вакуумной упаковке, пресервы, консервы рыбные, рыбные снеки.</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В 2020 году объем производства пищевой рыбопродукции составил около 13,3 тыс. тонн, за аналогичный период 2019 года – 13,2 тыс. тонн.</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Государственная поддержка за счет средств областного бюджета оказывается предприятиям в рамках государственной программы Ростовской области «Развитие сельского хозяйства и регулирование рынков сельскохозяйственной продукции, сырья и продовольствия».</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В рамках данной программы средства предоставляются на обеспечение сохранения водных биологических ресурсов, техническую, технологическую модернизацию и увеличение объемов производственных мощностей рыбоперерабатывающих предприятий, устойчивого роста объемов производства продукции, повышение конкурентоспособности и инвестиционной привлекательности рыбной отрасли.</w:t>
      </w:r>
    </w:p>
    <w:p w:rsidR="00AD4B55" w:rsidRPr="0097126F" w:rsidRDefault="00AD4B55" w:rsidP="0087473E">
      <w:pPr>
        <w:widowControl w:val="0"/>
        <w:spacing w:before="120" w:after="0"/>
        <w:ind w:firstLine="709"/>
        <w:jc w:val="both"/>
        <w:rPr>
          <w:rFonts w:ascii="Times New Roman" w:hAnsi="Times New Roman"/>
          <w:i/>
          <w:color w:val="000000"/>
          <w:sz w:val="28"/>
          <w:szCs w:val="28"/>
        </w:rPr>
      </w:pPr>
      <w:r w:rsidRPr="0097126F">
        <w:rPr>
          <w:rFonts w:ascii="Times New Roman" w:hAnsi="Times New Roman"/>
          <w:i/>
          <w:color w:val="000000"/>
          <w:sz w:val="28"/>
          <w:szCs w:val="28"/>
        </w:rPr>
        <w:t xml:space="preserve">Рынок </w:t>
      </w:r>
      <w:proofErr w:type="gramStart"/>
      <w:r w:rsidRPr="0097126F">
        <w:rPr>
          <w:rFonts w:ascii="Times New Roman" w:hAnsi="Times New Roman"/>
          <w:i/>
          <w:color w:val="000000"/>
          <w:sz w:val="28"/>
          <w:szCs w:val="28"/>
        </w:rPr>
        <w:t>товарной</w:t>
      </w:r>
      <w:proofErr w:type="gramEnd"/>
      <w:r w:rsidRPr="0097126F">
        <w:rPr>
          <w:rFonts w:ascii="Times New Roman" w:hAnsi="Times New Roman"/>
          <w:i/>
          <w:color w:val="000000"/>
          <w:sz w:val="28"/>
          <w:szCs w:val="28"/>
        </w:rPr>
        <w:t xml:space="preserve"> аквакультуры.</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В отрасли аквакультуры в Ростовской области осуществляют деятельность 24 малых прудовых предприятия и порядка 300 пользователей рыбоводных участков.</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 xml:space="preserve">Производимая региональными производителями продукция аквакультуры </w:t>
      </w:r>
      <w:proofErr w:type="gramStart"/>
      <w:r w:rsidRPr="0097126F">
        <w:rPr>
          <w:rFonts w:ascii="Times New Roman" w:hAnsi="Times New Roman"/>
          <w:sz w:val="28"/>
          <w:szCs w:val="28"/>
        </w:rPr>
        <w:t xml:space="preserve">является </w:t>
      </w:r>
      <w:r w:rsidR="006A7082" w:rsidRPr="0097126F">
        <w:rPr>
          <w:rFonts w:ascii="Times New Roman" w:hAnsi="Times New Roman"/>
          <w:sz w:val="28"/>
          <w:szCs w:val="28"/>
        </w:rPr>
        <w:t>конкурентоспособной</w:t>
      </w:r>
      <w:r w:rsidRPr="0097126F">
        <w:rPr>
          <w:rFonts w:ascii="Times New Roman" w:hAnsi="Times New Roman"/>
          <w:sz w:val="28"/>
          <w:szCs w:val="28"/>
        </w:rPr>
        <w:t xml:space="preserve"> и пользуется</w:t>
      </w:r>
      <w:proofErr w:type="gramEnd"/>
      <w:r w:rsidRPr="0097126F">
        <w:rPr>
          <w:rFonts w:ascii="Times New Roman" w:hAnsi="Times New Roman"/>
          <w:sz w:val="28"/>
          <w:szCs w:val="28"/>
        </w:rPr>
        <w:t xml:space="preserve"> спросом не только у жителей Ростовской области, но и за ее пределами.</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По данным Минсельхоза России в 2019 году в Рос</w:t>
      </w:r>
      <w:r w:rsidR="005836B3">
        <w:rPr>
          <w:rFonts w:ascii="Times New Roman" w:hAnsi="Times New Roman"/>
          <w:sz w:val="28"/>
          <w:szCs w:val="28"/>
        </w:rPr>
        <w:t>сии произведено 248,3 тыс. тонн</w:t>
      </w:r>
      <w:r w:rsidRPr="0097126F">
        <w:rPr>
          <w:rFonts w:ascii="Times New Roman" w:hAnsi="Times New Roman"/>
          <w:sz w:val="28"/>
          <w:szCs w:val="28"/>
        </w:rPr>
        <w:t xml:space="preserve"> продукции аквакультуры, в том числе 24,4 тыс. тонн в Ростовской области (10% от общего объема, 34,8 % - от объемов производства в ЮФО). </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 xml:space="preserve">Таким образом, Ростовской областью обеспечено 3-е место по объемам производства товарной рыбы в Российской Федерации и 1-е место в ЮФО. Индекс товарного рыбоводства – 103,8 %. </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По результатам опроса представителей бизнеса о состоянии конкурентной среды в Ростовской области на рынке товарной аквакультуры выявлены следующие административные и иные барьеры:</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высокий уровень износа производственной базы;</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нестабильность законодательства, р</w:t>
      </w:r>
      <w:r w:rsidR="005836B3">
        <w:rPr>
          <w:rFonts w:ascii="Times New Roman" w:hAnsi="Times New Roman"/>
          <w:sz w:val="28"/>
          <w:szCs w:val="28"/>
        </w:rPr>
        <w:t>егламентирующего деятельность в </w:t>
      </w:r>
      <w:r w:rsidRPr="0097126F">
        <w:rPr>
          <w:rFonts w:ascii="Times New Roman" w:hAnsi="Times New Roman"/>
          <w:sz w:val="28"/>
          <w:szCs w:val="28"/>
        </w:rPr>
        <w:t>сфере аквакультуры;</w:t>
      </w:r>
    </w:p>
    <w:p w:rsidR="00AD4B55" w:rsidRPr="0097126F" w:rsidRDefault="00AD4B55" w:rsidP="005F063F">
      <w:pPr>
        <w:widowControl w:val="0"/>
        <w:spacing w:after="0"/>
        <w:ind w:firstLine="709"/>
        <w:jc w:val="both"/>
        <w:rPr>
          <w:rFonts w:ascii="Times New Roman" w:hAnsi="Times New Roman"/>
          <w:sz w:val="28"/>
          <w:szCs w:val="28"/>
        </w:rPr>
      </w:pPr>
      <w:proofErr w:type="gramStart"/>
      <w:r w:rsidRPr="0097126F">
        <w:rPr>
          <w:rFonts w:ascii="Times New Roman" w:hAnsi="Times New Roman"/>
          <w:sz w:val="28"/>
          <w:szCs w:val="28"/>
        </w:rPr>
        <w:t xml:space="preserve">наличие множества рисков при осуществлении деятельности в сфере аквакультуры (болезни рыб, маловодность водоемов, погодные условия, рост цен на корма, ГСМ и </w:t>
      </w:r>
      <w:r w:rsidR="006A7082" w:rsidRPr="0097126F">
        <w:rPr>
          <w:rFonts w:ascii="Times New Roman" w:hAnsi="Times New Roman"/>
          <w:sz w:val="28"/>
          <w:szCs w:val="28"/>
        </w:rPr>
        <w:t>энергоносители</w:t>
      </w:r>
      <w:r w:rsidRPr="0097126F">
        <w:rPr>
          <w:rFonts w:ascii="Times New Roman" w:hAnsi="Times New Roman"/>
          <w:sz w:val="28"/>
          <w:szCs w:val="28"/>
        </w:rPr>
        <w:t>).</w:t>
      </w:r>
      <w:proofErr w:type="gramEnd"/>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Основным направлением сниже</w:t>
      </w:r>
      <w:r w:rsidR="005836B3">
        <w:rPr>
          <w:rFonts w:ascii="Times New Roman" w:hAnsi="Times New Roman"/>
          <w:sz w:val="28"/>
          <w:szCs w:val="28"/>
        </w:rPr>
        <w:t>ния административных барьеров и </w:t>
      </w:r>
      <w:r w:rsidRPr="0097126F">
        <w:rPr>
          <w:rFonts w:ascii="Times New Roman" w:hAnsi="Times New Roman"/>
          <w:sz w:val="28"/>
          <w:szCs w:val="28"/>
        </w:rPr>
        <w:t>факторов, ограничивающих конкуренцию на рынке, является финансовая поддержка аквакультуры.</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Государственная поддержка за счет средств областного бюджета оказывается предприятиям в рамках государственной программы Ростовской области «Развитие сельского хозяйства и регулирование рынков сельскохозяйственной продукции, сырья и продовольствия».</w:t>
      </w:r>
    </w:p>
    <w:p w:rsidR="00AD4B55" w:rsidRPr="0097126F" w:rsidRDefault="00AD4B55" w:rsidP="005F063F">
      <w:pPr>
        <w:widowControl w:val="0"/>
        <w:spacing w:after="0"/>
        <w:ind w:firstLine="709"/>
        <w:jc w:val="both"/>
        <w:rPr>
          <w:rFonts w:ascii="Times New Roman" w:hAnsi="Times New Roman"/>
          <w:sz w:val="28"/>
          <w:szCs w:val="28"/>
        </w:rPr>
      </w:pPr>
      <w:r w:rsidRPr="0097126F">
        <w:rPr>
          <w:rFonts w:ascii="Times New Roman" w:hAnsi="Times New Roman"/>
          <w:sz w:val="28"/>
          <w:szCs w:val="28"/>
        </w:rPr>
        <w:t>В рамках данной программы предоставл</w:t>
      </w:r>
      <w:r w:rsidR="005836B3">
        <w:rPr>
          <w:rFonts w:ascii="Times New Roman" w:hAnsi="Times New Roman"/>
          <w:sz w:val="28"/>
          <w:szCs w:val="28"/>
        </w:rPr>
        <w:t>яются субсидии, направленные на </w:t>
      </w:r>
      <w:r w:rsidRPr="0097126F">
        <w:rPr>
          <w:rFonts w:ascii="Times New Roman" w:hAnsi="Times New Roman"/>
          <w:sz w:val="28"/>
          <w:szCs w:val="28"/>
        </w:rPr>
        <w:t xml:space="preserve">обеспечение сохранения водных биологических </w:t>
      </w:r>
      <w:r w:rsidR="005836B3">
        <w:rPr>
          <w:rFonts w:ascii="Times New Roman" w:hAnsi="Times New Roman"/>
          <w:sz w:val="28"/>
          <w:szCs w:val="28"/>
        </w:rPr>
        <w:t>ресурсов, техническую и </w:t>
      </w:r>
      <w:r w:rsidRPr="0097126F">
        <w:rPr>
          <w:rFonts w:ascii="Times New Roman" w:hAnsi="Times New Roman"/>
          <w:sz w:val="28"/>
          <w:szCs w:val="28"/>
        </w:rPr>
        <w:t>технологическую модернизацию предприятий аквакультуры, устойчивого роста объемов производства продукции, по</w:t>
      </w:r>
      <w:r w:rsidR="005836B3">
        <w:rPr>
          <w:rFonts w:ascii="Times New Roman" w:hAnsi="Times New Roman"/>
          <w:sz w:val="28"/>
          <w:szCs w:val="28"/>
        </w:rPr>
        <w:t>вышение конкурентоспособности и </w:t>
      </w:r>
      <w:r w:rsidRPr="0097126F">
        <w:rPr>
          <w:rFonts w:ascii="Times New Roman" w:hAnsi="Times New Roman"/>
          <w:sz w:val="28"/>
          <w:szCs w:val="28"/>
        </w:rPr>
        <w:t>инвестиционной привлекательности рыбной отрасли.</w:t>
      </w:r>
    </w:p>
    <w:p w:rsidR="00AD4B55" w:rsidRPr="0097126F" w:rsidRDefault="00AD4B55" w:rsidP="006A7082">
      <w:pPr>
        <w:tabs>
          <w:tab w:val="left" w:pos="5220"/>
          <w:tab w:val="left" w:pos="6300"/>
        </w:tabs>
        <w:snapToGrid w:val="0"/>
        <w:spacing w:before="120" w:after="0"/>
        <w:ind w:firstLine="709"/>
        <w:jc w:val="both"/>
        <w:rPr>
          <w:rFonts w:ascii="Times New Roman" w:hAnsi="Times New Roman"/>
          <w:i/>
          <w:sz w:val="28"/>
          <w:szCs w:val="28"/>
        </w:rPr>
      </w:pPr>
      <w:r w:rsidRPr="0097126F">
        <w:rPr>
          <w:rFonts w:ascii="Times New Roman" w:hAnsi="Times New Roman"/>
          <w:i/>
          <w:sz w:val="28"/>
          <w:szCs w:val="28"/>
        </w:rPr>
        <w:t>Рынок жилищного строительства и рынок строительства объектов капитального строительства.</w:t>
      </w:r>
    </w:p>
    <w:p w:rsidR="00AD4B55" w:rsidRPr="0097126F" w:rsidRDefault="00AD4B55" w:rsidP="005F063F">
      <w:pPr>
        <w:pStyle w:val="Default"/>
        <w:spacing w:line="276" w:lineRule="auto"/>
        <w:ind w:firstLine="709"/>
        <w:jc w:val="both"/>
        <w:rPr>
          <w:sz w:val="28"/>
          <w:szCs w:val="28"/>
        </w:rPr>
      </w:pPr>
      <w:proofErr w:type="gramStart"/>
      <w:r w:rsidRPr="0097126F">
        <w:rPr>
          <w:color w:val="auto"/>
          <w:sz w:val="28"/>
          <w:szCs w:val="28"/>
        </w:rPr>
        <w:t>В целях содействия развитию конкуренции на рынке жилищного строительства</w:t>
      </w:r>
      <w:r w:rsidRPr="0097126F">
        <w:rPr>
          <w:sz w:val="28"/>
          <w:szCs w:val="28"/>
        </w:rPr>
        <w:t xml:space="preserve"> осуществляется </w:t>
      </w:r>
      <w:r w:rsidRPr="0097126F">
        <w:rPr>
          <w:sz w:val="28"/>
          <w:szCs w:val="28"/>
          <w:lang w:eastAsia="ru-RU"/>
        </w:rPr>
        <w:t xml:space="preserve">контроль за ходом жилищного строительства </w:t>
      </w:r>
      <w:r w:rsidRPr="0097126F">
        <w:rPr>
          <w:sz w:val="28"/>
          <w:szCs w:val="28"/>
          <w:lang w:eastAsia="ru-RU"/>
        </w:rPr>
        <w:br/>
        <w:t>и выполнением плановых показат</w:t>
      </w:r>
      <w:r w:rsidR="005E0DB4">
        <w:rPr>
          <w:sz w:val="28"/>
          <w:szCs w:val="28"/>
          <w:lang w:eastAsia="ru-RU"/>
        </w:rPr>
        <w:t>елей программы по вводу жилья в </w:t>
      </w:r>
      <w:r w:rsidRPr="0097126F">
        <w:rPr>
          <w:sz w:val="28"/>
          <w:szCs w:val="28"/>
          <w:lang w:eastAsia="ru-RU"/>
        </w:rPr>
        <w:t>эксплуатацию.</w:t>
      </w:r>
      <w:proofErr w:type="gramEnd"/>
    </w:p>
    <w:p w:rsidR="00AD4B55" w:rsidRPr="0097126F" w:rsidRDefault="00AD4B55" w:rsidP="005F063F">
      <w:pPr>
        <w:pStyle w:val="Default"/>
        <w:spacing w:line="276" w:lineRule="auto"/>
        <w:ind w:firstLine="709"/>
        <w:jc w:val="both"/>
        <w:rPr>
          <w:color w:val="auto"/>
          <w:sz w:val="28"/>
          <w:szCs w:val="28"/>
        </w:rPr>
      </w:pPr>
      <w:r w:rsidRPr="0097126F">
        <w:rPr>
          <w:bCs/>
          <w:color w:val="auto"/>
          <w:sz w:val="28"/>
          <w:szCs w:val="28"/>
        </w:rPr>
        <w:t>В 2020 году в рамках регионального прое</w:t>
      </w:r>
      <w:r w:rsidR="005836B3">
        <w:rPr>
          <w:bCs/>
          <w:color w:val="auto"/>
          <w:sz w:val="28"/>
          <w:szCs w:val="28"/>
        </w:rPr>
        <w:t>кта «Жилье» необходимо ввести в </w:t>
      </w:r>
      <w:r w:rsidRPr="0097126F">
        <w:rPr>
          <w:bCs/>
          <w:color w:val="auto"/>
          <w:sz w:val="28"/>
          <w:szCs w:val="28"/>
        </w:rPr>
        <w:t xml:space="preserve">эксплуатацию 2 887,0 тыс. кв. м жилья. </w:t>
      </w:r>
      <w:proofErr w:type="gramStart"/>
      <w:r w:rsidRPr="0097126F">
        <w:rPr>
          <w:color w:val="auto"/>
          <w:sz w:val="28"/>
          <w:szCs w:val="28"/>
        </w:rPr>
        <w:t>В декабре 2020 года Минстроем России в ГИИС «Электронный бюджет» утверждено Дополнительное соглашение к</w:t>
      </w:r>
      <w:r w:rsidR="005836B3">
        <w:rPr>
          <w:color w:val="auto"/>
          <w:sz w:val="28"/>
          <w:szCs w:val="28"/>
        </w:rPr>
        <w:t> </w:t>
      </w:r>
      <w:r w:rsidRPr="0097126F">
        <w:rPr>
          <w:color w:val="auto"/>
          <w:sz w:val="28"/>
          <w:szCs w:val="28"/>
        </w:rPr>
        <w:t>Соглашению о реализации регионального прое</w:t>
      </w:r>
      <w:r w:rsidR="005836B3">
        <w:rPr>
          <w:color w:val="auto"/>
          <w:sz w:val="28"/>
          <w:szCs w:val="28"/>
        </w:rPr>
        <w:t>кта «Жилье», в соответствии с </w:t>
      </w:r>
      <w:r w:rsidRPr="0097126F">
        <w:rPr>
          <w:color w:val="auto"/>
          <w:sz w:val="28"/>
          <w:szCs w:val="28"/>
        </w:rPr>
        <w:t>которым плановый показатель по вводу жилья в эксплуатацию на 2020 год скорректирован до 2 388,0 тыс. кв. м, что на 17,3 % меньше от утвержденного плана.</w:t>
      </w:r>
      <w:proofErr w:type="gramEnd"/>
      <w:r w:rsidRPr="0097126F">
        <w:rPr>
          <w:color w:val="auto"/>
          <w:sz w:val="28"/>
          <w:szCs w:val="28"/>
        </w:rPr>
        <w:t xml:space="preserve"> По оперативным данным на 01.12.2020 введено в эксплуатацию 2 090,4 тыс. кв. м жилья, что составляет 87,5 % от уточненного плана. </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 xml:space="preserve">В целях </w:t>
      </w:r>
      <w:proofErr w:type="gramStart"/>
      <w:r w:rsidRPr="0097126F">
        <w:rPr>
          <w:rFonts w:ascii="Times New Roman" w:hAnsi="Times New Roman"/>
          <w:sz w:val="28"/>
          <w:szCs w:val="28"/>
        </w:rPr>
        <w:t>реализации Указа Президента Российской Федерации</w:t>
      </w:r>
      <w:proofErr w:type="gramEnd"/>
      <w:r w:rsidRPr="0097126F">
        <w:rPr>
          <w:rFonts w:ascii="Times New Roman" w:hAnsi="Times New Roman"/>
          <w:sz w:val="28"/>
          <w:szCs w:val="28"/>
        </w:rPr>
        <w:t xml:space="preserve"> от 07.05.2018 г. № 204 «О национальных целях и стратегических задачах развития Российской Федерации на период до 2024 года» утвержден региональный проект «Обеспечение устойчивого сокращения непригодного для проживания жилищно</w:t>
      </w:r>
      <w:r w:rsidR="00CB1270">
        <w:rPr>
          <w:rFonts w:ascii="Times New Roman" w:hAnsi="Times New Roman"/>
          <w:sz w:val="28"/>
          <w:szCs w:val="28"/>
        </w:rPr>
        <w:t>го фонда (Ростовская область)».</w:t>
      </w:r>
    </w:p>
    <w:p w:rsidR="00AD4B55" w:rsidRPr="0097126F" w:rsidRDefault="00AD4B55" w:rsidP="005F063F">
      <w:pPr>
        <w:spacing w:after="0"/>
        <w:ind w:firstLine="709"/>
        <w:jc w:val="both"/>
        <w:rPr>
          <w:rFonts w:ascii="Times New Roman" w:hAnsi="Times New Roman"/>
          <w:sz w:val="28"/>
          <w:szCs w:val="28"/>
        </w:rPr>
      </w:pPr>
      <w:r w:rsidRPr="0097126F">
        <w:rPr>
          <w:rFonts w:ascii="Times New Roman" w:hAnsi="Times New Roman"/>
          <w:sz w:val="28"/>
          <w:szCs w:val="28"/>
        </w:rPr>
        <w:t xml:space="preserve">Региональный проект предусматривает расселение в срок до 01.09.2025 аварийного фонда, признанного таковым до 01.01.2017, площадью 159 тысяч </w:t>
      </w:r>
      <w:smartTag w:uri="urn:schemas-microsoft-com:office:smarttags" w:element="metricconverter">
        <w:smartTagPr>
          <w:attr w:name="ProductID" w:val="620 кв. м"/>
        </w:smartTagPr>
        <w:r w:rsidRPr="0097126F">
          <w:rPr>
            <w:rFonts w:ascii="Times New Roman" w:hAnsi="Times New Roman"/>
            <w:sz w:val="28"/>
            <w:szCs w:val="28"/>
          </w:rPr>
          <w:t>620 кв. м</w:t>
        </w:r>
      </w:smartTag>
      <w:r w:rsidRPr="0097126F">
        <w:rPr>
          <w:rFonts w:ascii="Times New Roman" w:hAnsi="Times New Roman"/>
          <w:sz w:val="28"/>
          <w:szCs w:val="28"/>
        </w:rPr>
        <w:t>, с переселением 8 тысяч 880 человек.</w:t>
      </w:r>
    </w:p>
    <w:p w:rsidR="00AD4B55" w:rsidRPr="0097126F" w:rsidRDefault="00AD4B55" w:rsidP="005F063F">
      <w:pPr>
        <w:pStyle w:val="11"/>
        <w:shd w:val="clear" w:color="auto" w:fill="auto"/>
        <w:tabs>
          <w:tab w:val="left" w:pos="918"/>
        </w:tabs>
        <w:spacing w:after="0" w:line="276" w:lineRule="auto"/>
        <w:ind w:firstLine="709"/>
        <w:jc w:val="both"/>
        <w:rPr>
          <w:rFonts w:ascii="Times New Roman" w:hAnsi="Times New Roman"/>
          <w:sz w:val="28"/>
          <w:szCs w:val="28"/>
        </w:rPr>
      </w:pPr>
      <w:r w:rsidRPr="0097126F">
        <w:rPr>
          <w:rFonts w:ascii="Times New Roman" w:hAnsi="Times New Roman"/>
          <w:spacing w:val="0"/>
          <w:sz w:val="28"/>
          <w:szCs w:val="28"/>
        </w:rPr>
        <w:t>Показатели регионального проекта, установленные на 2019-2020 годы, достигнуты в полном объеме</w:t>
      </w:r>
      <w:r w:rsidRPr="0097126F">
        <w:rPr>
          <w:rFonts w:ascii="Times New Roman" w:hAnsi="Times New Roman"/>
          <w:i/>
          <w:spacing w:val="0"/>
          <w:sz w:val="28"/>
          <w:szCs w:val="28"/>
        </w:rPr>
        <w:t xml:space="preserve">. </w:t>
      </w:r>
      <w:r w:rsidRPr="0097126F">
        <w:rPr>
          <w:rFonts w:ascii="Times New Roman" w:hAnsi="Times New Roman"/>
          <w:sz w:val="28"/>
          <w:szCs w:val="28"/>
        </w:rPr>
        <w:t xml:space="preserve">За весь период реализации мероприятий </w:t>
      </w:r>
      <w:r w:rsidRPr="0097126F">
        <w:rPr>
          <w:rFonts w:ascii="Times New Roman" w:hAnsi="Times New Roman"/>
          <w:sz w:val="28"/>
          <w:szCs w:val="28"/>
        </w:rPr>
        <w:br/>
        <w:t>(апрель 2019-декабрь 2020 года) проведена работа по переселению 2,909 тыс. человек из 52,51 тыс. кв. м аварийного фонда.</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 xml:space="preserve">До конца текущего года планируется реализовать мероприятия по расселению порядка 1,5 тыс. кв. м аварийного фонда (переселению 117 человек). </w:t>
      </w:r>
    </w:p>
    <w:p w:rsidR="00AD4B55" w:rsidRPr="0097126F" w:rsidRDefault="00AD4B55" w:rsidP="005F063F">
      <w:pPr>
        <w:autoSpaceDE w:val="0"/>
        <w:autoSpaceDN w:val="0"/>
        <w:adjustRightInd w:val="0"/>
        <w:spacing w:after="0"/>
        <w:ind w:firstLine="709"/>
        <w:jc w:val="both"/>
        <w:rPr>
          <w:rFonts w:ascii="Times New Roman" w:hAnsi="Times New Roman"/>
          <w:color w:val="000000"/>
          <w:sz w:val="28"/>
          <w:szCs w:val="28"/>
        </w:rPr>
      </w:pPr>
      <w:r w:rsidRPr="0097126F">
        <w:rPr>
          <w:rFonts w:ascii="Times New Roman" w:hAnsi="Times New Roman"/>
          <w:color w:val="000000"/>
          <w:sz w:val="28"/>
          <w:szCs w:val="28"/>
        </w:rPr>
        <w:t xml:space="preserve">В течение 2020 года меры государственной поддержки были оказаны: </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36 - ветеранам Великой Отечественной войны на сум</w:t>
      </w:r>
      <w:r w:rsidR="007D4C45">
        <w:rPr>
          <w:rFonts w:ascii="Times New Roman" w:hAnsi="Times New Roman"/>
          <w:sz w:val="28"/>
          <w:szCs w:val="28"/>
        </w:rPr>
        <w:t>му</w:t>
      </w:r>
      <w:r w:rsidRPr="0097126F">
        <w:rPr>
          <w:rFonts w:ascii="Times New Roman" w:hAnsi="Times New Roman"/>
          <w:sz w:val="28"/>
          <w:szCs w:val="28"/>
        </w:rPr>
        <w:t xml:space="preserve"> 58,5 млн рублей;</w:t>
      </w:r>
    </w:p>
    <w:p w:rsidR="00AD4B55" w:rsidRPr="0097126F" w:rsidRDefault="00AD4B55" w:rsidP="005F063F">
      <w:pPr>
        <w:autoSpaceDE w:val="0"/>
        <w:autoSpaceDN w:val="0"/>
        <w:adjustRightInd w:val="0"/>
        <w:spacing w:after="0"/>
        <w:ind w:firstLine="709"/>
        <w:jc w:val="both"/>
        <w:rPr>
          <w:rFonts w:ascii="Times New Roman" w:hAnsi="Times New Roman"/>
          <w:color w:val="000000"/>
          <w:sz w:val="28"/>
          <w:szCs w:val="28"/>
        </w:rPr>
      </w:pPr>
      <w:r w:rsidRPr="0097126F">
        <w:rPr>
          <w:rFonts w:ascii="Times New Roman" w:hAnsi="Times New Roman"/>
          <w:color w:val="000000"/>
          <w:sz w:val="28"/>
          <w:szCs w:val="28"/>
        </w:rPr>
        <w:t xml:space="preserve">656 </w:t>
      </w:r>
      <w:r w:rsidR="0005440C">
        <w:rPr>
          <w:rFonts w:ascii="Times New Roman" w:hAnsi="Times New Roman"/>
          <w:color w:val="000000"/>
          <w:sz w:val="28"/>
          <w:szCs w:val="28"/>
        </w:rPr>
        <w:t>- детям-сиротам на сумму</w:t>
      </w:r>
      <w:r w:rsidRPr="0097126F">
        <w:rPr>
          <w:rFonts w:ascii="Times New Roman" w:hAnsi="Times New Roman"/>
          <w:color w:val="000000"/>
          <w:sz w:val="28"/>
          <w:szCs w:val="28"/>
        </w:rPr>
        <w:t xml:space="preserve"> 510,7 млн рублей;</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7 - ветеранам боевых действий на сумму 5,7 млн рублей;</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22 – инвалидам и семьям, имеющих детей-инвалидов на сумму 17,9 млн рублей;</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444 молодым семьям выданы свидетельства о праве на получение социальной выплаты на общую сумму 412,7 млн рублей;</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предоставлено 12 жилищных сертификатов отдельным категориям граждан (Чернобыльцы, вынужденные переселенцы, выехавшие из районов Крайнего Севера) на сумму средств 19,0 млн рублей.</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В целях развития конкуренции на рынке строительства социальных объектов областной и муниципальной собственности контракты на выполнение строительно-монтажных работ по объектам, финансируемым за счет средств бюджетов всех уровней заключаются по р</w:t>
      </w:r>
      <w:r w:rsidR="005836B3">
        <w:rPr>
          <w:rFonts w:ascii="Times New Roman" w:hAnsi="Times New Roman"/>
          <w:sz w:val="28"/>
          <w:szCs w:val="28"/>
        </w:rPr>
        <w:t>езультатам проведенных торгов в </w:t>
      </w:r>
      <w:r w:rsidRPr="0097126F">
        <w:rPr>
          <w:rFonts w:ascii="Times New Roman" w:hAnsi="Times New Roman"/>
          <w:sz w:val="28"/>
          <w:szCs w:val="28"/>
        </w:rPr>
        <w:t>порядке, установленном Федеральным з</w:t>
      </w:r>
      <w:r w:rsidR="0077518A">
        <w:rPr>
          <w:rFonts w:ascii="Times New Roman" w:hAnsi="Times New Roman"/>
          <w:sz w:val="28"/>
          <w:szCs w:val="28"/>
        </w:rPr>
        <w:t>аконом от 05.04.2013 № 44-ФЗ «О </w:t>
      </w:r>
      <w:r w:rsidRPr="0097126F">
        <w:rPr>
          <w:rFonts w:ascii="Times New Roman" w:hAnsi="Times New Roman"/>
          <w:sz w:val="28"/>
          <w:szCs w:val="28"/>
        </w:rPr>
        <w:t>контрактной системе в сфере закупок товаров, работ, услуг для обеспечения государственных и муниципальных нужд». В те</w:t>
      </w:r>
      <w:r w:rsidR="003239C1">
        <w:rPr>
          <w:rFonts w:ascii="Times New Roman" w:hAnsi="Times New Roman"/>
          <w:sz w:val="28"/>
          <w:szCs w:val="28"/>
        </w:rPr>
        <w:t>кущем году по государственным и </w:t>
      </w:r>
      <w:r w:rsidRPr="0097126F">
        <w:rPr>
          <w:rFonts w:ascii="Times New Roman" w:hAnsi="Times New Roman"/>
          <w:sz w:val="28"/>
          <w:szCs w:val="28"/>
        </w:rPr>
        <w:t>муниципальным контрактам, заключенным по результатам проведенных тор</w:t>
      </w:r>
      <w:r w:rsidR="003239C1">
        <w:rPr>
          <w:rFonts w:ascii="Times New Roman" w:hAnsi="Times New Roman"/>
          <w:sz w:val="28"/>
          <w:szCs w:val="28"/>
        </w:rPr>
        <w:t>г</w:t>
      </w:r>
      <w:r w:rsidRPr="0097126F">
        <w:rPr>
          <w:rFonts w:ascii="Times New Roman" w:hAnsi="Times New Roman"/>
          <w:sz w:val="28"/>
          <w:szCs w:val="28"/>
        </w:rPr>
        <w:t>ов велось строительство 91 объекта различной отраслевой принадлежности.</w:t>
      </w:r>
    </w:p>
    <w:p w:rsidR="00AD4B55" w:rsidRPr="0097126F" w:rsidRDefault="00AD4B55" w:rsidP="006A7082">
      <w:pPr>
        <w:autoSpaceDE w:val="0"/>
        <w:autoSpaceDN w:val="0"/>
        <w:adjustRightInd w:val="0"/>
        <w:spacing w:before="120" w:after="0"/>
        <w:ind w:firstLine="709"/>
        <w:jc w:val="both"/>
        <w:rPr>
          <w:rFonts w:ascii="Times New Roman" w:hAnsi="Times New Roman"/>
          <w:i/>
          <w:sz w:val="28"/>
          <w:szCs w:val="28"/>
        </w:rPr>
      </w:pPr>
      <w:r w:rsidRPr="0097126F">
        <w:rPr>
          <w:rFonts w:ascii="Times New Roman" w:hAnsi="Times New Roman"/>
          <w:i/>
          <w:sz w:val="28"/>
          <w:szCs w:val="28"/>
        </w:rPr>
        <w:t>Рынок архитектурно-строительного проектирования.</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В целях дополнительного стимулирования рынка архитектурно-строительного проектирования в Ростовской области осуществляются мероприятия по оптимизации разрешительных процедур, повышению доступности и открытости информации, необходимой для повышения эффективности проектирования, в том чи</w:t>
      </w:r>
      <w:r w:rsidR="00A06D32">
        <w:rPr>
          <w:rFonts w:ascii="Times New Roman" w:hAnsi="Times New Roman"/>
          <w:sz w:val="28"/>
          <w:szCs w:val="28"/>
        </w:rPr>
        <w:t>сле обеспечивается содействие в </w:t>
      </w:r>
      <w:r w:rsidRPr="0097126F">
        <w:rPr>
          <w:rFonts w:ascii="Times New Roman" w:hAnsi="Times New Roman"/>
          <w:sz w:val="28"/>
          <w:szCs w:val="28"/>
        </w:rPr>
        <w:t>размещении сведений о зонах с особыми условиями использования территорий, а также в доступности</w:t>
      </w:r>
      <w:r w:rsidR="006A7082">
        <w:rPr>
          <w:rFonts w:ascii="Times New Roman" w:hAnsi="Times New Roman"/>
          <w:sz w:val="28"/>
          <w:szCs w:val="28"/>
        </w:rPr>
        <w:t xml:space="preserve"> иной информации</w:t>
      </w:r>
      <w:r w:rsidR="00A06D32">
        <w:rPr>
          <w:rFonts w:ascii="Times New Roman" w:hAnsi="Times New Roman"/>
          <w:sz w:val="28"/>
          <w:szCs w:val="28"/>
        </w:rPr>
        <w:t xml:space="preserve"> </w:t>
      </w:r>
      <w:r w:rsidRPr="0097126F">
        <w:rPr>
          <w:rFonts w:ascii="Times New Roman" w:hAnsi="Times New Roman"/>
          <w:sz w:val="28"/>
          <w:szCs w:val="28"/>
        </w:rPr>
        <w:t>о градостроительной деятельности.</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В настоящее время в Ростовской области насчитывается более 200 организаций, осуществляющих деятельность в сфере архитектурно-строительного п</w:t>
      </w:r>
      <w:r w:rsidR="006E515B">
        <w:rPr>
          <w:rFonts w:ascii="Times New Roman" w:hAnsi="Times New Roman"/>
          <w:sz w:val="28"/>
          <w:szCs w:val="28"/>
        </w:rPr>
        <w:t>роектирования.</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На конец 2020 года доля частного сектора в сфере архитектурно-строительного проектирования в Ростовской области составляет 100 процентов.</w:t>
      </w:r>
    </w:p>
    <w:p w:rsidR="00AD4B55" w:rsidRPr="0097126F" w:rsidRDefault="00AD4B55" w:rsidP="005F063F">
      <w:pPr>
        <w:autoSpaceDE w:val="0"/>
        <w:autoSpaceDN w:val="0"/>
        <w:adjustRightInd w:val="0"/>
        <w:spacing w:after="0"/>
        <w:ind w:firstLine="709"/>
        <w:jc w:val="both"/>
        <w:rPr>
          <w:rFonts w:ascii="Times New Roman" w:hAnsi="Times New Roman"/>
          <w:color w:val="000000"/>
          <w:sz w:val="28"/>
          <w:szCs w:val="28"/>
        </w:rPr>
      </w:pPr>
      <w:r w:rsidRPr="0097126F">
        <w:rPr>
          <w:rFonts w:ascii="Times New Roman" w:hAnsi="Times New Roman"/>
          <w:color w:val="000000"/>
          <w:sz w:val="28"/>
          <w:szCs w:val="28"/>
        </w:rPr>
        <w:t>В целях информирования заинтересованных лиц о порядке проведения государственной экспертизы проектной документации и результатов инженерных изысканий на официальном сайте ГАУ РО «Государственная экспертиза проектов» в сети «Интернет» регулярно пуб</w:t>
      </w:r>
      <w:r w:rsidR="005836B3">
        <w:rPr>
          <w:rFonts w:ascii="Times New Roman" w:hAnsi="Times New Roman"/>
          <w:color w:val="000000"/>
          <w:sz w:val="28"/>
          <w:szCs w:val="28"/>
        </w:rPr>
        <w:t>ликуются новостные сообщения об </w:t>
      </w:r>
      <w:r w:rsidRPr="0097126F">
        <w:rPr>
          <w:rFonts w:ascii="Times New Roman" w:hAnsi="Times New Roman"/>
          <w:color w:val="000000"/>
          <w:sz w:val="28"/>
          <w:szCs w:val="28"/>
        </w:rPr>
        <w:t>изменениях законодательства о порядке проведения экспертизы, а также информация о наиболее значимых проектах, прошед</w:t>
      </w:r>
      <w:r w:rsidR="00DA6FBA">
        <w:rPr>
          <w:rFonts w:ascii="Times New Roman" w:hAnsi="Times New Roman"/>
          <w:color w:val="000000"/>
          <w:sz w:val="28"/>
          <w:szCs w:val="28"/>
        </w:rPr>
        <w:t>ших государственную экспертизу.</w:t>
      </w:r>
    </w:p>
    <w:p w:rsidR="00AD4B55" w:rsidRPr="0097126F" w:rsidRDefault="00AD4B55" w:rsidP="005F063F">
      <w:pPr>
        <w:autoSpaceDE w:val="0"/>
        <w:autoSpaceDN w:val="0"/>
        <w:adjustRightInd w:val="0"/>
        <w:spacing w:after="0"/>
        <w:ind w:firstLine="709"/>
        <w:jc w:val="both"/>
        <w:rPr>
          <w:rFonts w:ascii="Times New Roman" w:hAnsi="Times New Roman"/>
          <w:color w:val="000000"/>
          <w:sz w:val="28"/>
          <w:szCs w:val="28"/>
        </w:rPr>
      </w:pPr>
      <w:r w:rsidRPr="0097126F">
        <w:rPr>
          <w:rFonts w:ascii="Times New Roman" w:hAnsi="Times New Roman"/>
          <w:color w:val="000000"/>
          <w:sz w:val="28"/>
          <w:szCs w:val="28"/>
        </w:rPr>
        <w:t>В целях определения ориентировочного размера платы за проведение экспертизы заявители на сайте ГАУ РО «Государственная экспертиза проектов» могут воспользоваться онлайн сервисом «Ориентировочный расчет стоимости».</w:t>
      </w:r>
    </w:p>
    <w:p w:rsidR="00AD4B55" w:rsidRPr="0097126F" w:rsidRDefault="00AD4B55" w:rsidP="005F063F">
      <w:pPr>
        <w:autoSpaceDE w:val="0"/>
        <w:autoSpaceDN w:val="0"/>
        <w:adjustRightInd w:val="0"/>
        <w:spacing w:after="0"/>
        <w:ind w:firstLine="709"/>
        <w:jc w:val="both"/>
        <w:rPr>
          <w:rFonts w:ascii="Times New Roman" w:hAnsi="Times New Roman"/>
          <w:color w:val="000000"/>
          <w:sz w:val="28"/>
          <w:szCs w:val="28"/>
        </w:rPr>
      </w:pPr>
      <w:r w:rsidRPr="0097126F">
        <w:rPr>
          <w:rFonts w:ascii="Times New Roman" w:hAnsi="Times New Roman"/>
          <w:color w:val="000000"/>
          <w:sz w:val="28"/>
          <w:szCs w:val="28"/>
        </w:rPr>
        <w:t>Также в соответствии с пунктом 3 Положения об организации и проведении государственной экспертизы проектной документации и результатом инженерных изысканий, утвержденного постановлением Правительства Российской Федерации от 05.03.2007 № 145, ГАУ РО «Государственная экспертиза проектов» по запросам заинтересованных лиц разъясняет порядок проведения государственной экспертизы прое</w:t>
      </w:r>
      <w:r w:rsidR="00115D1D">
        <w:rPr>
          <w:rFonts w:ascii="Times New Roman" w:hAnsi="Times New Roman"/>
          <w:color w:val="000000"/>
          <w:sz w:val="28"/>
          <w:szCs w:val="28"/>
        </w:rPr>
        <w:t>ктной документации и результатов инженерных изысканий.</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color w:val="000000"/>
          <w:sz w:val="28"/>
          <w:szCs w:val="28"/>
        </w:rPr>
        <w:t xml:space="preserve">В целях обеспечения заинтересованных лиц актуальными сведениями, необходимыми для осуществления градостроительной деятельности Правительством Ростовской области принято решение о создании </w:t>
      </w:r>
      <w:r w:rsidRPr="0097126F">
        <w:rPr>
          <w:rFonts w:ascii="Times New Roman" w:hAnsi="Times New Roman"/>
          <w:sz w:val="28"/>
          <w:szCs w:val="28"/>
        </w:rPr>
        <w:t>госуда</w:t>
      </w:r>
      <w:r w:rsidR="00F86491">
        <w:rPr>
          <w:rFonts w:ascii="Times New Roman" w:hAnsi="Times New Roman"/>
          <w:sz w:val="28"/>
          <w:szCs w:val="28"/>
        </w:rPr>
        <w:t>рственной информационной системы</w:t>
      </w:r>
      <w:r w:rsidRPr="0097126F">
        <w:rPr>
          <w:rFonts w:ascii="Times New Roman" w:hAnsi="Times New Roman"/>
          <w:sz w:val="28"/>
          <w:szCs w:val="28"/>
        </w:rPr>
        <w:t xml:space="preserve"> обеспечения градостроительной деятельности Ростовской области с функциями автоматизированной информационно-аналитической поддержки осуществления полномочий в области градостроительной деятельности (постановление Правительства Ростовской области от 16.11.2020 № 212). В настоящее время министерством строительства Ростовской области проводятся мероприятия, направленные на создание государственного бюджетного учреждения Ростовской области «Центр информационного обеспечения градостроительной деятельности» с возложением на него функции оператора ГИСОГД. Введение в эксплуатацию ГИСОГД запланировано до 01.09.2022 года.</w:t>
      </w:r>
    </w:p>
    <w:p w:rsidR="00AD4B55" w:rsidRPr="0097126F" w:rsidRDefault="00AD4B55" w:rsidP="006A7082">
      <w:pPr>
        <w:autoSpaceDE w:val="0"/>
        <w:autoSpaceDN w:val="0"/>
        <w:adjustRightInd w:val="0"/>
        <w:spacing w:before="120" w:after="0"/>
        <w:ind w:firstLine="709"/>
        <w:jc w:val="both"/>
        <w:rPr>
          <w:rFonts w:ascii="Times New Roman" w:hAnsi="Times New Roman"/>
          <w:i/>
          <w:sz w:val="28"/>
          <w:szCs w:val="28"/>
        </w:rPr>
      </w:pPr>
      <w:r w:rsidRPr="0097126F">
        <w:rPr>
          <w:rFonts w:ascii="Times New Roman" w:hAnsi="Times New Roman"/>
          <w:i/>
          <w:sz w:val="28"/>
          <w:szCs w:val="28"/>
        </w:rPr>
        <w:t>Рынок производства кирпича и бетона.</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В целях улучшения конкурент</w:t>
      </w:r>
      <w:r w:rsidR="005836B3">
        <w:rPr>
          <w:rFonts w:ascii="Times New Roman" w:hAnsi="Times New Roman"/>
          <w:sz w:val="28"/>
          <w:szCs w:val="28"/>
        </w:rPr>
        <w:t>ной среды на товарных рынках по </w:t>
      </w:r>
      <w:r w:rsidRPr="0097126F">
        <w:rPr>
          <w:rFonts w:ascii="Times New Roman" w:hAnsi="Times New Roman"/>
          <w:sz w:val="28"/>
          <w:szCs w:val="28"/>
        </w:rPr>
        <w:t>производству кирпича и бетона в части стимулирования технологического обновления основных фондов предприятий промстройиндустрии Ростовской области 9-12 сентября 2020 года при поддержке министерства строительства, архитектуры и территориального развития Ростовской области проведена 25-я выставка строительных технологий и материалов «СТИМэкспо», объединяющая тематические блоки «Строительство. Архитектура» и «Инженерные технологии».</w:t>
      </w:r>
    </w:p>
    <w:p w:rsidR="00AD4B55" w:rsidRPr="0097126F" w:rsidRDefault="00AD4B55" w:rsidP="005F063F">
      <w:pPr>
        <w:autoSpaceDE w:val="0"/>
        <w:autoSpaceDN w:val="0"/>
        <w:adjustRightInd w:val="0"/>
        <w:spacing w:after="0"/>
        <w:ind w:firstLine="709"/>
        <w:jc w:val="both"/>
        <w:rPr>
          <w:rFonts w:ascii="Times New Roman" w:hAnsi="Times New Roman"/>
          <w:sz w:val="28"/>
          <w:szCs w:val="28"/>
        </w:rPr>
      </w:pPr>
      <w:r w:rsidRPr="0097126F">
        <w:rPr>
          <w:rFonts w:ascii="Times New Roman" w:hAnsi="Times New Roman"/>
          <w:sz w:val="28"/>
          <w:szCs w:val="28"/>
        </w:rPr>
        <w:t>По данным Ростовстата за период январь-октябрь 2020 года индекс производства по виду деятельности «Производство прочих неметаллических минеральных продуктов» составил 102,0 % к соответствующему периоду прошлого года, при объеме отгруженных товаров собственного производства по виду деятельности «Производство прочих неметаллических минеральных продуктов» - 37 801,7 млн рублей, или 75,3 % к соответствующему периоду прошлого года.</w:t>
      </w:r>
    </w:p>
    <w:p w:rsidR="00AD4B55" w:rsidRPr="0097126F" w:rsidRDefault="00AD4B55" w:rsidP="005F063F">
      <w:pPr>
        <w:spacing w:after="0"/>
        <w:ind w:firstLine="709"/>
        <w:jc w:val="both"/>
        <w:rPr>
          <w:rFonts w:ascii="Times New Roman" w:hAnsi="Times New Roman"/>
          <w:sz w:val="28"/>
          <w:szCs w:val="28"/>
        </w:rPr>
      </w:pPr>
      <w:r w:rsidRPr="0097126F">
        <w:rPr>
          <w:rFonts w:ascii="Times New Roman" w:hAnsi="Times New Roman"/>
          <w:sz w:val="28"/>
          <w:szCs w:val="28"/>
        </w:rPr>
        <w:t xml:space="preserve">За период январь-октябрь 2020 года объем производства кирпича керамического, неогнеупорного, строительного составил 255,6 млн усл. кирпичей, или 110,2 % к соответствующему периоду прошлого года. При этом в октябре </w:t>
      </w:r>
      <w:smartTag w:uri="urn:schemas-microsoft-com:office:smarttags" w:element="metricconverter">
        <w:smartTagPr>
          <w:attr w:name="ProductID" w:val="2020 г"/>
        </w:smartTagPr>
        <w:r w:rsidRPr="0097126F">
          <w:rPr>
            <w:rFonts w:ascii="Times New Roman" w:hAnsi="Times New Roman"/>
            <w:sz w:val="28"/>
            <w:szCs w:val="28"/>
          </w:rPr>
          <w:t>2020 г</w:t>
        </w:r>
      </w:smartTag>
      <w:r w:rsidRPr="0097126F">
        <w:rPr>
          <w:rFonts w:ascii="Times New Roman" w:hAnsi="Times New Roman"/>
          <w:sz w:val="28"/>
          <w:szCs w:val="28"/>
        </w:rPr>
        <w:t>. средняя цена приобретения строительными организациями кирпича керамического неогнеупо</w:t>
      </w:r>
      <w:r>
        <w:rPr>
          <w:rFonts w:ascii="Times New Roman" w:hAnsi="Times New Roman"/>
          <w:sz w:val="28"/>
          <w:szCs w:val="28"/>
        </w:rPr>
        <w:t xml:space="preserve">рного, строительного составила </w:t>
      </w:r>
      <w:r w:rsidRPr="0097126F">
        <w:rPr>
          <w:rFonts w:ascii="Times New Roman" w:hAnsi="Times New Roman"/>
          <w:sz w:val="28"/>
          <w:szCs w:val="28"/>
        </w:rPr>
        <w:t>9 949,6 рублей /тыс. усл. кирпичей.</w:t>
      </w:r>
    </w:p>
    <w:p w:rsidR="00AD4B55" w:rsidRPr="0097126F" w:rsidRDefault="00AD4B55" w:rsidP="005F063F">
      <w:pPr>
        <w:spacing w:after="0"/>
        <w:ind w:firstLine="709"/>
        <w:jc w:val="both"/>
        <w:rPr>
          <w:rFonts w:ascii="Times New Roman" w:hAnsi="Times New Roman"/>
          <w:sz w:val="28"/>
          <w:szCs w:val="28"/>
        </w:rPr>
      </w:pPr>
      <w:r w:rsidRPr="0097126F">
        <w:rPr>
          <w:rFonts w:ascii="Times New Roman" w:hAnsi="Times New Roman"/>
          <w:sz w:val="28"/>
          <w:szCs w:val="28"/>
        </w:rPr>
        <w:t xml:space="preserve">За период январь-октябрь 2020 года объем производства бетона составил 457,0 тыс. куб. метров, или 126,8 % к соответствующему периоду прошлого года. При этом в октябре </w:t>
      </w:r>
      <w:smartTag w:uri="urn:schemas-microsoft-com:office:smarttags" w:element="metricconverter">
        <w:smartTagPr>
          <w:attr w:name="ProductID" w:val="2020 г"/>
        </w:smartTagPr>
        <w:r w:rsidRPr="0097126F">
          <w:rPr>
            <w:rFonts w:ascii="Times New Roman" w:hAnsi="Times New Roman"/>
            <w:sz w:val="28"/>
            <w:szCs w:val="28"/>
          </w:rPr>
          <w:t>2020 г</w:t>
        </w:r>
      </w:smartTag>
      <w:r w:rsidRPr="0097126F">
        <w:rPr>
          <w:rFonts w:ascii="Times New Roman" w:hAnsi="Times New Roman"/>
          <w:sz w:val="28"/>
          <w:szCs w:val="28"/>
        </w:rPr>
        <w:t>. средняя цена приобретения строительными организациями бетона товарного составила 4 186,8 рублей /куб.метров.</w:t>
      </w:r>
    </w:p>
    <w:p w:rsidR="006A7082" w:rsidRPr="005836B3" w:rsidRDefault="00AD4B55" w:rsidP="005836B3">
      <w:pPr>
        <w:spacing w:after="120"/>
        <w:ind w:firstLine="709"/>
        <w:jc w:val="both"/>
        <w:rPr>
          <w:rFonts w:ascii="Times New Roman" w:hAnsi="Times New Roman"/>
          <w:sz w:val="28"/>
          <w:szCs w:val="28"/>
        </w:rPr>
      </w:pPr>
      <w:r w:rsidRPr="0097126F">
        <w:rPr>
          <w:rFonts w:ascii="Times New Roman" w:hAnsi="Times New Roman"/>
          <w:sz w:val="28"/>
          <w:szCs w:val="28"/>
        </w:rPr>
        <w:t>На рынке производства кирпича и производства бетона доля организаций частной формы собственности составляет 100 %.</w:t>
      </w:r>
    </w:p>
    <w:p w:rsidR="00AD4B55" w:rsidRPr="0097126F" w:rsidRDefault="00AD4B55" w:rsidP="005F063F">
      <w:pPr>
        <w:spacing w:after="0"/>
        <w:ind w:firstLine="709"/>
        <w:jc w:val="both"/>
        <w:rPr>
          <w:rFonts w:ascii="Times New Roman" w:hAnsi="Times New Roman"/>
          <w:i/>
          <w:sz w:val="28"/>
          <w:szCs w:val="28"/>
        </w:rPr>
      </w:pPr>
      <w:r w:rsidRPr="0097126F">
        <w:rPr>
          <w:rFonts w:ascii="Times New Roman" w:hAnsi="Times New Roman"/>
          <w:i/>
          <w:sz w:val="28"/>
          <w:szCs w:val="28"/>
        </w:rPr>
        <w:t>Рынок дорожной деятельности (за исключением проектирования).</w:t>
      </w:r>
    </w:p>
    <w:p w:rsidR="00AD4B55" w:rsidRPr="0097126F" w:rsidRDefault="00AD4B55" w:rsidP="005F063F">
      <w:pPr>
        <w:spacing w:after="0"/>
        <w:ind w:firstLine="709"/>
        <w:jc w:val="both"/>
        <w:rPr>
          <w:rFonts w:ascii="Times New Roman" w:hAnsi="Times New Roman"/>
          <w:sz w:val="28"/>
          <w:szCs w:val="28"/>
        </w:rPr>
      </w:pPr>
      <w:r w:rsidRPr="0097126F">
        <w:rPr>
          <w:rFonts w:ascii="Times New Roman" w:hAnsi="Times New Roman"/>
          <w:sz w:val="28"/>
          <w:szCs w:val="28"/>
        </w:rPr>
        <w:t>По итогам 2020 года уровень конкуренции на рынке дорожных работ был достаточно высокий. А по сравнению с 2017-2019 годами уровень конкуренции значительно возрос, а в некоторых моментах да</w:t>
      </w:r>
      <w:r w:rsidR="005836B3">
        <w:rPr>
          <w:rFonts w:ascii="Times New Roman" w:hAnsi="Times New Roman"/>
          <w:sz w:val="28"/>
          <w:szCs w:val="28"/>
        </w:rPr>
        <w:t>же имел агрессивный характер. В </w:t>
      </w:r>
      <w:r w:rsidRPr="0097126F">
        <w:rPr>
          <w:rFonts w:ascii="Times New Roman" w:hAnsi="Times New Roman"/>
          <w:sz w:val="28"/>
          <w:szCs w:val="28"/>
        </w:rPr>
        <w:t>закупках 2020 года принимало участие в среднем по 9 участников. Средний процент снижения цены по результатам закупочных процедур составил 16%.</w:t>
      </w:r>
    </w:p>
    <w:p w:rsidR="00AD4B55" w:rsidRPr="0097126F" w:rsidRDefault="00AD4B55" w:rsidP="005F063F">
      <w:pPr>
        <w:spacing w:after="0"/>
        <w:ind w:firstLine="709"/>
        <w:jc w:val="both"/>
        <w:rPr>
          <w:rFonts w:ascii="Times New Roman" w:hAnsi="Times New Roman"/>
          <w:sz w:val="28"/>
          <w:szCs w:val="28"/>
          <w:shd w:val="clear" w:color="auto" w:fill="FFFFFF"/>
        </w:rPr>
      </w:pPr>
      <w:r w:rsidRPr="0097126F">
        <w:rPr>
          <w:rFonts w:ascii="Times New Roman" w:hAnsi="Times New Roman"/>
          <w:sz w:val="28"/>
          <w:szCs w:val="28"/>
          <w:shd w:val="clear" w:color="auto" w:fill="FFFFFF"/>
        </w:rPr>
        <w:t>Активными участниками рынка дорожных работ в Ростовской области являются свыше 150 хозяйствующих субъектов различной организационно-правовой формы и формы собственности. На данный момент подавляющее большинство участников рынка – представите</w:t>
      </w:r>
      <w:r w:rsidR="005836B3">
        <w:rPr>
          <w:rFonts w:ascii="Times New Roman" w:hAnsi="Times New Roman"/>
          <w:sz w:val="28"/>
          <w:szCs w:val="28"/>
          <w:shd w:val="clear" w:color="auto" w:fill="FFFFFF"/>
        </w:rPr>
        <w:t>ли крупного и среднего бизнеса.</w:t>
      </w:r>
    </w:p>
    <w:p w:rsidR="00AD4B55" w:rsidRPr="0097126F" w:rsidRDefault="00DA6FBA" w:rsidP="005F063F">
      <w:pPr>
        <w:spacing w:after="0"/>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Однако данный рынок представлен также</w:t>
      </w:r>
      <w:r w:rsidR="00B31857">
        <w:rPr>
          <w:rFonts w:ascii="Times New Roman" w:hAnsi="Times New Roman"/>
          <w:sz w:val="28"/>
          <w:szCs w:val="28"/>
          <w:shd w:val="clear" w:color="auto" w:fill="FFFFFF"/>
        </w:rPr>
        <w:t xml:space="preserve"> и субъектами малого </w:t>
      </w:r>
      <w:r>
        <w:rPr>
          <w:rFonts w:ascii="Times New Roman" w:hAnsi="Times New Roman"/>
          <w:sz w:val="28"/>
          <w:szCs w:val="28"/>
          <w:shd w:val="clear" w:color="auto" w:fill="FFFFFF"/>
        </w:rPr>
        <w:t>предпринимательства.</w:t>
      </w:r>
      <w:r w:rsidR="00B31857">
        <w:rPr>
          <w:rFonts w:ascii="Times New Roman" w:hAnsi="Times New Roman"/>
          <w:sz w:val="28"/>
          <w:szCs w:val="28"/>
          <w:shd w:val="clear" w:color="auto" w:fill="FFFFFF"/>
        </w:rPr>
        <w:t xml:space="preserve"> В настоящее время п</w:t>
      </w:r>
      <w:r w:rsidR="00AD4B55" w:rsidRPr="0097126F">
        <w:rPr>
          <w:rFonts w:ascii="Times New Roman" w:hAnsi="Times New Roman"/>
          <w:sz w:val="28"/>
          <w:szCs w:val="28"/>
          <w:shd w:val="clear" w:color="auto" w:fill="FFFFFF"/>
        </w:rPr>
        <w:t>од</w:t>
      </w:r>
      <w:r w:rsidR="00B31857">
        <w:rPr>
          <w:rFonts w:ascii="Times New Roman" w:hAnsi="Times New Roman"/>
          <w:sz w:val="28"/>
          <w:szCs w:val="28"/>
          <w:shd w:val="clear" w:color="auto" w:fill="FFFFFF"/>
        </w:rPr>
        <w:t>держка</w:t>
      </w:r>
      <w:r w:rsidR="007E1EF7">
        <w:rPr>
          <w:rFonts w:ascii="Times New Roman" w:hAnsi="Times New Roman"/>
          <w:sz w:val="28"/>
          <w:szCs w:val="28"/>
          <w:shd w:val="clear" w:color="auto" w:fill="FFFFFF"/>
        </w:rPr>
        <w:t xml:space="preserve"> участников рынка </w:t>
      </w:r>
      <w:r w:rsidR="00B31857">
        <w:rPr>
          <w:rFonts w:ascii="Times New Roman" w:hAnsi="Times New Roman"/>
          <w:sz w:val="28"/>
          <w:szCs w:val="28"/>
          <w:shd w:val="clear" w:color="auto" w:fill="FFFFFF"/>
        </w:rPr>
        <w:t xml:space="preserve">заключается в установлении в государственных </w:t>
      </w:r>
      <w:r w:rsidR="00AD4B55" w:rsidRPr="0097126F">
        <w:rPr>
          <w:rFonts w:ascii="Times New Roman" w:hAnsi="Times New Roman"/>
          <w:sz w:val="28"/>
          <w:szCs w:val="28"/>
          <w:shd w:val="clear" w:color="auto" w:fill="FFFFFF"/>
        </w:rPr>
        <w:t xml:space="preserve">контрактах </w:t>
      </w:r>
      <w:r w:rsidR="00B31857">
        <w:rPr>
          <w:rFonts w:ascii="Times New Roman" w:hAnsi="Times New Roman"/>
          <w:sz w:val="28"/>
          <w:szCs w:val="28"/>
          <w:shd w:val="clear" w:color="auto" w:fill="FFFFFF"/>
        </w:rPr>
        <w:t>обязательного условия</w:t>
      </w:r>
      <w:r w:rsidR="00AD4B55" w:rsidRPr="0097126F">
        <w:rPr>
          <w:rFonts w:ascii="Times New Roman" w:hAnsi="Times New Roman"/>
          <w:sz w:val="28"/>
          <w:szCs w:val="28"/>
          <w:shd w:val="clear" w:color="auto" w:fill="FFFFFF"/>
        </w:rPr>
        <w:t xml:space="preserve"> о привлечении генподрядчиком субподрядчиков из числа субъектов малого предпринимательства в размере 20% цены контракта. Однако, поскольку подрядчики сами выбирают кого из представите</w:t>
      </w:r>
      <w:r w:rsidR="005836B3">
        <w:rPr>
          <w:rFonts w:ascii="Times New Roman" w:hAnsi="Times New Roman"/>
          <w:sz w:val="28"/>
          <w:szCs w:val="28"/>
          <w:shd w:val="clear" w:color="auto" w:fill="FFFFFF"/>
        </w:rPr>
        <w:t>лей малого бизнеса привлекать в </w:t>
      </w:r>
      <w:r w:rsidR="00AD4B55" w:rsidRPr="0097126F">
        <w:rPr>
          <w:rFonts w:ascii="Times New Roman" w:hAnsi="Times New Roman"/>
          <w:sz w:val="28"/>
          <w:szCs w:val="28"/>
          <w:shd w:val="clear" w:color="auto" w:fill="FFFFFF"/>
        </w:rPr>
        <w:t>роли субподрядчика, принято решение в 2021 году часть закупок с начальной ценой до 20 млн. рублей выделить исключительно для малого бизнеса. В таких закупках не смогут участвовать представители с</w:t>
      </w:r>
      <w:r w:rsidR="005836B3">
        <w:rPr>
          <w:rFonts w:ascii="Times New Roman" w:hAnsi="Times New Roman"/>
          <w:sz w:val="28"/>
          <w:szCs w:val="28"/>
          <w:shd w:val="clear" w:color="auto" w:fill="FFFFFF"/>
        </w:rPr>
        <w:t>реднего и крупного бизнеса, что </w:t>
      </w:r>
      <w:r w:rsidR="00AD4B55" w:rsidRPr="0097126F">
        <w:rPr>
          <w:rFonts w:ascii="Times New Roman" w:hAnsi="Times New Roman"/>
          <w:sz w:val="28"/>
          <w:szCs w:val="28"/>
          <w:shd w:val="clear" w:color="auto" w:fill="FFFFFF"/>
        </w:rPr>
        <w:t>позволит обеспечить здоровую конкуренцию между представителями малого бизнеса.</w:t>
      </w:r>
    </w:p>
    <w:p w:rsidR="00AD4B55" w:rsidRPr="0097126F" w:rsidRDefault="00AD4B55" w:rsidP="005F063F">
      <w:pPr>
        <w:spacing w:after="0"/>
        <w:ind w:firstLine="709"/>
        <w:jc w:val="both"/>
        <w:rPr>
          <w:rFonts w:ascii="Times New Roman" w:hAnsi="Times New Roman"/>
          <w:sz w:val="28"/>
          <w:szCs w:val="28"/>
        </w:rPr>
      </w:pPr>
      <w:r w:rsidRPr="0097126F">
        <w:rPr>
          <w:rFonts w:ascii="Times New Roman" w:hAnsi="Times New Roman"/>
          <w:sz w:val="28"/>
          <w:szCs w:val="28"/>
        </w:rPr>
        <w:t xml:space="preserve">Также стоит отметить, что (в связи с распространением новой коронавирусной инфекции) с апреля 2020 года министерством транспорта при проведении закупок в 5 раз снижен размер обеспечения заявок и в 3 раза снижен размер обеспечения исполнения контракта. Принятые меры позволили снизить финансовую нагрузку на бизнес и поддержать уровень конкуренции за счет увеличившегося количества участников закупок. </w:t>
      </w:r>
    </w:p>
    <w:p w:rsidR="00AD4B55" w:rsidRPr="0097126F" w:rsidRDefault="00AD4B55" w:rsidP="005F063F">
      <w:pPr>
        <w:spacing w:after="0"/>
        <w:ind w:firstLine="709"/>
        <w:jc w:val="both"/>
        <w:rPr>
          <w:rFonts w:ascii="Times New Roman" w:hAnsi="Times New Roman"/>
          <w:sz w:val="28"/>
          <w:szCs w:val="28"/>
        </w:rPr>
      </w:pPr>
      <w:r w:rsidRPr="0097126F">
        <w:rPr>
          <w:rFonts w:ascii="Times New Roman" w:hAnsi="Times New Roman"/>
          <w:sz w:val="28"/>
          <w:szCs w:val="28"/>
        </w:rPr>
        <w:t>Для развития конкуренции на рынке дорожной деятельности в 2020 году министерством транспорта Ростовской об</w:t>
      </w:r>
      <w:r w:rsidR="005836B3">
        <w:rPr>
          <w:rFonts w:ascii="Times New Roman" w:hAnsi="Times New Roman"/>
          <w:sz w:val="28"/>
          <w:szCs w:val="28"/>
        </w:rPr>
        <w:t>ласти реализуются мероприятия в </w:t>
      </w:r>
      <w:r w:rsidRPr="0097126F">
        <w:rPr>
          <w:rFonts w:ascii="Times New Roman" w:hAnsi="Times New Roman"/>
          <w:sz w:val="28"/>
          <w:szCs w:val="28"/>
        </w:rPr>
        <w:t>рамках исполнения национального проекта «Безопасные и качественные автомобильные дороги», регионального проекта «Общесистемные меры развития дорожного хозяйства» по заключению 20% контрактов от общего объема государственных контрактов на осуществление дорожной деятельности, предусматривающих использование но</w:t>
      </w:r>
      <w:r w:rsidR="005836B3">
        <w:rPr>
          <w:rFonts w:ascii="Times New Roman" w:hAnsi="Times New Roman"/>
          <w:sz w:val="28"/>
          <w:szCs w:val="28"/>
        </w:rPr>
        <w:t>вых технологий и материалов. На </w:t>
      </w:r>
      <w:r w:rsidRPr="0097126F">
        <w:rPr>
          <w:rFonts w:ascii="Times New Roman" w:hAnsi="Times New Roman"/>
          <w:sz w:val="28"/>
          <w:szCs w:val="28"/>
        </w:rPr>
        <w:t>сегодняшний день заключено 137 государственных контрактов, в том числе 35 государственных контрактов с использованием</w:t>
      </w:r>
      <w:r w:rsidR="00494655">
        <w:rPr>
          <w:rFonts w:ascii="Times New Roman" w:hAnsi="Times New Roman"/>
          <w:sz w:val="28"/>
          <w:szCs w:val="28"/>
        </w:rPr>
        <w:t xml:space="preserve"> новых технологий и материалов.</w:t>
      </w:r>
    </w:p>
    <w:p w:rsidR="00AD4B55" w:rsidRDefault="00AD4B55" w:rsidP="005F063F">
      <w:pPr>
        <w:spacing w:after="0"/>
        <w:ind w:firstLine="709"/>
        <w:jc w:val="both"/>
        <w:rPr>
          <w:rFonts w:ascii="Times New Roman" w:hAnsi="Times New Roman"/>
          <w:sz w:val="28"/>
          <w:szCs w:val="28"/>
        </w:rPr>
      </w:pPr>
      <w:r w:rsidRPr="0097126F">
        <w:rPr>
          <w:rFonts w:ascii="Times New Roman" w:hAnsi="Times New Roman"/>
          <w:sz w:val="28"/>
          <w:szCs w:val="28"/>
        </w:rPr>
        <w:t>Дополнительно при реализации регионального проекта «Общесистемные меры развития дорожного хозяйства» в 202</w:t>
      </w:r>
      <w:r w:rsidR="00494655">
        <w:rPr>
          <w:rFonts w:ascii="Times New Roman" w:hAnsi="Times New Roman"/>
          <w:sz w:val="28"/>
          <w:szCs w:val="28"/>
        </w:rPr>
        <w:t>0 году заключаются контракты на </w:t>
      </w:r>
      <w:r w:rsidRPr="0097126F">
        <w:rPr>
          <w:rFonts w:ascii="Times New Roman" w:hAnsi="Times New Roman"/>
          <w:sz w:val="28"/>
          <w:szCs w:val="28"/>
        </w:rPr>
        <w:t xml:space="preserve">осуществление дорожной деятельности, </w:t>
      </w:r>
      <w:r w:rsidR="00494655">
        <w:rPr>
          <w:rFonts w:ascii="Times New Roman" w:hAnsi="Times New Roman"/>
          <w:sz w:val="28"/>
          <w:szCs w:val="28"/>
        </w:rPr>
        <w:t>предусматривающих объединение в </w:t>
      </w:r>
      <w:r w:rsidRPr="0097126F">
        <w:rPr>
          <w:rFonts w:ascii="Times New Roman" w:hAnsi="Times New Roman"/>
          <w:sz w:val="28"/>
          <w:szCs w:val="28"/>
        </w:rPr>
        <w:t>один контракт различных видов дорожных работ. На текущий момент заключено 135 государственных контрактов, в том числе 29 государственных контрактов, предусматривающих объединение в один контракт различных видов дорожных работ.</w:t>
      </w:r>
    </w:p>
    <w:p w:rsidR="00AD4B55" w:rsidRPr="0097126F" w:rsidRDefault="00AD4B55" w:rsidP="006A7082">
      <w:pPr>
        <w:widowControl w:val="0"/>
        <w:spacing w:before="120" w:after="0"/>
        <w:ind w:firstLine="709"/>
        <w:jc w:val="both"/>
        <w:rPr>
          <w:rFonts w:ascii="Times New Roman" w:hAnsi="Times New Roman"/>
          <w:i/>
          <w:sz w:val="28"/>
          <w:szCs w:val="28"/>
        </w:rPr>
      </w:pPr>
      <w:r w:rsidRPr="0097126F">
        <w:rPr>
          <w:rFonts w:ascii="Times New Roman" w:hAnsi="Times New Roman"/>
          <w:i/>
          <w:sz w:val="28"/>
          <w:szCs w:val="28"/>
        </w:rPr>
        <w:t>Рынок оказания услуг по перевозке пассажиров автомобильным транспортом по муниципальным маршрутам регулярных перевозок.</w:t>
      </w:r>
    </w:p>
    <w:p w:rsidR="00AD4B55" w:rsidRPr="0097126F" w:rsidRDefault="00AD4B55" w:rsidP="005F063F">
      <w:pPr>
        <w:spacing w:after="0"/>
        <w:ind w:firstLine="709"/>
        <w:contextualSpacing/>
        <w:jc w:val="both"/>
        <w:rPr>
          <w:rFonts w:ascii="Times New Roman" w:hAnsi="Times New Roman"/>
          <w:kern w:val="2"/>
          <w:sz w:val="28"/>
          <w:szCs w:val="28"/>
        </w:rPr>
      </w:pPr>
      <w:r w:rsidRPr="0097126F">
        <w:rPr>
          <w:rFonts w:ascii="Times New Roman" w:hAnsi="Times New Roman"/>
          <w:kern w:val="2"/>
          <w:sz w:val="28"/>
          <w:szCs w:val="28"/>
        </w:rPr>
        <w:t>На рынке пассажирских транспортных услуг в Ростовской области осуществляют деятельность более 1800 транспортных предприятий различных форм собственности, имеющих лицензию на перевозку пассажиров. Количество зарегистрированных автобусов разных классов на территории Ростовской области составляет порядка 23 000 единиц, из которых около 4800 работает на регулярных пассажирских маршрутах.</w:t>
      </w:r>
    </w:p>
    <w:p w:rsidR="00AD4B55" w:rsidRPr="0097126F" w:rsidRDefault="00AD4B55" w:rsidP="005F063F">
      <w:pPr>
        <w:tabs>
          <w:tab w:val="num" w:pos="-100"/>
        </w:tabs>
        <w:suppressAutoHyphens/>
        <w:spacing w:after="0"/>
        <w:ind w:firstLine="709"/>
        <w:jc w:val="both"/>
        <w:rPr>
          <w:rFonts w:ascii="Times New Roman" w:hAnsi="Times New Roman"/>
          <w:sz w:val="28"/>
          <w:szCs w:val="28"/>
          <w:lang w:eastAsia="ar-SA"/>
        </w:rPr>
      </w:pPr>
      <w:r w:rsidRPr="0097126F">
        <w:rPr>
          <w:rFonts w:ascii="Times New Roman" w:hAnsi="Times New Roman"/>
          <w:sz w:val="28"/>
          <w:szCs w:val="28"/>
          <w:lang w:eastAsia="ar-SA"/>
        </w:rPr>
        <w:t>По итогам 2020 года объем перевезенных пассажиров автомобильным транспортом в Ростовской области составил пор</w:t>
      </w:r>
      <w:r w:rsidR="00E67271">
        <w:rPr>
          <w:rFonts w:ascii="Times New Roman" w:hAnsi="Times New Roman"/>
          <w:sz w:val="28"/>
          <w:szCs w:val="28"/>
          <w:lang w:eastAsia="ar-SA"/>
        </w:rPr>
        <w:t>ядка 216,7 млн. человек, что на </w:t>
      </w:r>
      <w:r w:rsidRPr="0097126F">
        <w:rPr>
          <w:rFonts w:ascii="Times New Roman" w:hAnsi="Times New Roman"/>
          <w:sz w:val="28"/>
          <w:szCs w:val="28"/>
          <w:lang w:eastAsia="ar-SA"/>
        </w:rPr>
        <w:t>33% меньше, чем за 2019 год.</w:t>
      </w:r>
    </w:p>
    <w:p w:rsidR="00AD4B55" w:rsidRPr="0097126F" w:rsidRDefault="00AD4B55" w:rsidP="005F063F">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В случае возникновения потребности населения в организации дополнительного транспортного сообщения между населенными пунктами муниципальных образований Ростовской области либо в городских округах Ростовской области, администрациями соответствующих муниципальных образований рассматриваются обращения юридических лиц, индивидуальных предпринимателей об установлении, изменении и отмене муниципальных маршрутов регулярных перевозок.</w:t>
      </w:r>
    </w:p>
    <w:p w:rsidR="00AD4B55" w:rsidRPr="0097126F" w:rsidRDefault="00AD4B55" w:rsidP="005F063F">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Для обслуживания муниципальных маршрутов регулярных перевозок общественным пассажирским транспортом администрациями муниципальных образований проводятся открытые конкурсы на право осуществления регулярных перевозок либо конкурентные процедуры в соответствии с Федеральным законом от 13.07.2015 № 220-ФЗ «Об организации регулярных перевозок пассажиров и</w:t>
      </w:r>
      <w:r w:rsidR="00E67271">
        <w:rPr>
          <w:rFonts w:ascii="Times New Roman" w:hAnsi="Times New Roman"/>
          <w:sz w:val="28"/>
          <w:szCs w:val="28"/>
        </w:rPr>
        <w:t> </w:t>
      </w:r>
      <w:r w:rsidRPr="0097126F">
        <w:rPr>
          <w:rFonts w:ascii="Times New Roman" w:hAnsi="Times New Roman"/>
          <w:sz w:val="28"/>
          <w:szCs w:val="28"/>
        </w:rPr>
        <w:t>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w:t>
      </w:r>
      <w:r w:rsidR="00E67271">
        <w:rPr>
          <w:rFonts w:ascii="Times New Roman" w:hAnsi="Times New Roman"/>
          <w:sz w:val="28"/>
          <w:szCs w:val="28"/>
        </w:rPr>
        <w:t>рации» и Федеральным законом от </w:t>
      </w:r>
      <w:r w:rsidRPr="0097126F">
        <w:rPr>
          <w:rFonts w:ascii="Times New Roman" w:hAnsi="Times New Roman"/>
          <w:sz w:val="28"/>
          <w:szCs w:val="28"/>
        </w:rPr>
        <w:t>05.04.2013 № 44-ФЗ «О контрактной системе в сфере закупок товаров, работ, услуг для обеспечения государственных и муниципальных нужд».</w:t>
      </w:r>
    </w:p>
    <w:p w:rsidR="001411D6" w:rsidRPr="00E67271" w:rsidRDefault="00AD4B55" w:rsidP="005E0DB4">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Информация о критериях конкурентного отбора перевозчиков и реестры муниципальных маршрутов регулярных перевозок размещаются на официальных сайтах администраций муниципаль</w:t>
      </w:r>
      <w:r w:rsidR="00E67271">
        <w:rPr>
          <w:rFonts w:ascii="Times New Roman" w:hAnsi="Times New Roman"/>
          <w:sz w:val="28"/>
          <w:szCs w:val="28"/>
        </w:rPr>
        <w:t>ных образований.</w:t>
      </w:r>
    </w:p>
    <w:p w:rsidR="00AD4B55" w:rsidRPr="0097126F" w:rsidRDefault="00AD4B55" w:rsidP="006A7082">
      <w:pPr>
        <w:widowControl w:val="0"/>
        <w:spacing w:before="120" w:after="0"/>
        <w:ind w:firstLine="709"/>
        <w:jc w:val="both"/>
        <w:rPr>
          <w:rFonts w:ascii="Times New Roman" w:hAnsi="Times New Roman"/>
          <w:i/>
          <w:sz w:val="28"/>
          <w:szCs w:val="28"/>
        </w:rPr>
      </w:pPr>
      <w:r w:rsidRPr="0097126F">
        <w:rPr>
          <w:rFonts w:ascii="Times New Roman" w:hAnsi="Times New Roman"/>
          <w:i/>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AD4B55" w:rsidRPr="0097126F" w:rsidRDefault="00AD4B55" w:rsidP="005F063F">
      <w:pPr>
        <w:spacing w:after="0"/>
        <w:ind w:firstLine="709"/>
        <w:contextualSpacing/>
        <w:jc w:val="both"/>
        <w:rPr>
          <w:rFonts w:ascii="Times New Roman" w:hAnsi="Times New Roman"/>
          <w:sz w:val="28"/>
          <w:szCs w:val="28"/>
        </w:rPr>
      </w:pPr>
      <w:r w:rsidRPr="0097126F">
        <w:rPr>
          <w:rFonts w:ascii="Times New Roman" w:hAnsi="Times New Roman"/>
          <w:kern w:val="2"/>
          <w:sz w:val="28"/>
          <w:szCs w:val="28"/>
        </w:rPr>
        <w:t>На рынке пассажирских транспортны</w:t>
      </w:r>
      <w:r w:rsidR="00E67271">
        <w:rPr>
          <w:rFonts w:ascii="Times New Roman" w:hAnsi="Times New Roman"/>
          <w:kern w:val="2"/>
          <w:sz w:val="28"/>
          <w:szCs w:val="28"/>
        </w:rPr>
        <w:t>х услуг в Ростовской области по </w:t>
      </w:r>
      <w:r w:rsidRPr="0097126F">
        <w:rPr>
          <w:rFonts w:ascii="Times New Roman" w:hAnsi="Times New Roman"/>
          <w:kern w:val="2"/>
          <w:sz w:val="28"/>
          <w:szCs w:val="28"/>
        </w:rPr>
        <w:t xml:space="preserve">межмуниципальным маршрутам осуществляют перевозки 78 транспортных предприятий различных форм собственности. </w:t>
      </w:r>
    </w:p>
    <w:p w:rsidR="00AD4B55" w:rsidRPr="0097126F" w:rsidRDefault="00AD4B55" w:rsidP="005F063F">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 xml:space="preserve">Информация о проведении конкурентных процедур по определению перевозчиков для обслуживания межмуниципальных маршрутов регулярных перевозок, а также о критериях конкурсного отбора перевозчиков, реестр межмуниципальных маршрутов регулярных перевозок, размещаются </w:t>
      </w:r>
      <w:r w:rsidRPr="0097126F">
        <w:rPr>
          <w:rFonts w:ascii="Times New Roman" w:hAnsi="Times New Roman"/>
          <w:sz w:val="28"/>
          <w:szCs w:val="28"/>
        </w:rPr>
        <w:br/>
        <w:t>на официальном сайте министерства транспорта Ростовской области.</w:t>
      </w:r>
    </w:p>
    <w:p w:rsidR="00AD4B55" w:rsidRPr="0097126F" w:rsidRDefault="00AD4B55" w:rsidP="005F063F">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 xml:space="preserve">В 2020 году министерством транспорта </w:t>
      </w:r>
      <w:r w:rsidR="00E67271">
        <w:rPr>
          <w:rFonts w:ascii="Times New Roman" w:hAnsi="Times New Roman"/>
          <w:sz w:val="28"/>
          <w:szCs w:val="28"/>
        </w:rPr>
        <w:t>Ростовской области проведено 26 </w:t>
      </w:r>
      <w:r w:rsidRPr="0097126F">
        <w:rPr>
          <w:rFonts w:ascii="Times New Roman" w:hAnsi="Times New Roman"/>
          <w:sz w:val="28"/>
          <w:szCs w:val="28"/>
        </w:rPr>
        <w:t>конкурентных процедур по определению перевозчиков для обслуживания межмуниципальных маршрутов регулярных перевозок.</w:t>
      </w:r>
    </w:p>
    <w:p w:rsidR="00AD4B55" w:rsidRPr="0097126F" w:rsidRDefault="00AD4B55" w:rsidP="005F063F">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Также министерством транспорта Ростовской области проведен сбор информации о пассажирских перевозках от администраций муниципальных образований Ростовской области, перевозчиков и пассажиров. По результатам полученных сведений проведена оценка эффективности работы межмуниципальных маршрутов, по итогам которой закрыты 7 маршрутов, обслуживание которых показало экономич</w:t>
      </w:r>
      <w:r w:rsidR="00E67271">
        <w:rPr>
          <w:rFonts w:ascii="Times New Roman" w:hAnsi="Times New Roman"/>
          <w:sz w:val="28"/>
          <w:szCs w:val="28"/>
        </w:rPr>
        <w:t>ескую неэффективность в связи с </w:t>
      </w:r>
      <w:r w:rsidRPr="0097126F">
        <w:rPr>
          <w:rFonts w:ascii="Times New Roman" w:hAnsi="Times New Roman"/>
          <w:sz w:val="28"/>
          <w:szCs w:val="28"/>
        </w:rPr>
        <w:t>отсутствием пассажиропотока.</w:t>
      </w:r>
    </w:p>
    <w:p w:rsidR="00AD4B55" w:rsidRPr="0097126F" w:rsidRDefault="00AD4B55" w:rsidP="005F063F">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В ходе проведенной оптимизации маршрутн</w:t>
      </w:r>
      <w:r w:rsidR="00E67271">
        <w:rPr>
          <w:rFonts w:ascii="Times New Roman" w:hAnsi="Times New Roman"/>
          <w:sz w:val="28"/>
          <w:szCs w:val="28"/>
        </w:rPr>
        <w:t>ой сети в целях более полного и </w:t>
      </w:r>
      <w:r w:rsidRPr="0097126F">
        <w:rPr>
          <w:rFonts w:ascii="Times New Roman" w:hAnsi="Times New Roman"/>
          <w:sz w:val="28"/>
          <w:szCs w:val="28"/>
        </w:rPr>
        <w:t>качественного оказания перевозчиками автотранспортных услуг пассажирам внесены изменения в расписания движения 80 % действующих автобусных маршрутов. Данная мера повысила рентабельность осуществления пассажирских перевозок.</w:t>
      </w:r>
    </w:p>
    <w:p w:rsidR="00AD4B55" w:rsidRPr="0097126F" w:rsidRDefault="00AD4B55" w:rsidP="005F063F">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Кроме того, министерством транспорта Ростовской области принято решение об открытии дополнительного межмуниципального маршрута.</w:t>
      </w:r>
    </w:p>
    <w:p w:rsidR="00AD4B55" w:rsidRPr="0097126F" w:rsidRDefault="00AD4B55" w:rsidP="005F063F">
      <w:pPr>
        <w:tabs>
          <w:tab w:val="left" w:pos="4695"/>
        </w:tabs>
        <w:spacing w:after="0"/>
        <w:ind w:firstLine="709"/>
        <w:jc w:val="both"/>
        <w:rPr>
          <w:rFonts w:ascii="Times New Roman" w:hAnsi="Times New Roman"/>
          <w:sz w:val="28"/>
          <w:szCs w:val="28"/>
        </w:rPr>
      </w:pPr>
      <w:r w:rsidRPr="0097126F">
        <w:rPr>
          <w:rFonts w:ascii="Times New Roman" w:hAnsi="Times New Roman"/>
          <w:sz w:val="28"/>
          <w:szCs w:val="28"/>
        </w:rPr>
        <w:t>Для обслуживания межмуниципальных маршрутов регулярных перевозок общественным пассажирским транспортом министерством транспорта Ростовской области проводятся открытые конкурсы на право осуществления регулярных перевозок либо процедуры временного (доконкурсного) порядка допуска перевозчиков для обслуживан</w:t>
      </w:r>
      <w:r w:rsidR="00E67271">
        <w:rPr>
          <w:rFonts w:ascii="Times New Roman" w:hAnsi="Times New Roman"/>
          <w:sz w:val="28"/>
          <w:szCs w:val="28"/>
        </w:rPr>
        <w:t>ия межмуниципальных маршрутов в </w:t>
      </w:r>
      <w:r w:rsidRPr="0097126F">
        <w:rPr>
          <w:rFonts w:ascii="Times New Roman" w:hAnsi="Times New Roman"/>
          <w:sz w:val="28"/>
          <w:szCs w:val="28"/>
        </w:rPr>
        <w:t>соответствии с Федеральным законом от 13.07.2015 № 220-ФЗ «Об организации регулярных перевозок пассажиров и баг</w:t>
      </w:r>
      <w:r w:rsidR="00E67271">
        <w:rPr>
          <w:rFonts w:ascii="Times New Roman" w:hAnsi="Times New Roman"/>
          <w:sz w:val="28"/>
          <w:szCs w:val="28"/>
        </w:rPr>
        <w:t>ажа автомобильным транспортом и </w:t>
      </w:r>
      <w:r w:rsidRPr="0097126F">
        <w:rPr>
          <w:rFonts w:ascii="Times New Roman" w:hAnsi="Times New Roman"/>
          <w:sz w:val="28"/>
          <w:szCs w:val="28"/>
        </w:rPr>
        <w:t>городским наземным электрическим транспо</w:t>
      </w:r>
      <w:r w:rsidR="00E67271">
        <w:rPr>
          <w:rFonts w:ascii="Times New Roman" w:hAnsi="Times New Roman"/>
          <w:sz w:val="28"/>
          <w:szCs w:val="28"/>
        </w:rPr>
        <w:t>ртом в Российской Федерации и о </w:t>
      </w:r>
      <w:r w:rsidRPr="0097126F">
        <w:rPr>
          <w:rFonts w:ascii="Times New Roman" w:hAnsi="Times New Roman"/>
          <w:sz w:val="28"/>
          <w:szCs w:val="28"/>
        </w:rPr>
        <w:t>внесении изменений в отдельные законодательные акты Российской Федерации».</w:t>
      </w:r>
    </w:p>
    <w:p w:rsidR="00AD4B55" w:rsidRPr="0097126F" w:rsidRDefault="00AD4B55" w:rsidP="00E67271">
      <w:pPr>
        <w:widowControl w:val="0"/>
        <w:spacing w:after="120"/>
        <w:ind w:firstLine="709"/>
        <w:jc w:val="both"/>
        <w:rPr>
          <w:rFonts w:ascii="Times New Roman" w:hAnsi="Times New Roman"/>
          <w:sz w:val="28"/>
          <w:szCs w:val="28"/>
        </w:rPr>
      </w:pPr>
      <w:r w:rsidRPr="0097126F">
        <w:rPr>
          <w:rFonts w:ascii="Times New Roman" w:hAnsi="Times New Roman"/>
          <w:sz w:val="28"/>
          <w:szCs w:val="28"/>
          <w:lang w:eastAsia="ar-SA"/>
        </w:rPr>
        <w:t>На сегодняшний день из 587 межмуниципальных маршрутов, 447 маршрута (76%) обслужива</w:t>
      </w:r>
      <w:r w:rsidR="00E67271">
        <w:rPr>
          <w:rFonts w:ascii="Times New Roman" w:hAnsi="Times New Roman"/>
          <w:sz w:val="28"/>
          <w:szCs w:val="28"/>
          <w:lang w:eastAsia="ar-SA"/>
        </w:rPr>
        <w:t>ются по нерегулируемым тарифам.</w:t>
      </w:r>
    </w:p>
    <w:p w:rsidR="00AD4B55" w:rsidRPr="0032778F" w:rsidRDefault="00AD4B55" w:rsidP="005F063F">
      <w:pPr>
        <w:widowControl w:val="0"/>
        <w:spacing w:after="0"/>
        <w:ind w:firstLine="709"/>
        <w:jc w:val="both"/>
        <w:rPr>
          <w:rFonts w:ascii="Times New Roman" w:hAnsi="Times New Roman"/>
          <w:i/>
          <w:sz w:val="28"/>
          <w:szCs w:val="28"/>
        </w:rPr>
      </w:pPr>
      <w:r w:rsidRPr="0032778F">
        <w:rPr>
          <w:rFonts w:ascii="Times New Roman" w:hAnsi="Times New Roman"/>
          <w:i/>
          <w:sz w:val="28"/>
          <w:szCs w:val="28"/>
        </w:rPr>
        <w:t>Рынок оказания услуг по перевозке пассажиров и багажа легковым такси на территории Ростовской области.</w:t>
      </w:r>
    </w:p>
    <w:p w:rsidR="00AD4B55" w:rsidRPr="0032778F" w:rsidRDefault="00AD4B55" w:rsidP="005F063F">
      <w:pPr>
        <w:spacing w:after="0"/>
        <w:ind w:firstLine="709"/>
        <w:jc w:val="both"/>
        <w:rPr>
          <w:rFonts w:ascii="Times New Roman" w:hAnsi="Times New Roman"/>
          <w:bCs/>
          <w:sz w:val="28"/>
          <w:szCs w:val="28"/>
        </w:rPr>
      </w:pPr>
      <w:r w:rsidRPr="0032778F">
        <w:rPr>
          <w:rFonts w:ascii="Times New Roman" w:hAnsi="Times New Roman"/>
          <w:sz w:val="28"/>
          <w:szCs w:val="28"/>
        </w:rPr>
        <w:t>Для координации деятельности легкового такси министерством транспорта Ростовской области осуществляется ведение реестра выданных разрешений на осуществление деятельности по перевозке пассажиров и багажа легковыми такси на территории Ростовской области.</w:t>
      </w:r>
      <w:r w:rsidRPr="0032778F">
        <w:rPr>
          <w:rFonts w:ascii="Times New Roman" w:hAnsi="Times New Roman"/>
          <w:bCs/>
          <w:sz w:val="28"/>
          <w:szCs w:val="28"/>
        </w:rPr>
        <w:t xml:space="preserve"> Реестр размещен в открытом доступе на официальном сайте министерства транспорта Ростовской области. Данные, содержащиеся в реестре, регулярно обновляются.</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 xml:space="preserve">Осуществляется предоставление государственной услуги «Выдача, переоформление, выдача дубликата разрешений на осуществление деятельности по перевозке пассажиров и багажа легковым такси на территории Ростовской области». </w:t>
      </w:r>
      <w:r w:rsidRPr="0032778F">
        <w:rPr>
          <w:rFonts w:ascii="Times New Roman" w:hAnsi="Times New Roman"/>
          <w:sz w:val="28"/>
          <w:szCs w:val="28"/>
          <w:lang w:eastAsia="ar-SA"/>
        </w:rPr>
        <w:t>По состоянию на конец 2020 года Ростовской области действующих разрешений 12971.</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На регулярной основе проводятся</w:t>
      </w:r>
      <w:r w:rsidR="00E67271">
        <w:rPr>
          <w:rFonts w:ascii="Times New Roman" w:hAnsi="Times New Roman"/>
          <w:sz w:val="28"/>
          <w:szCs w:val="28"/>
        </w:rPr>
        <w:t xml:space="preserve"> консультации юридических лиц и </w:t>
      </w:r>
      <w:r w:rsidRPr="0032778F">
        <w:rPr>
          <w:rFonts w:ascii="Times New Roman" w:hAnsi="Times New Roman"/>
          <w:sz w:val="28"/>
          <w:szCs w:val="28"/>
        </w:rPr>
        <w:t>индивидуальных предпринимателей по вопросам деятельности по перевозке пассажиров и багажа легковым такси на территории Ростовской области путем проведения круглых столов, публичных слушаний, семинаров. Также вся информация по вопросам деятельности по перевозке пассажиров и багажа легковым такси на территории Ростовской области размещается на сайте министерства транспорта Ростовской обла</w:t>
      </w:r>
      <w:r w:rsidR="00E67271">
        <w:rPr>
          <w:rFonts w:ascii="Times New Roman" w:hAnsi="Times New Roman"/>
          <w:sz w:val="28"/>
          <w:szCs w:val="28"/>
        </w:rPr>
        <w:t>сти, проводятся консультации по </w:t>
      </w:r>
      <w:r w:rsidRPr="0032778F">
        <w:rPr>
          <w:rFonts w:ascii="Times New Roman" w:hAnsi="Times New Roman"/>
          <w:sz w:val="28"/>
          <w:szCs w:val="28"/>
        </w:rPr>
        <w:t>телефону.</w:t>
      </w:r>
    </w:p>
    <w:p w:rsidR="00AD4B55" w:rsidRPr="0032778F" w:rsidRDefault="00AD4B55" w:rsidP="006A7082">
      <w:pPr>
        <w:tabs>
          <w:tab w:val="left" w:pos="5220"/>
          <w:tab w:val="left" w:pos="6300"/>
        </w:tabs>
        <w:snapToGrid w:val="0"/>
        <w:spacing w:before="120" w:after="0"/>
        <w:ind w:firstLine="709"/>
        <w:jc w:val="both"/>
        <w:rPr>
          <w:rFonts w:ascii="Times New Roman" w:hAnsi="Times New Roman"/>
          <w:i/>
          <w:sz w:val="28"/>
          <w:szCs w:val="28"/>
        </w:rPr>
      </w:pPr>
      <w:r w:rsidRPr="0032778F">
        <w:rPr>
          <w:rFonts w:ascii="Times New Roman" w:hAnsi="Times New Roman"/>
          <w:i/>
          <w:sz w:val="28"/>
          <w:szCs w:val="28"/>
        </w:rPr>
        <w:t>Рынок добычи общераспространенных полезных ископаемых на участках недр местного значения.</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Из 262 хозяйствующих субъектов, имеющих действующие лицензии на добычу общераспространенных полезных ископаемых, субъектами частной формы собственности являются 25</w:t>
      </w:r>
      <w:r w:rsidR="00E67271">
        <w:rPr>
          <w:rFonts w:ascii="Times New Roman" w:hAnsi="Times New Roman"/>
          <w:sz w:val="28"/>
          <w:szCs w:val="28"/>
        </w:rPr>
        <w:t>8 недропользователей и только 4 </w:t>
      </w:r>
      <w:r w:rsidRPr="0032778F">
        <w:rPr>
          <w:rFonts w:ascii="Times New Roman" w:hAnsi="Times New Roman"/>
          <w:sz w:val="28"/>
          <w:szCs w:val="28"/>
        </w:rPr>
        <w:t>недропользователя являются хозяйствующими субъектами с государственным или муниципальным участием.</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Высокие значения показателя присутствия организаций частной формы собственности на рынке добычи ОПИ (98,5 %) и показателя развития рынка по добыче ОПИ (99,98 %) позволяют сделать вывод о том, что рынок добычи ОПИ на участках недр местного значения в Ростовской области характеризуется развитой конкуренцией и отсутствием значимых пробл</w:t>
      </w:r>
      <w:r>
        <w:rPr>
          <w:rFonts w:ascii="Times New Roman" w:hAnsi="Times New Roman"/>
          <w:sz w:val="28"/>
          <w:szCs w:val="28"/>
        </w:rPr>
        <w:t>ем, препятствующих конкуренции.</w:t>
      </w:r>
    </w:p>
    <w:p w:rsidR="00AD4B55" w:rsidRPr="0032778F" w:rsidRDefault="00AD4B55" w:rsidP="006A7082">
      <w:pPr>
        <w:tabs>
          <w:tab w:val="left" w:pos="5220"/>
          <w:tab w:val="left" w:pos="6300"/>
        </w:tabs>
        <w:snapToGrid w:val="0"/>
        <w:spacing w:before="120" w:after="0"/>
        <w:ind w:firstLine="709"/>
        <w:jc w:val="both"/>
        <w:rPr>
          <w:rFonts w:ascii="Times New Roman" w:hAnsi="Times New Roman"/>
          <w:i/>
          <w:sz w:val="28"/>
          <w:szCs w:val="28"/>
        </w:rPr>
      </w:pPr>
      <w:r w:rsidRPr="0032778F">
        <w:rPr>
          <w:rFonts w:ascii="Times New Roman" w:hAnsi="Times New Roman"/>
          <w:i/>
          <w:sz w:val="28"/>
          <w:szCs w:val="28"/>
        </w:rPr>
        <w:t>Рынок выполнения работ по содержанию и текущему ремонту общего имущества собственников.</w:t>
      </w:r>
    </w:p>
    <w:p w:rsidR="00AD4B55" w:rsidRPr="0032778F"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В рамках анализа рынка выполнения работ по содержанию и текущему ремонту общего имущества собственников помещений в многоквартирном доме рассматривается такой показатель, как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Данный показатель достигает 65,1%, плановый показатель ‒ 64,50%. Соответственно, показатель перевыполнен.</w:t>
      </w:r>
    </w:p>
    <w:p w:rsidR="00AD4B55" w:rsidRPr="0032778F"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Одним из ожидаемых результатов выполнения Национального плана развития конкуренции в Российской Федерации на 2018-2020 годы является достижение следующих показателей доли полезного отпуска ресурсов, реализуемых унитарными предприятиями в сфере теплоснабжения, водоснабжения и водоотведения, в общем объеме таких ресурсов, реализуемых в</w:t>
      </w:r>
      <w:r w:rsidR="00E67271">
        <w:rPr>
          <w:rFonts w:ascii="Times New Roman" w:hAnsi="Times New Roman"/>
          <w:sz w:val="28"/>
          <w:szCs w:val="28"/>
        </w:rPr>
        <w:t> </w:t>
      </w:r>
      <w:r w:rsidR="006A7082">
        <w:rPr>
          <w:rFonts w:ascii="Times New Roman" w:hAnsi="Times New Roman"/>
          <w:sz w:val="28"/>
          <w:szCs w:val="28"/>
        </w:rPr>
        <w:t xml:space="preserve">субъектах Российской Федерации: </w:t>
      </w:r>
      <w:r w:rsidRPr="0032778F">
        <w:rPr>
          <w:rFonts w:ascii="Times New Roman" w:hAnsi="Times New Roman"/>
          <w:sz w:val="28"/>
          <w:szCs w:val="28"/>
        </w:rPr>
        <w:t>теплоснабжение/</w:t>
      </w:r>
      <w:r w:rsidR="00E67271">
        <w:rPr>
          <w:rFonts w:ascii="Times New Roman" w:hAnsi="Times New Roman"/>
          <w:sz w:val="28"/>
          <w:szCs w:val="28"/>
        </w:rPr>
        <w:t> </w:t>
      </w:r>
      <w:r w:rsidRPr="0032778F">
        <w:rPr>
          <w:rFonts w:ascii="Times New Roman" w:hAnsi="Times New Roman"/>
          <w:sz w:val="28"/>
          <w:szCs w:val="28"/>
        </w:rPr>
        <w:t>водоснабжение/</w:t>
      </w:r>
      <w:r w:rsidR="00E67271">
        <w:rPr>
          <w:rFonts w:ascii="Times New Roman" w:hAnsi="Times New Roman"/>
          <w:sz w:val="28"/>
          <w:szCs w:val="28"/>
        </w:rPr>
        <w:t xml:space="preserve"> </w:t>
      </w:r>
      <w:r w:rsidRPr="0032778F">
        <w:rPr>
          <w:rFonts w:ascii="Times New Roman" w:hAnsi="Times New Roman"/>
          <w:sz w:val="28"/>
          <w:szCs w:val="28"/>
        </w:rPr>
        <w:t>водоотведение – до 20% в 2019 году и до 10% в 2020 году.</w:t>
      </w:r>
    </w:p>
    <w:p w:rsidR="00AD4B55" w:rsidRPr="0032778F"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В соответствии с опубликованной на с</w:t>
      </w:r>
      <w:r w:rsidR="00E67271">
        <w:rPr>
          <w:rFonts w:ascii="Times New Roman" w:hAnsi="Times New Roman"/>
          <w:sz w:val="28"/>
          <w:szCs w:val="28"/>
        </w:rPr>
        <w:t>айте ФАС России информацией для </w:t>
      </w:r>
      <w:r w:rsidRPr="0032778F">
        <w:rPr>
          <w:rFonts w:ascii="Times New Roman" w:hAnsi="Times New Roman"/>
          <w:sz w:val="28"/>
          <w:szCs w:val="28"/>
        </w:rPr>
        <w:t>Ростовской области определены следующие показатели:</w:t>
      </w:r>
    </w:p>
    <w:p w:rsidR="00AD4B55" w:rsidRPr="0032778F"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 теплоснабжение: 2019 год - 9%; 2020 год - 8,68%;</w:t>
      </w:r>
    </w:p>
    <w:p w:rsidR="00AD4B55" w:rsidRPr="0032778F"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В сфере теплоснабжения показатель достигнут.</w:t>
      </w:r>
    </w:p>
    <w:p w:rsidR="00AD4B55" w:rsidRPr="0032778F"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 водоснабжение: 2019 год – 52,02%; 2020 год – 51,89%;</w:t>
      </w:r>
    </w:p>
    <w:p w:rsidR="00AD4B55" w:rsidRPr="0032778F"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 водоотведение: 2019 год – 21,02%; 2020 год – 21,89%.</w:t>
      </w:r>
    </w:p>
    <w:p w:rsidR="00AD4B55" w:rsidRPr="0032778F"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С целью достижения показателя в сфере в</w:t>
      </w:r>
      <w:r w:rsidR="00E67271">
        <w:rPr>
          <w:rFonts w:ascii="Times New Roman" w:hAnsi="Times New Roman"/>
          <w:sz w:val="28"/>
          <w:szCs w:val="28"/>
        </w:rPr>
        <w:t>одоснабжения и водоотведения, в </w:t>
      </w:r>
      <w:r w:rsidRPr="0032778F">
        <w:rPr>
          <w:rFonts w:ascii="Times New Roman" w:hAnsi="Times New Roman"/>
          <w:sz w:val="28"/>
          <w:szCs w:val="28"/>
        </w:rPr>
        <w:t>настоящее время организована работа по подготовке к реализации концессионного соглашения в отн</w:t>
      </w:r>
      <w:r w:rsidR="00E67271">
        <w:rPr>
          <w:rFonts w:ascii="Times New Roman" w:hAnsi="Times New Roman"/>
          <w:sz w:val="28"/>
          <w:szCs w:val="28"/>
        </w:rPr>
        <w:t>ошении объектов водоснабжения и </w:t>
      </w:r>
      <w:r w:rsidRPr="0032778F">
        <w:rPr>
          <w:rFonts w:ascii="Times New Roman" w:hAnsi="Times New Roman"/>
          <w:sz w:val="28"/>
          <w:szCs w:val="28"/>
        </w:rPr>
        <w:t>водоотведения г. Таганрога.</w:t>
      </w:r>
    </w:p>
    <w:p w:rsidR="00AD4B55" w:rsidRDefault="00AD4B55" w:rsidP="005F063F">
      <w:pPr>
        <w:spacing w:after="0"/>
        <w:ind w:firstLine="709"/>
        <w:contextualSpacing/>
        <w:jc w:val="both"/>
        <w:rPr>
          <w:rFonts w:ascii="Times New Roman" w:hAnsi="Times New Roman"/>
          <w:sz w:val="28"/>
          <w:szCs w:val="28"/>
        </w:rPr>
      </w:pPr>
      <w:r w:rsidRPr="0032778F">
        <w:rPr>
          <w:rFonts w:ascii="Times New Roman" w:hAnsi="Times New Roman"/>
          <w:sz w:val="28"/>
          <w:szCs w:val="28"/>
        </w:rPr>
        <w:t>Реализация данного проекта позволит дос</w:t>
      </w:r>
      <w:r w:rsidR="00E67271">
        <w:rPr>
          <w:rFonts w:ascii="Times New Roman" w:hAnsi="Times New Roman"/>
          <w:sz w:val="28"/>
          <w:szCs w:val="28"/>
        </w:rPr>
        <w:t>тигнуть планового показателя по </w:t>
      </w:r>
      <w:r w:rsidRPr="0032778F">
        <w:rPr>
          <w:rFonts w:ascii="Times New Roman" w:hAnsi="Times New Roman"/>
          <w:sz w:val="28"/>
          <w:szCs w:val="28"/>
        </w:rPr>
        <w:t>водоотведению и улучшить показатель по водоснабжению на 14,5%.</w:t>
      </w:r>
    </w:p>
    <w:p w:rsidR="006A7082" w:rsidRPr="006A7082" w:rsidRDefault="006A7082" w:rsidP="006A7082">
      <w:pPr>
        <w:spacing w:before="240" w:after="0"/>
        <w:ind w:firstLine="709"/>
        <w:contextualSpacing/>
        <w:jc w:val="both"/>
        <w:rPr>
          <w:rFonts w:ascii="Times New Roman" w:hAnsi="Times New Roman"/>
          <w:i/>
          <w:sz w:val="10"/>
          <w:szCs w:val="10"/>
        </w:rPr>
      </w:pPr>
    </w:p>
    <w:p w:rsidR="00AD4B55" w:rsidRPr="00961727" w:rsidRDefault="00AD4B55" w:rsidP="006A7082">
      <w:pPr>
        <w:spacing w:before="240" w:after="0"/>
        <w:ind w:firstLine="709"/>
        <w:contextualSpacing/>
        <w:jc w:val="both"/>
        <w:rPr>
          <w:rFonts w:ascii="Times New Roman" w:hAnsi="Times New Roman"/>
          <w:i/>
          <w:sz w:val="28"/>
          <w:szCs w:val="28"/>
        </w:rPr>
      </w:pPr>
      <w:r w:rsidRPr="00961727">
        <w:rPr>
          <w:rFonts w:ascii="Times New Roman" w:hAnsi="Times New Roman"/>
          <w:i/>
          <w:sz w:val="28"/>
          <w:szCs w:val="28"/>
        </w:rPr>
        <w:t>Рынок поставки сжиженного газа в баллонах.</w:t>
      </w:r>
    </w:p>
    <w:p w:rsidR="00AD4B55" w:rsidRDefault="00AD4B55" w:rsidP="005F063F">
      <w:pPr>
        <w:widowControl w:val="0"/>
        <w:spacing w:after="0"/>
        <w:ind w:firstLine="709"/>
        <w:jc w:val="both"/>
        <w:rPr>
          <w:rFonts w:ascii="Times New Roman" w:hAnsi="Times New Roman"/>
          <w:sz w:val="28"/>
          <w:szCs w:val="28"/>
        </w:rPr>
      </w:pPr>
      <w:r w:rsidRPr="0032778F">
        <w:rPr>
          <w:rFonts w:ascii="Times New Roman" w:hAnsi="Times New Roman"/>
          <w:sz w:val="28"/>
          <w:szCs w:val="28"/>
        </w:rPr>
        <w:t>Курирующим министерством промышленности и энергетики Ростовской области проводится анализ потребности граждан в сжиженном газе в баллонах, оказывается содействие организациям, осуществляющим реализацию сжиженного газа в баллонах по регулируемым ценам. По возникающим вопросам проводятся совещания с участием представителей Региональной службы по тарифам Ростовской области. По состоянию на 01.01.2021 информация о проблемных вопросах поставки сжиженного газа в баллонах в министерстве промышленности и энергетики Ростовской области отсутствует.</w:t>
      </w:r>
    </w:p>
    <w:p w:rsidR="00AD4B55" w:rsidRPr="0032778F" w:rsidRDefault="00AD4B55" w:rsidP="006A7082">
      <w:pPr>
        <w:spacing w:before="120" w:after="0"/>
        <w:ind w:firstLine="709"/>
        <w:jc w:val="both"/>
        <w:rPr>
          <w:rFonts w:ascii="Times New Roman" w:hAnsi="Times New Roman"/>
          <w:i/>
          <w:sz w:val="28"/>
          <w:szCs w:val="28"/>
        </w:rPr>
      </w:pPr>
      <w:r w:rsidRPr="0032778F">
        <w:rPr>
          <w:rFonts w:ascii="Times New Roman" w:hAnsi="Times New Roman"/>
          <w:i/>
          <w:sz w:val="28"/>
          <w:szCs w:val="28"/>
        </w:rPr>
        <w:t>Рынок купли-продажи электрической энергии (мощности) на розничном рынке электрической энергии (мощности), включая производство в режиме когенерации.</w:t>
      </w:r>
    </w:p>
    <w:p w:rsidR="00AD4B55" w:rsidRPr="0032778F" w:rsidRDefault="00AD4B55" w:rsidP="005F063F">
      <w:pPr>
        <w:spacing w:after="0"/>
        <w:ind w:firstLine="709"/>
        <w:jc w:val="both"/>
        <w:rPr>
          <w:rFonts w:ascii="Times New Roman" w:hAnsi="Times New Roman"/>
          <w:b/>
          <w:sz w:val="28"/>
          <w:szCs w:val="28"/>
        </w:rPr>
      </w:pPr>
      <w:r w:rsidRPr="0032778F">
        <w:rPr>
          <w:rFonts w:ascii="Times New Roman" w:hAnsi="Times New Roman"/>
          <w:sz w:val="28"/>
          <w:szCs w:val="28"/>
        </w:rPr>
        <w:t>Схема и программа перспективного развития электроэнергетики Ростовской области на 2020 – 2024 годы утверждена распоряжением Губернатора Ростовской области от 30.04.2020 № 91 «Об утверждении схемы и программы перспективного развития электроэнергетики Ростовской области на 2020 – 2024 годы».</w:t>
      </w:r>
    </w:p>
    <w:p w:rsidR="00AD4B55" w:rsidRPr="0032778F" w:rsidRDefault="00AD4B55" w:rsidP="005F063F">
      <w:pPr>
        <w:spacing w:after="0"/>
        <w:ind w:firstLine="709"/>
        <w:jc w:val="both"/>
        <w:rPr>
          <w:rFonts w:ascii="Times New Roman" w:hAnsi="Times New Roman"/>
          <w:b/>
          <w:sz w:val="28"/>
          <w:szCs w:val="28"/>
        </w:rPr>
      </w:pPr>
      <w:r w:rsidRPr="0032778F">
        <w:rPr>
          <w:rFonts w:ascii="Times New Roman" w:hAnsi="Times New Roman"/>
          <w:sz w:val="28"/>
          <w:szCs w:val="28"/>
        </w:rPr>
        <w:t>В Схеме и программе перспективного развития электроэнергетики Ростовской области на 2020 – 2024 годы сформирован прогноз потребления электроэнергии и выработки энергосистемы Ростовской области на 5-летний период.</w:t>
      </w:r>
    </w:p>
    <w:p w:rsidR="00AD4B55" w:rsidRPr="0032778F" w:rsidRDefault="00AD4B55" w:rsidP="00E67271">
      <w:pPr>
        <w:spacing w:after="120"/>
        <w:ind w:firstLine="709"/>
        <w:jc w:val="both"/>
        <w:rPr>
          <w:rFonts w:ascii="Times New Roman" w:hAnsi="Times New Roman"/>
          <w:b/>
          <w:sz w:val="28"/>
          <w:szCs w:val="28"/>
        </w:rPr>
      </w:pPr>
      <w:r w:rsidRPr="0032778F">
        <w:rPr>
          <w:rFonts w:ascii="Times New Roman" w:hAnsi="Times New Roman"/>
          <w:bCs/>
          <w:sz w:val="28"/>
          <w:szCs w:val="28"/>
        </w:rPr>
        <w:t>Осуществляется информационное и консультационное сопровождение инвестиционных компаний, планирующих принять участие в отборе на строительство</w:t>
      </w:r>
      <w:r w:rsidRPr="0032778F">
        <w:rPr>
          <w:rFonts w:ascii="Times New Roman" w:hAnsi="Times New Roman"/>
          <w:sz w:val="28"/>
          <w:szCs w:val="28"/>
        </w:rPr>
        <w:t xml:space="preserve"> </w:t>
      </w:r>
      <w:r w:rsidRPr="0032778F">
        <w:rPr>
          <w:rFonts w:ascii="Times New Roman" w:hAnsi="Times New Roman"/>
          <w:bCs/>
          <w:sz w:val="28"/>
          <w:szCs w:val="28"/>
        </w:rPr>
        <w:t>генерирующих объектов, функционирующих на основе использования возобновляемых источников энергии (АО «НоваВинд», ООО «Ветропарки ФРВ», ООО «Энел Рус Винд Азов»).</w:t>
      </w:r>
    </w:p>
    <w:p w:rsidR="00AD4B55" w:rsidRPr="0032778F" w:rsidRDefault="00AD4B55" w:rsidP="005F063F">
      <w:pPr>
        <w:spacing w:after="0"/>
        <w:ind w:firstLine="709"/>
        <w:jc w:val="both"/>
        <w:rPr>
          <w:rFonts w:ascii="Times New Roman" w:hAnsi="Times New Roman"/>
          <w:i/>
          <w:sz w:val="28"/>
          <w:szCs w:val="28"/>
        </w:rPr>
      </w:pPr>
      <w:r w:rsidRPr="0032778F">
        <w:rPr>
          <w:rFonts w:ascii="Times New Roman" w:hAnsi="Times New Roman"/>
          <w:i/>
          <w:sz w:val="28"/>
          <w:szCs w:val="28"/>
        </w:rPr>
        <w:t>Рынок нефтепродуктов.</w:t>
      </w:r>
    </w:p>
    <w:p w:rsidR="00AD4B55" w:rsidRPr="0032778F" w:rsidRDefault="00AD4B55" w:rsidP="005F063F">
      <w:pPr>
        <w:widowControl w:val="0"/>
        <w:spacing w:after="0"/>
        <w:ind w:firstLine="709"/>
        <w:jc w:val="both"/>
        <w:rPr>
          <w:rFonts w:ascii="Times New Roman" w:hAnsi="Times New Roman"/>
          <w:sz w:val="28"/>
          <w:szCs w:val="28"/>
        </w:rPr>
      </w:pPr>
      <w:r w:rsidRPr="0032778F">
        <w:rPr>
          <w:rFonts w:ascii="Times New Roman" w:hAnsi="Times New Roman"/>
          <w:sz w:val="28"/>
          <w:szCs w:val="28"/>
        </w:rPr>
        <w:t>Минпромэнерго совместно с Управлением Федеральной антимонопольной службы по Ростовской области и территориальным органом Федеральной службы государственной статистики по Ростовской области в целях недопущения недобросовестной конкуренции организована совместная работа, ведется информационный обмен в части стоимости топлива на оптовом и розничном рынках. По итогам анализа информации территориального органа Федеральной службы государственной статистики по Ростовской области и данных мониторинга цен на топливо в муниципальных образованиях Ростовской области установлено отсутствие значительного роста цен на топливо в 2020 году.</w:t>
      </w:r>
    </w:p>
    <w:p w:rsidR="00AD4B55" w:rsidRPr="0032778F" w:rsidRDefault="00AD4B55" w:rsidP="006A7082">
      <w:pPr>
        <w:spacing w:before="120" w:after="0"/>
        <w:ind w:firstLine="709"/>
        <w:jc w:val="both"/>
        <w:rPr>
          <w:rFonts w:ascii="Times New Roman" w:hAnsi="Times New Roman"/>
          <w:i/>
          <w:sz w:val="28"/>
          <w:szCs w:val="28"/>
        </w:rPr>
      </w:pPr>
      <w:r w:rsidRPr="0032778F">
        <w:rPr>
          <w:rFonts w:ascii="Times New Roman" w:hAnsi="Times New Roman"/>
          <w:i/>
          <w:sz w:val="28"/>
          <w:szCs w:val="28"/>
        </w:rPr>
        <w:t>Рынок легкой промышленности.</w:t>
      </w:r>
    </w:p>
    <w:p w:rsidR="00AD4B55" w:rsidRPr="0032778F" w:rsidRDefault="00AD4B55" w:rsidP="005F063F">
      <w:pPr>
        <w:widowControl w:val="0"/>
        <w:spacing w:after="0"/>
        <w:ind w:firstLine="709"/>
        <w:jc w:val="both"/>
        <w:rPr>
          <w:rFonts w:ascii="Times New Roman" w:hAnsi="Times New Roman"/>
          <w:sz w:val="28"/>
          <w:szCs w:val="28"/>
        </w:rPr>
      </w:pPr>
      <w:r w:rsidRPr="0032778F">
        <w:rPr>
          <w:rFonts w:ascii="Times New Roman" w:hAnsi="Times New Roman"/>
          <w:sz w:val="28"/>
          <w:szCs w:val="28"/>
        </w:rPr>
        <w:t>В рамках полномочий минпромэнерго области оказывает консультационное содействие при подготовке заявок в Фонд развития промышленности России. При содействии министерства промышленные предприятия региона являются активными получателями преференций за счет средств федерального бюджета.</w:t>
      </w:r>
    </w:p>
    <w:p w:rsidR="00AD4B55" w:rsidRPr="0032778F" w:rsidRDefault="00AD4B55" w:rsidP="005F063F">
      <w:pPr>
        <w:widowControl w:val="0"/>
        <w:spacing w:after="0"/>
        <w:ind w:firstLine="709"/>
        <w:jc w:val="both"/>
        <w:rPr>
          <w:rFonts w:ascii="Times New Roman" w:hAnsi="Times New Roman"/>
          <w:sz w:val="28"/>
          <w:szCs w:val="28"/>
          <w:highlight w:val="yellow"/>
        </w:rPr>
      </w:pPr>
      <w:r w:rsidRPr="0032778F">
        <w:rPr>
          <w:rFonts w:ascii="Times New Roman" w:hAnsi="Times New Roman"/>
          <w:sz w:val="28"/>
          <w:szCs w:val="28"/>
        </w:rPr>
        <w:t xml:space="preserve">С 2015 года в рамках соглашения с Фондом развития промышленности России промышленными  предприятиями региона привлечено поддержки на сумму порядка 1,1 млрд рублей. </w:t>
      </w:r>
    </w:p>
    <w:p w:rsidR="00AD4B55" w:rsidRPr="0032778F" w:rsidRDefault="00AD4B55" w:rsidP="005F063F">
      <w:pPr>
        <w:widowControl w:val="0"/>
        <w:spacing w:after="0"/>
        <w:ind w:firstLine="709"/>
        <w:jc w:val="both"/>
        <w:rPr>
          <w:rFonts w:ascii="Times New Roman" w:hAnsi="Times New Roman"/>
          <w:sz w:val="28"/>
          <w:szCs w:val="28"/>
        </w:rPr>
      </w:pPr>
      <w:r w:rsidRPr="0032778F">
        <w:rPr>
          <w:rFonts w:ascii="Times New Roman" w:hAnsi="Times New Roman"/>
          <w:sz w:val="28"/>
          <w:szCs w:val="28"/>
        </w:rPr>
        <w:t>По состоянию на 01.01.2021 на рассмотрении в Фонде развития промышленности России находятся четыре заявки на получение государственной поддержки на реализацию инвестиционных проектов на сумму порядка 0,8 млрд рублей.</w:t>
      </w:r>
    </w:p>
    <w:p w:rsidR="00AD4B55" w:rsidRPr="0032778F" w:rsidRDefault="00AD4B55" w:rsidP="005F063F">
      <w:pPr>
        <w:spacing w:after="0"/>
        <w:ind w:firstLine="709"/>
        <w:jc w:val="both"/>
        <w:rPr>
          <w:rFonts w:ascii="Times New Roman" w:hAnsi="Times New Roman"/>
          <w:b/>
          <w:sz w:val="28"/>
          <w:szCs w:val="28"/>
        </w:rPr>
      </w:pPr>
      <w:r w:rsidRPr="0032778F">
        <w:rPr>
          <w:rFonts w:ascii="Times New Roman" w:hAnsi="Times New Roman"/>
          <w:sz w:val="28"/>
          <w:szCs w:val="28"/>
        </w:rPr>
        <w:t>Региональным фондом развития промышленности Ростовской области с 2018 года займы предоставлены 34 промышленным предприятиям на общую сумму порядка 609,5 млн руб., в том числе с начала 2020 года - 14 промышленным предприятиям на общую сумму 250,0 млн руб.</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Систематический мониторинг курируемых предприятий, в том числе темпов прироста выручки, прибыли и дебиторской задолженности, позволил оперативно принимать меры, направленные на обеспечение роста промышленного производства.</w:t>
      </w:r>
    </w:p>
    <w:p w:rsidR="00AD4B55" w:rsidRPr="0032778F" w:rsidRDefault="00AD4B55" w:rsidP="006A7082">
      <w:pPr>
        <w:spacing w:before="120" w:after="0"/>
        <w:ind w:firstLine="709"/>
        <w:jc w:val="both"/>
        <w:rPr>
          <w:rFonts w:ascii="Times New Roman" w:hAnsi="Times New Roman"/>
          <w:i/>
          <w:sz w:val="28"/>
          <w:szCs w:val="28"/>
        </w:rPr>
      </w:pPr>
      <w:r w:rsidRPr="0032778F">
        <w:rPr>
          <w:rFonts w:ascii="Times New Roman" w:hAnsi="Times New Roman"/>
          <w:i/>
          <w:sz w:val="28"/>
          <w:szCs w:val="28"/>
        </w:rPr>
        <w:t>Рынок оказания услуг по ремонту автотранспортных средств.</w:t>
      </w:r>
    </w:p>
    <w:p w:rsidR="00AD4B55" w:rsidRPr="0032778F" w:rsidRDefault="00AD4B55" w:rsidP="005F063F">
      <w:pPr>
        <w:spacing w:after="0"/>
        <w:ind w:firstLine="709"/>
        <w:jc w:val="both"/>
        <w:rPr>
          <w:rFonts w:ascii="Times New Roman" w:hAnsi="Times New Roman"/>
          <w:sz w:val="28"/>
          <w:szCs w:val="28"/>
          <w:lang w:eastAsia="ru-RU"/>
        </w:rPr>
      </w:pPr>
      <w:r w:rsidRPr="0032778F">
        <w:rPr>
          <w:rFonts w:ascii="Times New Roman" w:hAnsi="Times New Roman"/>
          <w:sz w:val="28"/>
          <w:szCs w:val="28"/>
          <w:lang w:eastAsia="ru-RU"/>
        </w:rPr>
        <w:t>Рынок оказания услуг по ремонту автотранспортных средств является одним из наиболее динамичных и быстроразвивающихся отраслей сферы услуг в</w:t>
      </w:r>
      <w:r w:rsidR="00E67271">
        <w:rPr>
          <w:rFonts w:ascii="Times New Roman" w:hAnsi="Times New Roman"/>
          <w:sz w:val="28"/>
          <w:szCs w:val="28"/>
          <w:lang w:eastAsia="ru-RU"/>
        </w:rPr>
        <w:t> </w:t>
      </w:r>
      <w:r w:rsidRPr="0032778F">
        <w:rPr>
          <w:rFonts w:ascii="Times New Roman" w:hAnsi="Times New Roman"/>
          <w:sz w:val="28"/>
          <w:szCs w:val="28"/>
          <w:lang w:eastAsia="ru-RU"/>
        </w:rPr>
        <w:t>связи с непрекращающимся ростом парка автомобилей. В течение 2020 года доля услуг по техническому обслуживанию и ремонту транспортных средств, машин и оборудования в общем объеме бытовых услуг, оказанных населению Ростовской области, составила 42,4 %, превысив на 5 п.п. значение аналогичного периода прошлого года. Рынок автосервиса представлен преимущественно индивидуальными предпринимателями, до</w:t>
      </w:r>
      <w:r w:rsidR="00E67271">
        <w:rPr>
          <w:rFonts w:ascii="Times New Roman" w:hAnsi="Times New Roman"/>
          <w:sz w:val="28"/>
          <w:szCs w:val="28"/>
          <w:lang w:eastAsia="ru-RU"/>
        </w:rPr>
        <w:t>ля которых составляет 86,5 % от </w:t>
      </w:r>
      <w:r w:rsidRPr="0032778F">
        <w:rPr>
          <w:rFonts w:ascii="Times New Roman" w:hAnsi="Times New Roman"/>
          <w:sz w:val="28"/>
          <w:szCs w:val="28"/>
          <w:lang w:eastAsia="ru-RU"/>
        </w:rPr>
        <w:t>общего количества хозяйствующих субъектов на рынке. На конец 2020 года количество индивидуальных предпринимателей, основной вид экономической деятельности которых «техническое обслуживание и ремонт автотранспортных средств», составило 2832, а юридических лиц –443. С начала 2020 года общее количество хозяйствующих субъектов сократилось на 12,9 %(на 484 единицы), наибольшее сокращение отмечено среди инди</w:t>
      </w:r>
      <w:r w:rsidR="00E67271">
        <w:rPr>
          <w:rFonts w:ascii="Times New Roman" w:hAnsi="Times New Roman"/>
          <w:sz w:val="28"/>
          <w:szCs w:val="28"/>
          <w:lang w:eastAsia="ru-RU"/>
        </w:rPr>
        <w:t>видуальных предпринимателей –на </w:t>
      </w:r>
      <w:r w:rsidRPr="0032778F">
        <w:rPr>
          <w:rFonts w:ascii="Times New Roman" w:hAnsi="Times New Roman"/>
          <w:sz w:val="28"/>
          <w:szCs w:val="28"/>
          <w:lang w:eastAsia="ru-RU"/>
        </w:rPr>
        <w:t>13,5 % (на 442единицы), в то время как количество организаций уменьшилось на 8,7 %(на 42 единицы).Сфера оказания услуг автосервиса практически полностью представлена предприятиями частной формы собственности (99,9%), что соответствует плановому показателю. Основным рынком для хозяйствующих субъектов, предоставляющих услуги автосервиса на территории Ростовской обл</w:t>
      </w:r>
      <w:r w:rsidR="00E67271">
        <w:rPr>
          <w:rFonts w:ascii="Times New Roman" w:hAnsi="Times New Roman"/>
          <w:sz w:val="28"/>
          <w:szCs w:val="28"/>
          <w:lang w:eastAsia="ru-RU"/>
        </w:rPr>
        <w:t>асти, является локальный рынок.</w:t>
      </w:r>
    </w:p>
    <w:p w:rsidR="00AD4B55" w:rsidRPr="0032778F" w:rsidRDefault="00AD4B55" w:rsidP="005F063F">
      <w:pPr>
        <w:spacing w:after="0"/>
        <w:ind w:firstLine="709"/>
        <w:jc w:val="both"/>
        <w:rPr>
          <w:rFonts w:ascii="Times New Roman" w:hAnsi="Times New Roman"/>
          <w:sz w:val="28"/>
          <w:szCs w:val="28"/>
          <w:lang w:eastAsia="ru-RU"/>
        </w:rPr>
      </w:pPr>
      <w:r w:rsidRPr="0032778F">
        <w:rPr>
          <w:rFonts w:ascii="Times New Roman" w:hAnsi="Times New Roman"/>
          <w:sz w:val="28"/>
          <w:szCs w:val="28"/>
          <w:lang w:eastAsia="ru-RU"/>
        </w:rPr>
        <w:t>В рамках реализации Плана мероприятий по содействию развитию конкуренции в Ростовской области дважды в год осуществляется мониторинг сети организаций, оказывающих услуги автосервиса, в разрезе городских округов и муниципальных районов Ростовской области. В первом полугодии 2020 года на территории Ростовской области зарегистрирован 2381 объект, на котором оказываются услуги автосервиса, что на 2,3 % меньше, чем на начало отчетного года. В качестве причин сокращения количества</w:t>
      </w:r>
      <w:r w:rsidR="00CD29AA">
        <w:rPr>
          <w:rFonts w:ascii="Times New Roman" w:hAnsi="Times New Roman"/>
          <w:sz w:val="28"/>
          <w:szCs w:val="28"/>
          <w:lang w:eastAsia="ru-RU"/>
        </w:rPr>
        <w:t xml:space="preserve"> зарегистрированных объектов по </w:t>
      </w:r>
      <w:r w:rsidRPr="0032778F">
        <w:rPr>
          <w:rFonts w:ascii="Times New Roman" w:hAnsi="Times New Roman"/>
          <w:sz w:val="28"/>
          <w:szCs w:val="28"/>
          <w:lang w:eastAsia="ru-RU"/>
        </w:rPr>
        <w:t>предоставлению услуг автосервиса можно назвать: все большее предпочтение потребителями более дешевого сегмента рынка</w:t>
      </w:r>
      <w:r w:rsidR="00CD29AA">
        <w:rPr>
          <w:rFonts w:ascii="Times New Roman" w:hAnsi="Times New Roman"/>
          <w:sz w:val="28"/>
          <w:szCs w:val="28"/>
          <w:lang w:eastAsia="ru-RU"/>
        </w:rPr>
        <w:t xml:space="preserve"> данного вида услуг вследствие </w:t>
      </w:r>
      <w:r w:rsidRPr="0032778F">
        <w:rPr>
          <w:rFonts w:ascii="Times New Roman" w:hAnsi="Times New Roman"/>
          <w:sz w:val="28"/>
          <w:szCs w:val="28"/>
          <w:lang w:eastAsia="ru-RU"/>
        </w:rPr>
        <w:t>снижения платежеспособности населения, рост доступности автозапчастей посредством приобретения через интернет-магазины, снижение рентабельности предприятий за счет увеличения стоимости запч</w:t>
      </w:r>
      <w:r w:rsidR="00CD29AA">
        <w:rPr>
          <w:rFonts w:ascii="Times New Roman" w:hAnsi="Times New Roman"/>
          <w:sz w:val="28"/>
          <w:szCs w:val="28"/>
          <w:lang w:eastAsia="ru-RU"/>
        </w:rPr>
        <w:t>астей и комплектующих в связи с </w:t>
      </w:r>
      <w:r w:rsidRPr="0032778F">
        <w:rPr>
          <w:rFonts w:ascii="Times New Roman" w:hAnsi="Times New Roman"/>
          <w:sz w:val="28"/>
          <w:szCs w:val="28"/>
          <w:lang w:eastAsia="ru-RU"/>
        </w:rPr>
        <w:t xml:space="preserve">изменением курса валют. Кроме того, </w:t>
      </w:r>
      <w:r w:rsidR="00CD29AA">
        <w:rPr>
          <w:rFonts w:ascii="Times New Roman" w:hAnsi="Times New Roman"/>
          <w:sz w:val="28"/>
          <w:szCs w:val="28"/>
          <w:lang w:eastAsia="ru-RU"/>
        </w:rPr>
        <w:t>введение ограничительных мер по </w:t>
      </w:r>
      <w:r w:rsidRPr="0032778F">
        <w:rPr>
          <w:rFonts w:ascii="Times New Roman" w:hAnsi="Times New Roman"/>
          <w:sz w:val="28"/>
          <w:szCs w:val="28"/>
          <w:lang w:eastAsia="ru-RU"/>
        </w:rPr>
        <w:t>недопущению распространения новой коронавирусной инфекции негативно отразилось на деятельности предприятий анализируемого рынка. В целях оценки состояния и развития конкурентной среды на региональном рынке оказания услуг автосервиса департаментом совместно с адми</w:t>
      </w:r>
      <w:r w:rsidR="00CD29AA">
        <w:rPr>
          <w:rFonts w:ascii="Times New Roman" w:hAnsi="Times New Roman"/>
          <w:sz w:val="28"/>
          <w:szCs w:val="28"/>
          <w:lang w:eastAsia="ru-RU"/>
        </w:rPr>
        <w:t>нистрациями городских округов и </w:t>
      </w:r>
      <w:r w:rsidRPr="0032778F">
        <w:rPr>
          <w:rFonts w:ascii="Times New Roman" w:hAnsi="Times New Roman"/>
          <w:sz w:val="28"/>
          <w:szCs w:val="28"/>
          <w:lang w:eastAsia="ru-RU"/>
        </w:rPr>
        <w:t>муниципальных районов Ростовской области проведен опрос руководителей предприятий и организаций, действующих на данном рынке. По результатам опроса получены следующие ответы. Практически все опрошенные представили хозяйствующих субъектов, оказывающих услуги автосервиса, отметили высокий уровень конкуренции на рынке. Количество конкурентов варьируется от 3 до 40 предприятий в зависимости от муниципального образования. В целях сохранения и повышения конкурентоспособности предприятиями и организациями особое внимание уделяется: качеству предоставляемых услуг, профессиональной подготовке и переподготовке персонала, проведению акций, а также развитию и предоставлению дополнительных услуг. В качестве направлений для осуществления работы органами власти по развитию конкуренции на рынке оказания услуг автосервиса в Ростовской области руководителями опрошенных предприятий и организаций названы: снижение тарифов на услуги, предоставляемые субъектами естественных монополий, совершенствование системы налогообложения (применение дифференцированного подхода к налоговым ставкам), контроль ценообразования на рынке, пресечение нелегальной деятельности, оперативное информирование об изменениях в законодательстве и мерах поддержки, оптимизация отчетности.</w:t>
      </w:r>
    </w:p>
    <w:p w:rsidR="00AD4B55" w:rsidRPr="0032778F" w:rsidRDefault="00AD4B55" w:rsidP="005F063F">
      <w:pPr>
        <w:spacing w:after="0"/>
        <w:ind w:firstLine="709"/>
        <w:jc w:val="both"/>
        <w:rPr>
          <w:rFonts w:ascii="Times New Roman" w:hAnsi="Times New Roman"/>
          <w:sz w:val="28"/>
          <w:szCs w:val="28"/>
          <w:lang w:eastAsia="ru-RU"/>
        </w:rPr>
      </w:pPr>
      <w:r w:rsidRPr="0032778F">
        <w:rPr>
          <w:rFonts w:ascii="Times New Roman" w:hAnsi="Times New Roman"/>
          <w:sz w:val="28"/>
          <w:szCs w:val="28"/>
          <w:lang w:eastAsia="ru-RU"/>
        </w:rPr>
        <w:t>В целях развития на территории Ростовской области рынка по оказанию услуг автосервиса в течение 2020 года в Реестр инвестиционных проектов Ростовской области внесена информация о</w:t>
      </w:r>
      <w:r w:rsidR="00CD29AA">
        <w:rPr>
          <w:rFonts w:ascii="Times New Roman" w:hAnsi="Times New Roman"/>
          <w:sz w:val="28"/>
          <w:szCs w:val="28"/>
          <w:lang w:eastAsia="ru-RU"/>
        </w:rPr>
        <w:t xml:space="preserve"> 19 проектах по строительству и </w:t>
      </w:r>
      <w:r w:rsidRPr="0032778F">
        <w:rPr>
          <w:rFonts w:ascii="Times New Roman" w:hAnsi="Times New Roman"/>
          <w:sz w:val="28"/>
          <w:szCs w:val="28"/>
          <w:lang w:eastAsia="ru-RU"/>
        </w:rPr>
        <w:t>модернизации объектов автосервиса (депар</w:t>
      </w:r>
      <w:r w:rsidR="00CD29AA">
        <w:rPr>
          <w:rFonts w:ascii="Times New Roman" w:hAnsi="Times New Roman"/>
          <w:sz w:val="28"/>
          <w:szCs w:val="28"/>
          <w:lang w:eastAsia="ru-RU"/>
        </w:rPr>
        <w:t>таментом представлены данные по </w:t>
      </w:r>
      <w:r w:rsidRPr="0032778F">
        <w:rPr>
          <w:rFonts w:ascii="Times New Roman" w:hAnsi="Times New Roman"/>
          <w:sz w:val="28"/>
          <w:szCs w:val="28"/>
          <w:lang w:eastAsia="ru-RU"/>
        </w:rPr>
        <w:t>5 объектам, органами местного самоуправления – по 14 объектам).</w:t>
      </w:r>
    </w:p>
    <w:p w:rsidR="00AD4B55" w:rsidRPr="0032778F" w:rsidRDefault="00AD4B55" w:rsidP="006A7082">
      <w:pPr>
        <w:spacing w:before="120" w:after="0"/>
        <w:ind w:firstLine="709"/>
        <w:jc w:val="both"/>
        <w:rPr>
          <w:rFonts w:ascii="Times New Roman" w:hAnsi="Times New Roman"/>
          <w:i/>
          <w:sz w:val="28"/>
          <w:szCs w:val="28"/>
        </w:rPr>
      </w:pPr>
      <w:r w:rsidRPr="0032778F">
        <w:rPr>
          <w:rFonts w:ascii="Times New Roman" w:hAnsi="Times New Roman"/>
          <w:i/>
          <w:sz w:val="28"/>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С 2019 года на территории Ростовской области реализуется федеральный проект «Информационная инфраструктура» национальной программы «Цифровая экономика Российской Федерации». В рамках Проекта в Ростовской области осуществляется подключение к информационно-телекоммуникационной сети «Интернет» ряда социально значимых объектов, таких как: фельдшерские и фельдшерско-акушерские пункты, государственные (муниципальные) образовательные организации, реализующие программы общего образования и (или) среднего профессионального образования, органы государственной власти, органы местного самоуправления, территориальные избирательные комиссии и избирательная комиссия Ростовской области, пожарные части и пожарные посты, участковые пункты полиции, территориальные органы Федеральной службы войск национальной гвардии и подразделения (органы) войск национальной гвардии, в том числе, в которых проходят службу лица, имеющие специальные звания полиции.</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Всего в Ростовской области до конца 2021 года в рамках Проекта подлежат подключению 2 128 социально значимых объектов. Реализация Проекта в Ростовской области осуществляется за счет федерального финансирования без привлечения средств областного бюджета.</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В 2019 году выполнено подключение 554 социально значимых объекта, что составляет 26% от общего количества. В 2020 году подключен 681 социально значимый объект, что составляет 32% от общего количества.</w:t>
      </w:r>
    </w:p>
    <w:p w:rsidR="00AD4B55" w:rsidRPr="005F063F" w:rsidRDefault="00AD4B55" w:rsidP="005F063F">
      <w:pPr>
        <w:spacing w:after="0"/>
        <w:ind w:firstLine="709"/>
        <w:jc w:val="both"/>
        <w:rPr>
          <w:rFonts w:ascii="Times New Roman" w:hAnsi="Times New Roman"/>
          <w:sz w:val="26"/>
          <w:szCs w:val="26"/>
        </w:rPr>
      </w:pPr>
      <w:r w:rsidRPr="0032778F">
        <w:rPr>
          <w:rFonts w:ascii="Times New Roman" w:hAnsi="Times New Roman"/>
          <w:sz w:val="28"/>
          <w:szCs w:val="28"/>
        </w:rPr>
        <w:t>Реализация на территории Ростовской области федерального проекта «Информационная инфраструктура» способ</w:t>
      </w:r>
      <w:r w:rsidR="00390D1A">
        <w:rPr>
          <w:rFonts w:ascii="Times New Roman" w:hAnsi="Times New Roman"/>
          <w:sz w:val="28"/>
          <w:szCs w:val="28"/>
        </w:rPr>
        <w:t>ствуе</w:t>
      </w:r>
      <w:r w:rsidRPr="0032778F">
        <w:rPr>
          <w:rFonts w:ascii="Times New Roman" w:hAnsi="Times New Roman"/>
          <w:sz w:val="28"/>
          <w:szCs w:val="28"/>
        </w:rPr>
        <w:t>т увеличению доли присутствия организаций частной формы собственности на рынке услуг связи по предоставлению широкополосного доступа к сети «Интернет».</w:t>
      </w:r>
    </w:p>
    <w:p w:rsidR="00AD4B55" w:rsidRPr="002E1340" w:rsidRDefault="003F634F" w:rsidP="002E1340">
      <w:pPr>
        <w:pStyle w:val="af7"/>
        <w:jc w:val="both"/>
        <w:rPr>
          <w:rFonts w:ascii="Times New Roman" w:hAnsi="Times New Roman" w:cs="Times New Roman"/>
          <w:sz w:val="28"/>
          <w:szCs w:val="28"/>
        </w:rPr>
      </w:pPr>
      <w:r>
        <w:rPr>
          <w:rFonts w:ascii="Times New Roman" w:hAnsi="Times New Roman" w:cs="Times New Roman"/>
          <w:sz w:val="28"/>
          <w:szCs w:val="28"/>
        </w:rPr>
        <w:t>2.3.2. </w:t>
      </w:r>
      <w:r w:rsidR="00AD4B55" w:rsidRPr="002E1340">
        <w:rPr>
          <w:rFonts w:ascii="Times New Roman" w:hAnsi="Times New Roman" w:cs="Times New Roman"/>
          <w:sz w:val="28"/>
          <w:szCs w:val="28"/>
        </w:rPr>
        <w:t>Мониторинг наличия (отсутств</w:t>
      </w:r>
      <w:r w:rsidR="00655E20">
        <w:rPr>
          <w:rFonts w:ascii="Times New Roman" w:hAnsi="Times New Roman" w:cs="Times New Roman"/>
          <w:sz w:val="28"/>
          <w:szCs w:val="28"/>
        </w:rPr>
        <w:t>ия) административных барьеров и </w:t>
      </w:r>
      <w:r w:rsidR="00AD4B55" w:rsidRPr="002E1340">
        <w:rPr>
          <w:rFonts w:ascii="Times New Roman" w:hAnsi="Times New Roman" w:cs="Times New Roman"/>
          <w:sz w:val="28"/>
          <w:szCs w:val="28"/>
        </w:rPr>
        <w:t>оценки состояния конкурентной среды субъектами предпринимательской деятельности.</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 xml:space="preserve">Одним из факторов, негативно влияющих на развитие конкурентной среды, </w:t>
      </w:r>
      <w:r w:rsidR="001171A0" w:rsidRPr="0032778F">
        <w:rPr>
          <w:rFonts w:ascii="Times New Roman" w:hAnsi="Times New Roman"/>
          <w:sz w:val="28"/>
          <w:szCs w:val="28"/>
        </w:rPr>
        <w:t>являются</w:t>
      </w:r>
      <w:r w:rsidRPr="0032778F">
        <w:rPr>
          <w:rFonts w:ascii="Times New Roman" w:hAnsi="Times New Roman"/>
          <w:sz w:val="28"/>
          <w:szCs w:val="28"/>
        </w:rPr>
        <w:t xml:space="preserve"> административные барьеры. Необоснованные административные барьеры снижают стимулы входа на рынки новых участников и создают условия для коррупции. Негативным эффектом от административных барьеров, помимо прочего, является уход бизнеса с рынка в теневую экономику в целях снижения транзакционных издержек.</w:t>
      </w:r>
    </w:p>
    <w:p w:rsidR="00AD4B55" w:rsidRPr="0032778F" w:rsidRDefault="00AD4B55" w:rsidP="005F063F">
      <w:pPr>
        <w:spacing w:after="0"/>
        <w:ind w:firstLine="709"/>
        <w:jc w:val="both"/>
        <w:rPr>
          <w:rFonts w:ascii="Times New Roman" w:hAnsi="Times New Roman"/>
          <w:sz w:val="28"/>
          <w:szCs w:val="28"/>
        </w:rPr>
      </w:pPr>
      <w:r w:rsidRPr="0032778F">
        <w:rPr>
          <w:rFonts w:ascii="Times New Roman" w:hAnsi="Times New Roman"/>
          <w:sz w:val="28"/>
          <w:szCs w:val="28"/>
        </w:rPr>
        <w:t>В итоге это ведет к экономическим потерям общества, имеющим как прямой характер (рост цен, например), так и косвенный, связанный с недопроизводством валовой добавленной стоимости из-за неэффективного использования ресурсов. Необоснованные административные барьеры не только не решают тех проблем, в связи с которыми они создаются, но и затрудняют использование более эффективных методов госрегулирования.</w: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Мониторинг наличия (отсутствия) административных барьеров и оценки состояния конкурентной среды осуществляется путем анализа результатов опросов субъектов предпринимательской деятельности на территории Ростовской области.</w: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В анкетир</w:t>
      </w:r>
      <w:r w:rsidR="00510BFB">
        <w:rPr>
          <w:rFonts w:ascii="Times New Roman" w:hAnsi="Times New Roman"/>
          <w:sz w:val="28"/>
          <w:szCs w:val="28"/>
        </w:rPr>
        <w:t>о</w:t>
      </w:r>
      <w:r w:rsidRPr="00754D65">
        <w:rPr>
          <w:rFonts w:ascii="Times New Roman" w:hAnsi="Times New Roman"/>
          <w:sz w:val="28"/>
          <w:szCs w:val="28"/>
        </w:rPr>
        <w:t>вании приняли участи</w:t>
      </w:r>
      <w:r w:rsidR="00CD29AA">
        <w:rPr>
          <w:rFonts w:ascii="Times New Roman" w:hAnsi="Times New Roman"/>
          <w:sz w:val="28"/>
          <w:szCs w:val="28"/>
        </w:rPr>
        <w:t>е 1362 представителя бизнеса, в </w:t>
      </w:r>
      <w:r w:rsidRPr="00754D65">
        <w:rPr>
          <w:rFonts w:ascii="Times New Roman" w:hAnsi="Times New Roman"/>
          <w:sz w:val="28"/>
          <w:szCs w:val="28"/>
        </w:rPr>
        <w:t>экспертном опросе руководители 268 предприятий.</w: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 xml:space="preserve">67 % - индивидуальные предприниматели и представители микропредприятий. </w: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26 % - представители малых предприятий;</w: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7 % - представители крупного бизнеса.</w:t>
      </w:r>
    </w:p>
    <w:p w:rsidR="00AD4B55" w:rsidRPr="00754D65" w:rsidRDefault="00AD4B55" w:rsidP="005F063F">
      <w:pPr>
        <w:pStyle w:val="af"/>
        <w:spacing w:line="276" w:lineRule="auto"/>
        <w:ind w:firstLine="709"/>
        <w:jc w:val="both"/>
        <w:rPr>
          <w:rFonts w:ascii="Times New Roman" w:hAnsi="Times New Roman" w:cs="Times New Roman"/>
          <w:sz w:val="28"/>
          <w:szCs w:val="28"/>
          <w:lang w:val="ru-RU"/>
        </w:rPr>
      </w:pPr>
      <w:r w:rsidRPr="00754D65">
        <w:rPr>
          <w:rFonts w:ascii="Times New Roman" w:hAnsi="Times New Roman" w:cs="Times New Roman"/>
          <w:sz w:val="28"/>
          <w:szCs w:val="28"/>
          <w:lang w:val="ru-RU"/>
        </w:rPr>
        <w:t>Важным фактором функционирования бизнеса является изменение числа конкурентов у субъектов предпринимательской деятельности на основном рынке. На рост числа конкурентов сослались 40,4%, а именно: увеличение количества конкурентов отмечено практически каждым четвертым респондентом. Сокращение числа конкурентов в целом отметили 7,5% респондентов.</w:t>
      </w:r>
    </w:p>
    <w:p w:rsidR="00AD4B55" w:rsidRPr="005F063F" w:rsidRDefault="00F05BD5" w:rsidP="005F063F">
      <w:pPr>
        <w:pStyle w:val="af"/>
        <w:spacing w:line="276" w:lineRule="auto"/>
        <w:ind w:firstLine="709"/>
        <w:jc w:val="center"/>
        <w:rPr>
          <w:rFonts w:ascii="Times New Roman" w:hAnsi="Times New Roman" w:cs="Times New Roman"/>
          <w:sz w:val="26"/>
          <w:szCs w:val="26"/>
        </w:rPr>
      </w:pPr>
      <w:r>
        <w:rPr>
          <w:rFonts w:ascii="Times New Roman" w:hAnsi="Times New Roman" w:cs="Times New Roman"/>
          <w:noProof/>
          <w:sz w:val="28"/>
          <w:szCs w:val="28"/>
          <w:lang w:val="ru-RU" w:eastAsia="ru-RU"/>
        </w:rPr>
        <w:pict>
          <v:shape id="Рисунок 16" o:spid="_x0000_i1026" type="#_x0000_t75" style="width:336.2pt;height:215.35pt;visibility:visible">
            <v:imagedata r:id="rId17" o:title="" croptop="3333f" cropleft="1134f" cropright="5032f"/>
          </v:shape>
        </w:pict>
      </w:r>
    </w:p>
    <w:p w:rsidR="00AD4B55" w:rsidRPr="00754D65" w:rsidRDefault="00AD4B55" w:rsidP="005F063F">
      <w:pPr>
        <w:pStyle w:val="af"/>
        <w:spacing w:line="276" w:lineRule="auto"/>
        <w:ind w:firstLine="709"/>
        <w:jc w:val="both"/>
        <w:rPr>
          <w:rFonts w:ascii="Times New Roman" w:hAnsi="Times New Roman" w:cs="Times New Roman"/>
          <w:sz w:val="28"/>
          <w:szCs w:val="28"/>
          <w:lang w:val="ru-RU"/>
        </w:rPr>
      </w:pPr>
      <w:r w:rsidRPr="00754D65">
        <w:rPr>
          <w:rFonts w:ascii="Times New Roman" w:hAnsi="Times New Roman" w:cs="Times New Roman"/>
          <w:sz w:val="28"/>
          <w:szCs w:val="28"/>
          <w:lang w:val="ru-RU"/>
        </w:rPr>
        <w:t>На отсутствие изменений в количестве конкурентов в анализируемом периоде указали более половины респондентов, тогда как в 2019 году –41,9%.</w:t>
      </w:r>
    </w:p>
    <w:p w:rsidR="00AD4B55" w:rsidRPr="00754D65" w:rsidRDefault="00AD4B55" w:rsidP="005F063F">
      <w:pPr>
        <w:pStyle w:val="af"/>
        <w:spacing w:line="276" w:lineRule="auto"/>
        <w:ind w:firstLine="709"/>
        <w:jc w:val="both"/>
        <w:rPr>
          <w:rFonts w:ascii="Times New Roman" w:hAnsi="Times New Roman" w:cs="Times New Roman"/>
          <w:sz w:val="28"/>
          <w:szCs w:val="28"/>
          <w:lang w:val="ru-RU"/>
        </w:rPr>
      </w:pPr>
      <w:r w:rsidRPr="00754D65">
        <w:rPr>
          <w:rFonts w:ascii="Times New Roman" w:hAnsi="Times New Roman" w:cs="Times New Roman"/>
          <w:sz w:val="28"/>
          <w:szCs w:val="28"/>
          <w:lang w:val="ru-RU"/>
        </w:rPr>
        <w:t>Наибольшее количество конкурентов зафиксировано у 62,6% предпринимателей, работающих в сфере оказания услуг по ремонту автотранспортных средств, 70,8% бизнеса в сфере розничной торговли лекарственными препаратами, медицинскими изделиями и сопутствующими товарами.</w:t>
      </w:r>
    </w:p>
    <w:p w:rsidR="00AD4B55" w:rsidRPr="00754D65" w:rsidRDefault="00AD4B55" w:rsidP="005F063F">
      <w:pPr>
        <w:pStyle w:val="af"/>
        <w:spacing w:line="276" w:lineRule="auto"/>
        <w:ind w:firstLine="709"/>
        <w:jc w:val="both"/>
        <w:rPr>
          <w:rFonts w:ascii="Times New Roman" w:hAnsi="Times New Roman" w:cs="Times New Roman"/>
          <w:sz w:val="28"/>
          <w:szCs w:val="28"/>
          <w:lang w:val="ru-RU"/>
        </w:rPr>
      </w:pPr>
      <w:r w:rsidRPr="00754D65">
        <w:rPr>
          <w:rFonts w:ascii="Times New Roman" w:hAnsi="Times New Roman" w:cs="Times New Roman"/>
          <w:sz w:val="28"/>
          <w:szCs w:val="28"/>
          <w:lang w:val="ru-RU"/>
        </w:rPr>
        <w:t>По результатам проведения экспертного опроса среди представителей бизнеса сделаны следующие наиболее важные выводы:</w:t>
      </w:r>
    </w:p>
    <w:p w:rsidR="00AD4B55" w:rsidRPr="00754D65" w:rsidRDefault="00AD4B55" w:rsidP="005F063F">
      <w:pPr>
        <w:pStyle w:val="af"/>
        <w:spacing w:line="276" w:lineRule="auto"/>
        <w:ind w:firstLine="709"/>
        <w:jc w:val="both"/>
        <w:rPr>
          <w:rFonts w:ascii="Times New Roman" w:hAnsi="Times New Roman" w:cs="Times New Roman"/>
          <w:sz w:val="28"/>
          <w:szCs w:val="28"/>
          <w:lang w:val="ru-RU"/>
        </w:rPr>
      </w:pPr>
      <w:r w:rsidRPr="00754D65">
        <w:rPr>
          <w:rFonts w:ascii="Times New Roman" w:hAnsi="Times New Roman" w:cs="Times New Roman"/>
          <w:sz w:val="28"/>
          <w:szCs w:val="28"/>
          <w:lang w:val="ru-RU"/>
        </w:rPr>
        <w:t>1) о ключевых факторах, влияющих на конкурентоспособность продукции;</w:t>
      </w:r>
    </w:p>
    <w:p w:rsidR="00AD4B55" w:rsidRPr="00754D65" w:rsidRDefault="00AD4B55" w:rsidP="005F063F">
      <w:pPr>
        <w:pStyle w:val="af"/>
        <w:spacing w:line="276" w:lineRule="auto"/>
        <w:ind w:firstLine="709"/>
        <w:jc w:val="both"/>
        <w:rPr>
          <w:rFonts w:ascii="Times New Roman" w:hAnsi="Times New Roman" w:cs="Times New Roman"/>
          <w:sz w:val="28"/>
          <w:szCs w:val="28"/>
          <w:lang w:val="ru-RU"/>
        </w:rPr>
      </w:pPr>
      <w:r w:rsidRPr="00754D65">
        <w:rPr>
          <w:rFonts w:ascii="Times New Roman" w:hAnsi="Times New Roman" w:cs="Times New Roman"/>
          <w:sz w:val="28"/>
          <w:szCs w:val="28"/>
          <w:lang w:val="ru-RU"/>
        </w:rPr>
        <w:t>2) о мерах, предпринимаемых донскими предпринимателями для повышения конкурентоспособности предлагаемой продукции;</w: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3) об административных барьерах, влияющих на ведение бизнеса;</w: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4) об оценке деятельности региональных органов власти по содействию развитию конкуренции.</w:t>
      </w:r>
    </w:p>
    <w:p w:rsidR="00AD4B55" w:rsidRDefault="00764A1C" w:rsidP="005F063F">
      <w:pPr>
        <w:spacing w:after="0"/>
        <w:ind w:firstLine="709"/>
        <w:jc w:val="both"/>
        <w:rPr>
          <w:rFonts w:ascii="Times New Roman" w:hAnsi="Times New Roman"/>
          <w:sz w:val="28"/>
          <w:szCs w:val="28"/>
        </w:rPr>
      </w:pPr>
      <w:r>
        <w:rPr>
          <w:rFonts w:ascii="Times New Roman" w:hAnsi="Times New Roman"/>
          <w:sz w:val="28"/>
          <w:szCs w:val="28"/>
        </w:rPr>
        <w:t>5) </w:t>
      </w:r>
      <w:r w:rsidR="00AD4B55" w:rsidRPr="00754D65">
        <w:rPr>
          <w:rFonts w:ascii="Times New Roman" w:hAnsi="Times New Roman"/>
          <w:sz w:val="28"/>
          <w:szCs w:val="28"/>
        </w:rPr>
        <w:t>о перспективах развития бизнеса в условиях конкуренции на рынках Ростовской области.</w:t>
      </w:r>
    </w:p>
    <w:p w:rsidR="001411D6" w:rsidRPr="00754D65" w:rsidRDefault="001411D6" w:rsidP="001C45A0">
      <w:pPr>
        <w:spacing w:after="0"/>
        <w:jc w:val="both"/>
        <w:rPr>
          <w:rFonts w:ascii="Times New Roman" w:hAnsi="Times New Roman"/>
          <w:sz w:val="28"/>
          <w:szCs w:val="28"/>
        </w:rPr>
      </w:pPr>
    </w:p>
    <w:p w:rsidR="00AD4B55" w:rsidRPr="009E26B0" w:rsidRDefault="00764A1C" w:rsidP="005F063F">
      <w:pPr>
        <w:spacing w:after="0"/>
        <w:ind w:firstLine="709"/>
        <w:jc w:val="both"/>
        <w:rPr>
          <w:rFonts w:ascii="Times New Roman" w:hAnsi="Times New Roman"/>
          <w:i/>
          <w:sz w:val="28"/>
          <w:szCs w:val="28"/>
        </w:rPr>
      </w:pPr>
      <w:r w:rsidRPr="009E26B0">
        <w:rPr>
          <w:rFonts w:ascii="Times New Roman" w:hAnsi="Times New Roman"/>
          <w:i/>
          <w:sz w:val="28"/>
          <w:szCs w:val="28"/>
        </w:rPr>
        <w:t xml:space="preserve">Ключевые факторы </w:t>
      </w:r>
      <w:r w:rsidR="00AD4B55" w:rsidRPr="009E26B0">
        <w:rPr>
          <w:rFonts w:ascii="Times New Roman" w:hAnsi="Times New Roman"/>
          <w:i/>
          <w:sz w:val="28"/>
          <w:szCs w:val="28"/>
        </w:rPr>
        <w:t xml:space="preserve">конкурентоспособности производимых товаров, работ, услуг </w:t>
      </w:r>
      <w:r w:rsidRPr="009E26B0">
        <w:rPr>
          <w:rFonts w:ascii="Times New Roman" w:hAnsi="Times New Roman"/>
          <w:i/>
          <w:sz w:val="28"/>
          <w:szCs w:val="28"/>
        </w:rPr>
        <w:t>по мнению предпринимателей.</w:t>
      </w:r>
    </w:p>
    <w:p w:rsidR="00E6761C" w:rsidRDefault="00F05BD5" w:rsidP="00E6761C">
      <w:pPr>
        <w:spacing w:after="0"/>
        <w:jc w:val="both"/>
        <w:rPr>
          <w:noProof/>
          <w:lang w:eastAsia="ru-RU"/>
        </w:rPr>
      </w:pPr>
      <w:r>
        <w:rPr>
          <w:noProof/>
          <w:lang w:eastAsia="ru-RU"/>
        </w:rPr>
        <w:pict>
          <v:shape id="Диаграмма 1" o:spid="_x0000_i1027" type="#_x0000_t75" style="width:406.35pt;height:15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nwryIQ&#10;AQAAOgIAAA4AAABkcnMvZTJvRG9jLnhtbJyRQWrDMBBF94XeQWjfyHHBcUzsbEyhq27aA0ylkS2w&#10;JTFS6vb2nSahpKuCd3808HjzdTh+zpP4QEou+FZuN4UU6HUwzg+tfHt9eqilSBm8gSl4bOUXJnns&#10;7u8OS2ywDGOYDJJgiE/NEls55hwbpZIecYa0CRE9L22gGTKPNChDsDB9nlRZFJVaAplIQWNK/Npf&#10;lrI7861FnV+sTZjFxHbldl9KkTnVZc1ixKmqHndSvHPa7YudVN0BmoEgjk5ftWCF1QzOs8QvqocM&#10;4kRuBUqPQJlZujmnq5ReTboC+Pb/uw7WOo190KcZfb4UTjhB5t9Oo4uJO2ycaSU9m+1Pd+rPxbcz&#10;59sv774BAAD//wMAUEsDBBQABgAIAAAAIQBOnPWVOQEAABsCAAAgAAAAZHJzL2NoYXJ0cy9fcmVs&#10;cy9jaGFydDEueG1sLnJlbHOsUU1Lw0AQvQv+hzDgsdmkBz9Ktz1YhR6kIPWWy5pM0tjNbthdJb2J&#10;V6/+EPEDCxb9C9t/5FQpWCh4kYVZhse892Zet99UMrhBY0utOMRhBAGqVGelKjhcjE9bhxBYJ1Qm&#10;pFbIYYYW+r3dne45SuFoyE7K2gbEoiyHiXN1hzGbTrASNtQ1KkJybSrhqDUFq0U6FQWydhTtM/Ob&#10;A3obnMEw42CGWRuC8awm5b+5dZ6XKQ50el2hclskmJY4urzC1BGpMAU6DnkpkSyz405yYekOyUF8&#10;lAzQTp2uE//g5/7RPy9vqS78Ynm/145a/pP6D0Le/BP9L36+vPOv/t3PCV29sJG2WUuc6YzcnzQO&#10;jRIS2PY14/9c09H5cUSpmjLDtQ8OYci+kZ+6xuOQIlrZYhuR9r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b14ar2wAAAAUBAAAPAAAAZHJzL2Rvd25yZXYueG1sTI/BbsIwEETvlfoP&#10;1iL1VhwgKiHEQVWlSj0VQel9iZckIl6ntgPp39f00l5WGs1o5m2xGU0nLuR8a1nBbJqAIK6sbrlW&#10;cPh4fcxA+ICssbNMCr7Jw6a8vysw1/bKO7rsQy1iCfscFTQh9LmUvmrIoJ/anjh6J+sMhihdLbXD&#10;ayw3nZwnyZM02HJcaLCnl4aq834wCnYrqg/DLHyye19uM2O/srcUlXqYjM9rEIHG8BeGG35EhzIy&#10;He3A2otOQXwk/N7orZaLFMRRQbqYJyDLQv6nL38AAAD//wMAUEsDBBQABgAIAAAAIQAD1NjqJwsA&#10;AD83AAAVAAAAZHJzL2NoYXJ0cy9jaGFydDEueG1s7Ftbb9zGFX4v0P/ALhzkpavlfclFVoG0K7VB&#10;5ViwnaTt2yw5u8uKSzIkV5cEAeIEvSFBAxR9bQu0zwXcJG6EJLX/wu4/6jcX3rSyKsmy4zYr2NLw&#10;zHAu55w5l5mPr71+PAuVQ5pmQRz1W9qG2lJo5MV+EE36rbfu77adlpLlJPJJGEe03zqhWev1zR/+&#10;4DWv501Jmt9LiEcVdBJlPa/fmuZ50ut0Mm9KZyTbiBMaoW4cpzOS4zGddPyUHKHzWdjRVdXu8E5a&#10;sgNyjQ5mJIiK99PLvB+Px4FHh7E3n9EoF7NIaUhycCCbBknW2sTifJJTzVVN5ZCE/Zba6jBiSKKJ&#10;IKTz9t23BDGN55FP/UGcRmBjrf3M622FOU0jdDWIoxyjyXXOLsWpGUkP5knbi2cJJjcKwiA/4dPF&#10;BNH3YBpjHcpd+u48SGnWb3maWTACxRVWzAIvjbN4nG+gx47gQiEN1m2343R0KQ8sVjN7WX4SUrEg&#10;TdXZajvluHwKuyQMR8Q7YLypNS6bVvXsxbPMYG95YXqbJHcOU2U00fqtMNdaSn6Mkn+A0miiM5rO&#10;aCj5BygRzwMj0UIWCgrqBaVsYxQUo2gDpog2YJQoWAXFKih2QbFbyjQMogMwkv1pKeM4/KkgFCWh&#10;AFyF2WLIPI/vB3lIhzSkOfUl60Srw4AeGUPWLI3zn8sqq1Ch/BeCoktN82mST/dpytZaSEBWpVvR&#10;ZOu41nfH61Wdj8M4Ttko+TTwDiKa1TUSUkr2UUt6UbwbhCEkSnph1CB0Cgodj6mX72U5b5Ulhs8U&#10;oOgChXKoLPDpO1CFFzNsfTSmfC9u5PpoSRjnWyklbM0hOYnnOSvNSDQn4V75LGruk3RCpRiDCFZC&#10;SP34duzL7UX9CRXEk/OIUtruhtvVuo7e1W3X7TqOudPmW83rnQh1MDdU0+QNdNM1XVU1yhZHooW6&#10;4TiqYWqqq7qO61hdsa+93rSoN13d6Xa7tuVqhmG4lsnmBWk3lwZCteoRSY3hgHkDxgM8DYNUdIey&#10;WNYEVjKB2RfkRCj2vRzio75ocUjSk0Ecxg0TCm2jXJsDX/JAboI49akcQ1LyYzZ4lqd36ZiVxpuv&#10;Lv6x+NviL8riy8Xp4uHii+WH+P2tsvgKhEfLB8tPX/3Rra1bhtply+Pv4O0Bgeti7yf5AIa92Hxi&#10;jkmuYCLMHbAWh5uLPy4/WT5YPF58jf+PFPx5uPwt7/ujxeeLx8riCcZ8vPhy+fHi6+VvMItTNtQh&#10;52cCZuGhGlI88NmjKJcjt2sWh4HPdizbqty50kEo1y8MmY0pYefOZ9AfwWRbxQ+bNyffGY8F2SzI&#10;2OhlT5gKnuqDCKvQIJWtRUcw2Kz35osXWA82EQ9uMJ6nmPs5C6k6rDdj/cP2CGZxdni9IELEkr8x&#10;fpNO4BkP5SaSiuDvjcKM68L1bB2Tgxwnm8ZHe3RCI/9nVG4xOQireZsgcmLRAecD3gJtQPI3yaw5&#10;IUa/R9Nz6Q0TX+t7ez4ahfRe8N5qV3uUQPf3Ath2Mbx8jR4zY80WjpIyT4N+6/3Bjm0Z3S2tPbR3&#10;B21zbFttd+hq7a6umwOYCMvZ3v6gChrgDc8EcP8laNDqAYMlTQKUwtMszo6VuQpWoTasVlGXVRgp&#10;R/2Wa+nwxx5J+q0xAjMUZ4nfb2XRBF46nCBQ9fKUK/xFCoo4YmVTGNa5m8IuyEzbWOzKttdZ3Sbw&#10;3Aj1hM6L/VH3kaXedNjqG+tDFWTCVbiQEkilonqEiy2az65ku7Zhu+zerQH7U5owdFKaMBF2D+Bl&#10;Nn9C4XZIyJvxYJxTz5o56U0KM8fYx8yVrurqiuGqBsJSiqmjKBeDjcFeLioua4/ZmrpiTZVZroZC&#10;N9Xs1Q31lestSN2w9UsvSK5ECK7IdDQ7RcB5xc1idcqEh/Gmtk0Nw1EHA7NtDe2dtqm6g/b2jqG3&#10;d7r6UHe7hmUMBrVtihD1iiObtbje7s2j4N05fUP6ifeZQ2A/bUtzh21TG7ptZ3ew3R7omoEwYGfL&#10;1bofcFN/rhpLD33WUUujWHPUknJ9R+1waXNzcVVH/Wc436+4f/5MgSd+tPj34uGKBtyUL141O2tf&#10;vPbFa198JkBd++K6N3s5fbEjfHFleZ+DL7bMFUtcjdIMLr4vvli7WV8s47qaL5aU6/ti9/q++K9I&#10;ih8tvlx8g9T4X9wVnyJ55nn0k+XHy4+QmiN9RukPy98vTpe/VvD4GPn0Q55Mf/5jBVUPFt8gqf4C&#10;5QfItz9E7Snv4PMVVboppy7OQdZZsjwRxL5cZ8k8VcQ1xzpLrh8drbNkbA55vPc0R/bsWbIrPHNl&#10;h6uhbixL1nkO3jivrEb5fnpm/WY9syEOlmueWVKu7Zk1flRzvePsvyMtPmVZMrzrpyg/Zq54+elL&#10;co598dncDR9Y4+KNslNnnFnjPDclSpJmeb8Vp/k0nqQkwe3aborTbHnAHkym+d1goqQBrs3zaUrp&#10;Po4t/SDFU3FKXnUpDrTXx+GN82t2TL4+DqeNq4v1cTg77bvcVd7/6XG4pnJHXzPrlQu+MUev8QR/&#10;7ehxmVcchxs36+h5+uj1ao5eUq7v6LXrp+B/4gk1S5xPkVw/Eu5++Qm7w34MAvP8vxOZ+RLn5Q8Q&#10;AOCFr5FxP0EWLl74bPHt4lRh/1CHKIHl9P8su+O1zy0Xt1bu9bqXu8B7tiChlvNe7gaa3fAxA3YW&#10;vVBBJ5qoCq8nUQ7dDdPQLcdSNVzU6q5rOyWQQ95Dt/UN19RsW9VszdGA+jC6sglm2ewVhGpA5mXP&#10;XGnXrq/ffvFX2sWFaOM+7Du6tganMJ3z7mmZFFekKRlXMbfJ91KakJVp6bZtWqZh6pplONZOW8b5&#10;lTg1s6urBto5mu1aFiTOm6zFee3zlYvFeU0oHDotDr7yYwGmG8X+yX4qkDZZfo+hJvlDwtIHefHl&#10;0/Hd/VTJ3gNcBGBLmRPISgBM9klKWAMGMe23Sngpch70gjHFWAJk8lLtX2FQ/tchKU9XFR6PrxEa&#10;JWIOYbamiZC0CkCeR0hqrYQP1SgQFx4KrBy/FWL7UmAFS1zNOb6uBrF64b4OMyynNiHJO4GfS9Sl&#10;VU6LJBLwNYqPmY0AqPi4AGpoBiIBx7bslQpLdQzNdJyzFcLMcEhmDaAJZd7iYMmndp15BEDnCRs+&#10;TgNAkDk4XmTrsyC6TfjcGMerhj7HPDcAceR4P5YYtVBMDULbneVAUrPvARgEqd+SyCR8ZQBgoEeB&#10;awMktMTUzciv4vQ+kMy3AYYXnUf4DkH0hqk8vTLHSwi/yhlE8Oz3Y/EiA8JnJYa6yT1eV0DrGKL7&#10;lzSVr7GnxgLDUbgFOJqgMUgalxioQFtmBeJXE9YeGhvfnod5sHcYYl7inUJApUigyiuyac6vxvIb&#10;ks3oqbJRX/kOxdLU9gvEwqu2aX5EqRTFSDywdUFJS54+q8dHXw3YN0eGsk0S8lKpapKhF8SF54G8&#10;L0J+GxuAYhldw+maTlc1XUc/mw+oG4ZraK6lGaar2aoDALcQawn8Bq4b5gPwcJehHV1LBqA14Lel&#10;2poBXLmmuV2b3xBjxc2YFoRqWTFQuHiqqXIRG135AwP0e35UpeBrCQa4Zt8ooTCN0/fYuoBpvjjS&#10;YqIvg69Lx1dseaVUmazfDrI7USiXKON9P8iSbcRpB9mWtG6w5oLZzOMMsbuzO5guzGSNNei6/FCk&#10;UMSL0KsVGrrR6qongrUPPS68l2O41+d95C224/lyvoxMRfQMADvf2FeXLs/u2PdY4ZDkREmRlyPU&#10;fsPXOc6VWfe3EvbdV1Nq8BvlO9yecDHy7942/wMAAP//AwBQSwMEFAAGAAgAAAAhAD7faUhvBgAA&#10;ABsAABwAAABkcnMvdGhlbWUvdGhlbWVPdmVycmlkZTEueG1s7FlPb9s2FL8P2HcgdG9jJ3aaBHWK&#10;2LGbrU0bJG6HHmmJlthQokDSSX0b2uOAAcO6YYcV2G2HYVuBFtil+zTZOmwd0K+wR1JSyFhe0jbY&#10;iq0+2BL54/v/Hh/py1fupQwdECEpzzpB82IjQCQLeUSzuBPcGg4urARIKpxFmPGMdIIpkcGV9fff&#10;u4zXVEJSchPWChoRBHQyuYY7QaJUvrawIEOYxvIiz0kGc2MuUqzgVcQLkcCHQD9lC4uNxvJCimkW&#10;rAPBkIk9vYqgDKfA6+Z4TENipqL9pkbIqewxgQ4w6wRAIuKHQ3JPBYhhqWCiEzTMJ1hYv7yA14pF&#10;TM1Z66wbmE+xrlgQ7S8aniIeVUybg9bqpc2KvgEwNYvr9/u9frOiZwA4DElWyOLSbA1Wmt2SpgOy&#10;j7O0e412o+XjHfpLMzKvdrvd9mohiyVqQPaxNYNfaSy3NhY9vAFZfHsG3+pu9HrLHt6ALH55Bj+4&#10;tLrc8vEGlDCa7c+gtUMHg4J6BRlztlULXwH4SqOAH6MgGqro0izGPFPzYi3Fd7kYAEADGVY0Q2qa&#10;kzEOISZ7OB0JijUDvEawM2OHQjkzpHkhGQqaq07wYY6zwIG8fPb9y2dP0NH9p0f3fzp68ODo/o+W&#10;kLdqC2exu+rFt5/9+ehj9MeTb148/KIeL138rz988svPn9cDIX2O1Xv+5ePfnj5+/tWnv3/3sAa+&#10;IfDIhQ9pSiS6QQ7RLk9BMWMVX3IyEq+2Yphg6q7YyGKJM6y51NDvq8RD35hiVnjHk6NLfAveFlA+&#10;6oBXJ3c9gfcSMVG0hvO1JPWA25yzLhe1VrimeTlmHk6yuJ65mLi4XYwP6nj3cOb5tz/JoW6WYekp&#10;3kuIJ+YOw5nCMcmIQnqO7xNSo90dSj27btNQcMnHCt2hqItprUmGdORF0/GiLZqCX6Z1OoO/Pdts&#10;30Zdzuq03iQHPhKyArMa4YeEeWa8iicKp3UkhzhlrsGvY5XUCbk3FaGL60sFno4J46gfESnr1twU&#10;oK/j9GsYKlat27fZNPWRQtH9OprXMecucpPv9xKc5nXYPZolLvYDuQ8hitEOV3Xwbe5niH4HP+Bs&#10;rrtvU+K5+/RqcIvGnkjHAaJnJkL7Ekq1V4FTmv1dOWYU6rGNgfMrx1AAn3/9qCay3tZCvAF7Ul0m&#10;bJ0ov/NwJ4tuj4uIvv01dxNPsh0CYT678bwrue9KbvCfL7nz8vmshfa4tkLZ1X2DbYpNi5zO7ZDH&#10;lLE9NWXkujRNsoR9IhrAoF5nDn6kOjHlCTwWdd3DxQKbNUhw9RFVyV6Cc2iwm4EmEsuCdCxRziUc&#10;7MxwLW2NhyZd2WNhWx8YbD2QWG3zyA4v6eHyXFCRMbtNLC1Hy2hJEzgrs6VLBVFQ+3WYNbVQZ+bW&#10;NKKZUudxq1QGH86qBoOVNaEBQdC2gJWX4eitWcPBBDMSabvbvbd0i7HJebpIJhiuCczRva31nvVR&#10;0zipjBVzEwCxU+Mjfcg7xWoOt1VN9g24ncVJLrvWHHal997ES2UEH3tJ5+2JdGSZm5wsQ4edYLW9&#10;2A5QiPNOMIYzLTymOXhd6p4PsxjufkIlbNifmsw6NFyFS8X8JGjCNYW1+4zCXh3IhVSbWCY2NMxU&#10;EQIs05ys/IttMOt5KWAj/TWkWFqBYPjXpAA7+q4l4zEJletsZ0Tbzr4WpZRPFBF7SXSIRmwidjG4&#10;X4cq6BNRCVcTpiLoF7hH09Y2U35xLpLOvb0yODuOWZ7gotzqFC0z2cJNHlcymDdHPNCtVnaj3Kur&#10;YlL+nFRxw/h/poreT+CmYCnSHgjhUlZgpPO1E3ChEg5VKE9oOBDQOJjaAdECd7EwDUEF98XmV5AD&#10;/WtzztIwaQ0HPrVLYyQo7EcqEYTsQFky0XcKsWaxd1mSrCBkIsoRV+ZW7BE5IGyoa+Cy3tsDlECo&#10;m2pSlAGDOxl//nuRQaNYNzluvnk1pNp7bQ78052PTWZQyq/DpqEp7V+JWLOr2vVmebn3uoroieM2&#10;q1Vmhb8VrBZp/5oivOJWayvWjMaL7VI48OKsxjBYNUQ53Pcg/QX7HxUhs/826A11yHehtiL4o0ET&#10;g7CBqL5gGw+kC6QdHEHjZAdtMGlS1rRF66StVm7W59zpVnxPGFtLdhZ/v6Kxq+bMZ+fl4nkau7Cw&#10;Z2s7NtfU4NmTKQpD4/IgYxzj/Wu1/hcAAAD//wMAUEsBAi0AFAAGAAgAAAAhAEAf9EEwAQAA4AIA&#10;ABMAAAAAAAAAAAAAAAAAAAAAAFtDb250ZW50X1R5cGVzXS54bWxQSwECLQAUAAYACAAAACEAOP0h&#10;/9YAAACUAQAACwAAAAAAAAAAAAAAAABhAQAAX3JlbHMvLnJlbHNQSwECLQAUAAYACAAAACEAmfCv&#10;IhABAAA6AgAADgAAAAAAAAAAAAAAAABgAgAAZHJzL2Uyb0RvYy54bWxQSwECLQAUAAYACAAAACEA&#10;Tpz1lTkBAAAbAgAAIAAAAAAAAAAAAAAAAACcAwAAZHJzL2NoYXJ0cy9fcmVscy9jaGFydDEueG1s&#10;LnJlbHNQSwECLQAUAAYACAAAACEAqxbNRrkAAAAiAQAAGQAAAAAAAAAAAAAAAAATBQAAZHJzL19y&#10;ZWxzL2Uyb0RvYy54bWwucmVsc1BLAQItABQABgAIAAAAIQCb14ar2wAAAAUBAAAPAAAAAAAAAAAA&#10;AAAAAAMGAABkcnMvZG93bnJldi54bWxQSwECLQAUAAYACAAAACEAA9TY6icLAAA/NwAAFQAAAAAA&#10;AAAAAAAAAAALBwAAZHJzL2NoYXJ0cy9jaGFydDEueG1sUEsBAi0AFAAGAAgAAAAhAD7faUhvBgAA&#10;ABsAABwAAAAAAAAAAAAAAAAAZRIAAGRycy90aGVtZS90aGVtZU92ZXJyaWRlMS54bWxQSwUGAAAA&#10;AAgACAAVAgAADhkAAAAA&#10;">
            <v:imagedata r:id="rId18" o:title=""/>
            <o:lock v:ext="edit" aspectratio="f"/>
          </v:shape>
        </w:pict>
      </w:r>
    </w:p>
    <w:p w:rsidR="00E6761C" w:rsidRPr="009E26B0" w:rsidRDefault="00AD4B55" w:rsidP="00E6761C">
      <w:pPr>
        <w:spacing w:after="0"/>
        <w:jc w:val="both"/>
        <w:rPr>
          <w:rFonts w:ascii="Times New Roman" w:hAnsi="Times New Roman"/>
          <w:i/>
          <w:sz w:val="28"/>
          <w:szCs w:val="28"/>
        </w:rPr>
      </w:pPr>
      <w:r w:rsidRPr="009E26B0">
        <w:rPr>
          <w:rFonts w:ascii="Times New Roman" w:hAnsi="Times New Roman"/>
          <w:i/>
          <w:sz w:val="28"/>
          <w:szCs w:val="28"/>
        </w:rPr>
        <w:t>Основными мерами для повышения ко</w:t>
      </w:r>
      <w:r w:rsidR="00CD29AA">
        <w:rPr>
          <w:rFonts w:ascii="Times New Roman" w:hAnsi="Times New Roman"/>
          <w:i/>
          <w:sz w:val="28"/>
          <w:szCs w:val="28"/>
        </w:rPr>
        <w:t>нкурентоспособности продукции и </w:t>
      </w:r>
      <w:r w:rsidRPr="009E26B0">
        <w:rPr>
          <w:rFonts w:ascii="Times New Roman" w:hAnsi="Times New Roman"/>
          <w:i/>
          <w:sz w:val="28"/>
          <w:szCs w:val="28"/>
        </w:rPr>
        <w:t>развития бизнеса, предпри</w:t>
      </w:r>
      <w:r w:rsidR="00764A1C" w:rsidRPr="009E26B0">
        <w:rPr>
          <w:rFonts w:ascii="Times New Roman" w:hAnsi="Times New Roman"/>
          <w:i/>
          <w:sz w:val="28"/>
          <w:szCs w:val="28"/>
        </w:rPr>
        <w:t xml:space="preserve">нимаемыми бизнесменами </w:t>
      </w:r>
      <w:r w:rsidR="00E6761C" w:rsidRPr="009E26B0">
        <w:rPr>
          <w:rFonts w:ascii="Times New Roman" w:hAnsi="Times New Roman"/>
          <w:i/>
          <w:sz w:val="28"/>
          <w:szCs w:val="28"/>
        </w:rPr>
        <w:t xml:space="preserve">области </w:t>
      </w:r>
      <w:r w:rsidR="00764A1C" w:rsidRPr="009E26B0">
        <w:rPr>
          <w:rFonts w:ascii="Times New Roman" w:hAnsi="Times New Roman"/>
          <w:i/>
          <w:sz w:val="28"/>
          <w:szCs w:val="28"/>
        </w:rPr>
        <w:t>являются</w:t>
      </w:r>
      <w:r w:rsidR="00E6761C" w:rsidRPr="009E26B0">
        <w:rPr>
          <w:rFonts w:ascii="Times New Roman" w:hAnsi="Times New Roman"/>
          <w:i/>
          <w:sz w:val="28"/>
          <w:szCs w:val="28"/>
        </w:rPr>
        <w:t>:</w:t>
      </w:r>
    </w:p>
    <w:p w:rsidR="00E6761C" w:rsidRDefault="00F05BD5" w:rsidP="005F063F">
      <w:pPr>
        <w:spacing w:after="0"/>
        <w:ind w:firstLine="709"/>
        <w:jc w:val="both"/>
        <w:rPr>
          <w:rFonts w:ascii="Times New Roman" w:hAnsi="Times New Roman"/>
          <w:sz w:val="28"/>
          <w:szCs w:val="28"/>
        </w:rPr>
      </w:pPr>
      <w:r>
        <w:rPr>
          <w:rFonts w:ascii="Times New Roman" w:hAnsi="Times New Roman"/>
          <w:b/>
          <w:sz w:val="28"/>
          <w:szCs w:val="28"/>
        </w:rPr>
        <w:pict>
          <v:shape id="_x0000_i1028" type="#_x0000_t75" style="width:353.1pt;height:200.35pt">
            <v:imagedata r:id="rId19" o:title="Безымянный"/>
          </v:shape>
        </w:pict>
      </w:r>
    </w:p>
    <w:p w:rsidR="009E26B0" w:rsidRDefault="009E26B0" w:rsidP="005F063F">
      <w:pPr>
        <w:spacing w:after="0"/>
        <w:ind w:firstLine="709"/>
        <w:jc w:val="both"/>
        <w:rPr>
          <w:rFonts w:ascii="Times New Roman" w:hAnsi="Times New Roman"/>
          <w:i/>
          <w:sz w:val="28"/>
          <w:szCs w:val="28"/>
        </w:rPr>
      </w:pPr>
    </w:p>
    <w:p w:rsidR="00AD4B55" w:rsidRPr="009E26B0" w:rsidRDefault="00AD4B55" w:rsidP="005F063F">
      <w:pPr>
        <w:spacing w:after="0"/>
        <w:ind w:firstLine="709"/>
        <w:jc w:val="both"/>
        <w:rPr>
          <w:rFonts w:ascii="Times New Roman" w:hAnsi="Times New Roman"/>
          <w:i/>
          <w:sz w:val="28"/>
          <w:szCs w:val="28"/>
        </w:rPr>
      </w:pPr>
      <w:r w:rsidRPr="009E26B0">
        <w:rPr>
          <w:rFonts w:ascii="Times New Roman" w:hAnsi="Times New Roman"/>
          <w:i/>
          <w:sz w:val="28"/>
          <w:szCs w:val="28"/>
        </w:rPr>
        <w:t>Административные барьеры, влияющие на ведение бизнеса.</w:t>
      </w:r>
    </w:p>
    <w:p w:rsidR="00521B51" w:rsidRDefault="00521B51" w:rsidP="00332C15">
      <w:pPr>
        <w:spacing w:after="0"/>
        <w:jc w:val="both"/>
        <w:rPr>
          <w:noProof/>
          <w:lang w:eastAsia="ru-RU"/>
        </w:rPr>
      </w:pPr>
    </w:p>
    <w:p w:rsidR="00BE4ACA" w:rsidRDefault="00F05BD5" w:rsidP="00332C15">
      <w:pPr>
        <w:spacing w:after="0"/>
        <w:jc w:val="both"/>
        <w:rPr>
          <w:noProof/>
          <w:lang w:eastAsia="ru-RU"/>
        </w:rPr>
      </w:pPr>
      <w:r>
        <w:rPr>
          <w:noProof/>
          <w:lang w:eastAsia="ru-RU"/>
        </w:rPr>
        <w:pict>
          <v:shape id="_x0000_i1029" type="#_x0000_t75" style="width:400.7pt;height:22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6JRZsQ&#10;AQAAOgIAAA4AAABkcnMvZTJvRG9jLnhtbJyRy2rDMBBF94X+g9C+ke1A6grb2YRCV920HzCVRrbA&#10;lsRIqdu/75CEPlaF7O5o4HDmqtt/LLN4R8o+hl7Wm0oKDCZaH8Zevr483rVS5ALBwhwD9vITs9wP&#10;tzfdmjQ2cYqzRRIMCVmvqZdTKUkrlc2EC+RNTBh46SItUHikUVmClenLrJqq2qk1kk0UDebMr4fz&#10;Ug4nvnNoyrNzGYuY2a6pHxopCqe2aVmMOO1223sp3jhtq7aWauhAjwRp8uaiBVdYLeADS3yjDlBA&#10;HMlfgTITUGGW0ad0kTJXky4Avv3/rqNz3uAhmuOCoZwLJ5yh8G/nyafMHWpve0lP9tSd+nPx0P3M&#10;nH9/+fAFAAD//wMAUEsDBBQABgAIAAAAIQBOnPWVOQEAABsCAAAgAAAAZHJzL2NoYXJ0cy9fcmVs&#10;cy9jaGFydDEueG1sLnJlbHOsUU1Lw0AQvQv+hzDgsdmkBz9Ktz1YhR6kIPWWy5pM0tjNbthdJb2J&#10;V6/+EPEDCxb9C9t/5FQpWCh4kYVZhse892Zet99UMrhBY0utOMRhBAGqVGelKjhcjE9bhxBYJ1Qm&#10;pFbIYYYW+r3dne45SuFoyE7K2gbEoiyHiXN1hzGbTrASNtQ1KkJybSrhqDUFq0U6FQWydhTtM/Ob&#10;A3obnMEw42CGWRuC8awm5b+5dZ6XKQ50el2hclskmJY4urzC1BGpMAU6DnkpkSyz405yYekOyUF8&#10;lAzQTp2uE//g5/7RPy9vqS78Ynm/145a/pP6D0Le/BP9L36+vPOv/t3PCV29sJG2WUuc6YzcnzQO&#10;jRIS2PY14/9c09H5cUSpmjLDtQ8OYci+kZ+6xuOQIlrZYhuR9r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geCeF2wAAAAUBAAAPAAAAZHJzL2Rvd25yZXYueG1sTI/BTsMwDIbvSHuH&#10;yEhcEEs3UFtK0wmB2H1bxzlrTNu1cUqTbeXtMVzgYsn6f33+nK8m24szjr51pGAxj0AgVc60VCso&#10;d293KQgfNBndO0IFX+hhVcyucp0Zd6ENnrehFgwhn2kFTQhDJqWvGrTaz92AxNmHG60OvI61NKO+&#10;MNz2chlFsbS6Jb7Q6AFfGqy67ckyZV92yWbdvdrj5/rdlsfbNI5QqZvr6fkJRMAp/JXhR5/VoWCn&#10;gzuR8aJXwI+E38nZY3L/AOKgIF4mKcgil//ti28AAAD//wMAUEsDBBQABgAIAAAAIQBHk2sFggwA&#10;AD1GAAAVAAAAZHJzL2NoYXJ0cy9jaGFydDEueG1s7FxbbxvXEX4v0P+wJVykfSC1d+4SkQKJktqg&#10;cizYTtL2bbl7SG693GV2l7KUIICT9PKQoAX61JcWaN8LOLGdKBc7f4H8R/3mnLMXkrIiKZLt2hQg&#10;cvfcL3Nmvpk5w9ffOBxFygFLszCJ1xtaS20oLPaTIIwH6423b+82nYaS5V4ceFESs/XGEcsab2z8&#10;9Cev+x1/6KX5rbHnMwWNxFnHX28M83zcWVvL/CEbeVkrGbMYef0kHXk5XtPBWpB6d9H4KFrTVdVe&#10;4400ZAPeBRoYeWFc1E/PUj/p90OfbSf+ZMTiXIwiZZGXYwWyYTjOGhuYXODlTHNVUznwovWG2lij&#10;xMiLByIhnTRvvi0S02QSByzoJmmMZayVH/mdzShnaYymukmcozc5z9GZVmrkpXcm46afjMYYXC+M&#10;wvyIDxcDRNvdYYJ5KDfZe5MwZdl6w9fMYiHwuLQUo9BPkyzp5y20uCZWodgNara95qzpcj8wWc3s&#10;ZPlRxMSENFWn2a6V/fIh7HpR1PP8O7Q2tcJl0SqfKi4uBtXyo/S6N75xkCq9gbbeiHKtoeSHeAru&#10;4Kk30ClNpzQ8BXfw5Pk+FhIl5EORgnyRUpYxihSjKINFEWWwUOLBKlKsIsUuUuyGMozC+A4Wkr4a&#10;Sj+Jfi0SiidBAJyEaTJ5mEeMPxzSZxr6w43XvU4vCY72UyVNciIkOmx4GCbp+1Td60RZfosWmr+M&#10;KWW8n9JXwPo391Na9TKJp6dojChxvVFSodfJNxQql/PSKEZ18FmMAg85H1TkHSUTlPI7Iy+eeNFe&#10;+X54PQnkbrNgwMTcjk5KPJRE3jKMtuG4pm66lu7qjivr1M4A+p3vBwnVEBKsBd5q5UFHcvZxshtG&#10;kVihmJajTMDUIp7C+n3m53tZTmtU1KSZFvvgTfLkNr1ss4jlLJjr6CBkd41tvlFJ/luRpVliCtir&#10;34kUXR79gI3z4T5LifhkWVVmpZvxYFOuiUb1MYSq8X6UJNgPjGoY+ndiltVZRDHo2uyKyZ0+XQ/r&#10;ZAQL8y67ysKAvYuz+Wy6rfdG3ODZ9VzvbRwl+WbKPJpzRWHzxFfk3PbSAZPbGMZg22LXz30C3Jbp&#10;Gq5lWmZbs9S267o7Tc78/I4kaqtluzYKGBqEievgsyxxV1Jjy9FcW7PBgTVwWa1tyRaGRb7hOKbr&#10;mJptOqqutx3BXk89WD0vNba7JJ9pOfC2HaaiOTyLyQ4gt8YQxCJ5LCj7Vo79Y4EoceClR90kSuaE&#10;GiiWcXIOg4INiNJJGjDZhzwXguFkeXqT9WkY/Y3Xpv+d/mf6L2X6cHo8vT99MLuHz++U6VdIeDT7&#10;aPbZaz+7tnlN0zQ6QrwOanc9gAmqP867ELXF6RO9jnMFAyG+SiUONqZ/n306+2j6ZPoNevhamX2C&#10;Lp5Mv5g+mj6efaZMH6O/b5HwgBKV6bEy/R7v92cfo8CX+P9aQdkn9PEYb5/P/oqBIR35j2efTh8p&#10;sz+i4uPpw9mn/JDzoz4mnotlKUcqXvik8ShXQXK1LInCgBgbcTSOklg3kssmJJJNEwOLmysp+N1c&#10;0kJliM/liidySsE6qH8foCSZpBjACaOpGqwXo4GB8YgZ8zn5nTAmkfZm/y02AE45kDKk4Jt7vSij&#10;vfmxfJ1WUsjFS5SnLA72vdSDmF2UqJiokJ+iV4x/mNzdYwPU+A1bkFjIeccDiiakyHdBlO56+Vve&#10;aH45qJVbLD0xfU66yOWj8luTXi9it8L3l5vaYx5O3V4IsSK6l9XYIYnFApZrdgp0tADNfwAOatZa&#10;ic5p+9CiMknD9cYH3R3bMtqbWnPb3u02zb5tNd1tV2u2dd3smq5pOVtbH1ZAFAjrnD3XQagleTnO&#10;hK9ZchMW5iyWHLlRtRp1ioti5e56AxAFGM/3xuuNPsA+HkfjYL2RxQMgv2gA5cfPU3CRhZO3cMyA&#10;TXmZaDICMhJrbliqgAIQ3ZPRjX5fJNtFMp0Z0ofopC8fba4+iCN/KqpZnB9YC/aEH0Sx2/wxKI6b&#10;73HWH09G5+K+W9c0Vetc69JXyYTRSMmEhSrXBVTc+BWD5PQiXowreDx1kVEX0qpqBCMvhoVHOVAc&#10;HtqzIuOs0gLj1cR4a0Kj6grNVCNTW+rPzzJYkjRCqtBek1RRW4ZLNQ/4GkuGX/UyPyE5kys9gobh&#10;qN2u2bS27Z2mqbrd5taOoTd32vq27rYNy+h2a0cQKs05j6BZ0wPtziQO35uwNyW5fwBqpz+96eg7&#10;atN0N3eaW+pmu2ls25pp2Kq+a+sfcmF0IolK/LAIIyTjrMEImXJxGKGXFFwJ5zPCiH8Ak3wOKPHx&#10;9MnsL5D4T0j43wMmeDD7BIjhWMKK+8g6pixADnzw4gQ4gBYUQBB6+JgX/Xb2GSXO/qT8AlXuA1Z8&#10;hZbvibRfKvz5AdKppy+WSK0aPkgNLxfFFly7IXZURyErbIEzvsIWc/hBgJ0FObvCFgJprbDFq4Mt&#10;dI6FtEqSVFL/0rCF3l5i+FUvrya2sC4XW0iLSg1byJSLYwvj4tjin4ARDyHxCS6Q6YEjDJgXls0V&#10;38AQQQaLY9gdjoEn7s/+jO9jDjcIWACLPOQIhKDG1cEGc9myUFgp55BEqeUIWVJZEGqlgD6W1ZzC&#10;qLAySXidlUniaR6qlUniRLPhyiRRqfgviknCELChEhKVQL802KDZK9iwYJJwLhc2GCT3/E4NNsiU&#10;i8MG8+Kwoe7ZgMWB7AqwF8Dy8D1ZD4AjhIuCnBrCxXHMEcYx7BePUIocIo/g8pDOlnvwayBpiYQu&#10;y9RgL5lJbTIaFUji6fbQSzZHwF/LyF8BaAFbfOop4zSD+z1J82EySL0xnLK7KfwgNDBAk3AwzG+G&#10;AyUN4V7Phylj+zAVB2GKt3LsZZPCFfKMUQuZeIksFx1wT3d6Sked2YJ/0bLN4tMwSl9k4dBACdW1&#10;HKut2q7pmG2X2+Cgg8z7UZFQ9XaCY0Ra7ijnOThGXnrLq3tmNvci+G1ALE9xVBAVL1GzpJ2KvuZJ&#10;z+9IatZb9txfW1+k5qba0mCObpsWfD8OWaYNzr9X5Fz58l4ER8LmS0TOL6GX+/ky81fEEn3iNMXK&#10;Lzp+q6sUK8c2SZCzXSv6f3Rsm0KLrHSGq9AilzSAqhMISrwUzsZXxa+9dWZxJJANLtrwawFP8Wtz&#10;4+mcEilTLq5EWhdXIv/NdcMvyc9M2iHdiYP6OP0WF+WgJpItefY3up4ncj9B5n04sumG3qPpd/iX&#10;fmxc2uM17nMVE4bp6XdLdHQRTTId9MrrcLu7lmqVCuNL5rFegr3SufqDsNduGZbjtk35aRrVhVKp&#10;xDWdVrvtIrZCM9tG21GdtrPTXAFfEhXQQ4pLbC8C8O2emdPMDf053b+7Ij3OapXETISN60tLepze&#10;0lyzbWmWYTumaWmOJYusNLkXi6C3XyKCXmlyxDFJL1ndVz41cE6bv6+80uTkhfTianLxXeDkV/GK&#10;siU0uQq4V0rWpfkDVWcJgle9vJqq3M6Z5dGJqlxJqeJMvzCxHxhsObSBN343DHIZLCb0JWLb3lhG&#10;i/SSQ+HG9A6LG9wa/Dumq2s81MjvzGcgjq2IQKsyhBrGI8lqcWW4ur/Jg0qrggtNZ76HiNkBSZIk&#10;DRE6yaOsxfWgURhf9/jYMJ9awYDHas5dR/UO9xMZ4BKJyYCyd0c5QnIpsJziDtYb0vePcHXENPkM&#10;QTGIZCsDckbeH5L0NiIwryOqWjQeI6BdtIahPD0zRyW43MoRxNAibiei4tWAhCZ3lZK39EcFC5/j&#10;JhEJuKyMYQV51KiA5xXxRRRR+3uWyunTm1jLwmvTizYRSyPSfMTTcAd61IsQFZMVEZfwMcpNTK5P&#10;ojzcO4iwvrUNBz2UpAWr00k0VhtfjXQuRGNy6DUa68nhLdOY+vNnSl5L21I7tadsC8/aYvldxuRW&#10;9MQLzQuLW67pjyVftDUXdsvD4+iwR/ypPDJyQU8xbpwUZn5q7LnYotJvbTrttgPtEJ4+XTXg7BP5&#10;ZYyta6uOarRhEXFtwzQ1uemSbaot3bVcF224dlt3DFvkY3rzzkckVHO4iuD15xuIQNMrt5A29p0w&#10;uxFHcpHlkgVhNt7Czw/cyTYlS4YIEqtNYnIbRzm7gYBQ8PaFI12EIxdUV7sVWouQE5VOvDtKV0fP&#10;F8pXBtF7nVPj7Kj/8lbHFV0UEWdPTH5xn8Xlk9N/CELJ3oc0k8yTwlNFNOw5uDwEF/0aSbTt5Z6S&#10;4gIJfkHizUDnQW7Eyt8e06+ezO9avQ5nHvzXLvivvmz8DwAA//8DAFBLAwQUAAYACAAAACEAPt9p&#10;SG8GAAAAGwAAHAAAAGRycy90aGVtZS90aGVtZU92ZXJyaWRlMS54bWzsWU9v2zYUvw/YdyB0b2Mn&#10;dpoEdYrYsZutTRskboceaYmW2FCiQNJJfRva44ABw7phhxXYbYdhW4EW2KX7NNk6bB3Qr7BHUlLI&#10;WF7SNtiKrT7YEvnj+/8eH+nLV+6lDB0QISnPOkHzYiNAJAt5RLO4E9waDi6sBEgqnEWY8Yx0gimR&#10;wZX199+7jNdUQlJyE9YKGhEEdDK5hjtBolS+trAgQ5jG8iLPSQZzYy5SrOBVxAuRwIdAP2ULi43G&#10;8kKKaRasA8GQiT29iqAMp8Dr5nhMQ2Kmov2mRsip7DGBDjDrBEAi4odDck8FiGGpYKITNMwnWFi/&#10;vIDXikVMzVnrrBuYT7GuWBDtLxqeIh5VTJuD1uqlzYq+ATA1i+v3+71+s6JnADgMSVbI4tJsDVaa&#10;3ZKmA7KPs7R7jXaj5eMd+kszMq92u932aiGLJWpA9rE1g19pLLc2Fj28AVl8ewbf6m70esse3oAs&#10;fnkGP7i0utzy8QaUMJrtz6C1QweDgnoFGXO2VQtfAfhKo4AfoyAaqujSLMY8U/NiLcV3uRgAQAMZ&#10;VjRDapqTMQ4hJns4HQmKNQO8RrAzY4dCOTOkeSEZCpqrTvBhjrPAgbx89v3LZ0/Q0f2nR/d/Onrw&#10;4Oj+j5aQt2oLZ7G76sW3n/356GP0x5NvXjz8oh4vXfyvP3zyy8+f1wMhfY7Ve/7l49+ePn7+1ae/&#10;f/ewBr4h8MiFD2lKJLpBDtEuT0ExYxVfcjISr7ZimGDqrtjIYokzrLnU0O+rxEPfmGJWeMeTo0t8&#10;C94WUD7qgFcndz2B9xIxUbSG87Uk9YDbnLMuF7VWuKZ5OWYeTrK4nrmYuLhdjA/qePdw5vm3P8mh&#10;bpZh6SneS4gn5g7DmcIxyYhCeo7vE1Kj3R1KPbtu01BwyccK3aGoi2mtSYZ05EXT8aItmoJfpnU6&#10;g78922zfRl3O6rTeJAc+ErICsxrhh4R5ZryKJwqndSSHOGWuwa9jldQJuTcVoYvrSwWejgnjqB8R&#10;KevW3BSgr+P0axgqVq3bt9k09ZFC0f06mtcx5y5yk+/3Epzmddg9miUu9gO5DyGK0Q5XdfBt7meI&#10;fgc/4Gyuu29T4rn79Gpwi8aeSMcBomcmQvsSSrVXgVOa/V05ZhTqsY2B8yvHUACff/2oJrLe1kK8&#10;AXtSXSZsnSi/83Ani26Pi4i+/TV3E0+yHQJhPrvxvCu570pu8J8vufPy+ayF9ri2QtnVfYNtik2L&#10;nM7tkMeUsT01ZeS6NE2yhH0iGsCgXmcOfqQ6MeUJPBZ13cPFAps1SHD1EVXJXoJzaLCbgSYSy4J0&#10;LFHOJRzszHAtbY2HJl3ZY2FbHxhsPZBYbfPIDi/p4fJcUJExu00sLUfLaEkTOCuzpUsFUVD7dZg1&#10;tVBn5tY0oplS53GrVAYfzqoGg5U1oQFB0LaAlZfh6K1Zw8EEMxJpu9u9t3SLscl5ukgmGK4JzNG9&#10;rfWe9VHTOKmMFXMTALFT4yN9yDvFag63VU32DbidxUkuu9YcdqX33sRLZQQfe0nn7Yl0ZJmbnCxD&#10;h51gtb3YDlCI804whjMtPKY5eF3qng+zGO5+QiVs2J+azDo0XIVLxfwkaMI1hbX7jMJeHciFVJtY&#10;JjY0zFQRAizTnKz8i20w63kpYCP9NaRYWoFg+NekADv6riXjMQmV62xnRNvOvhallE8UEXtJdIhG&#10;bCJ2MbhfhyroE1EJVxOmIugXuEfT1jZTfnEuks69vTI4O45ZnuCi3OoULTPZwk0eVzKYN0c80K1W&#10;dqPcq6tiUv6cVHHD+H+mit5P4KZgKdIeCOFSVmCk87UTcKESDlUoT2g4ENA4mNoB0QJ3sTANQQX3&#10;xeZXkAP9a3PO0jBpDQc+tUtjJCjsRyoRhOxAWTLRdwqxZrF3WZKsIGQiyhFX5lbsETkgbKhr4LLe&#10;2wOUQKibalKUAYM7GX/+e5FBo1g3OW6+eTWk2nttDvzTnY9NZlDKr8OmoSntX4lYs6va9WZ5ufe6&#10;iuiJ4zarVWaFvxWsFmn/miK84lZrK9aMxovtUjjw4qzGMFg1RDnc9yD9BfsfFSGz/zboDXXId6G2&#10;IvijQRODsIGovmAbD6QLpB0cQeNkB20waVLWtEXrpK1Wbtbn3OlWfE8YW0t2Fn+/orGr5sxn5+Xi&#10;eRq7sLBnazs219Tg2ZMpCkPj8iBjHOP9a7X+FwAAAP//AwBQSwECLQAUAAYACAAAACEAQB/0QTAB&#10;AADgAgAAEwAAAAAAAAAAAAAAAAAAAAAAW0NvbnRlbnRfVHlwZXNdLnhtbFBLAQItABQABgAIAAAA&#10;IQA4/SH/1gAAAJQBAAALAAAAAAAAAAAAAAAAAGEBAABfcmVscy8ucmVsc1BLAQItABQABgAIAAAA&#10;IQDeiUWbEAEAADoCAAAOAAAAAAAAAAAAAAAAAGACAABkcnMvZTJvRG9jLnhtbFBLAQItABQABgAI&#10;AAAAIQBOnPWVOQEAABsCAAAgAAAAAAAAAAAAAAAAAJwDAABkcnMvY2hhcnRzL19yZWxzL2NoYXJ0&#10;MS54bWwucmVsc1BLAQItABQABgAIAAAAIQCrFs1GuQAAACIBAAAZAAAAAAAAAAAAAAAAABMFAABk&#10;cnMvX3JlbHMvZTJvRG9jLnhtbC5yZWxzUEsBAi0AFAAGAAgAAAAhACB4J4XbAAAABQEAAA8AAAAA&#10;AAAAAAAAAAAAAwYAAGRycy9kb3ducmV2LnhtbFBLAQItABQABgAIAAAAIQBHk2sFggwAAD1GAAAV&#10;AAAAAAAAAAAAAAAAAAsHAABkcnMvY2hhcnRzL2NoYXJ0MS54bWxQSwECLQAUAAYACAAAACEAPt9p&#10;SG8GAAAAGwAAHAAAAAAAAAAAAAAAAADAEwAAZHJzL3RoZW1lL3RoZW1lT3ZlcnJpZGUxLnhtbFBL&#10;BQYAAAAACAAIABUCAABpGgAAAAA=&#10;">
            <v:imagedata r:id="rId20" o:title=""/>
            <o:lock v:ext="edit" aspectratio="f"/>
          </v:shape>
        </w:pic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Оценивая динамику изменения степени влияния административных барьеров на качество ведения бизнеса за последние 3 года, порядка 40% донских предпринимателей отметили, что бизнесу стало проще преодолевать административные барьеры. Однако, порядк</w:t>
      </w:r>
      <w:r w:rsidR="00CD29AA">
        <w:rPr>
          <w:rFonts w:ascii="Times New Roman" w:hAnsi="Times New Roman"/>
          <w:sz w:val="28"/>
          <w:szCs w:val="28"/>
        </w:rPr>
        <w:t>а 5% респондентов отметили, что </w:t>
      </w:r>
      <w:r w:rsidRPr="00754D65">
        <w:rPr>
          <w:rFonts w:ascii="Times New Roman" w:hAnsi="Times New Roman"/>
          <w:sz w:val="28"/>
          <w:szCs w:val="28"/>
        </w:rPr>
        <w:t>ранее административные барьеры отсутствов</w:t>
      </w:r>
      <w:r w:rsidR="00332C15">
        <w:rPr>
          <w:rFonts w:ascii="Times New Roman" w:hAnsi="Times New Roman"/>
          <w:sz w:val="28"/>
          <w:szCs w:val="28"/>
        </w:rPr>
        <w:t>али, но появились в последние 3 </w:t>
      </w:r>
      <w:r w:rsidRPr="00754D65">
        <w:rPr>
          <w:rFonts w:ascii="Times New Roman" w:hAnsi="Times New Roman"/>
          <w:sz w:val="28"/>
          <w:szCs w:val="28"/>
        </w:rPr>
        <w:t>года.</w:t>
      </w:r>
    </w:p>
    <w:p w:rsidR="00AD4B55" w:rsidRPr="00754D65" w:rsidRDefault="00AD4B55" w:rsidP="005F063F">
      <w:pPr>
        <w:spacing w:after="0"/>
        <w:ind w:firstLine="709"/>
        <w:jc w:val="both"/>
        <w:rPr>
          <w:rFonts w:ascii="Times New Roman" w:hAnsi="Times New Roman"/>
          <w:sz w:val="28"/>
          <w:szCs w:val="28"/>
        </w:rPr>
      </w:pPr>
      <w:r w:rsidRPr="00754D65">
        <w:rPr>
          <w:rFonts w:ascii="Times New Roman" w:hAnsi="Times New Roman"/>
          <w:sz w:val="28"/>
          <w:szCs w:val="28"/>
        </w:rPr>
        <w:t>Что касается оценки деятельности</w:t>
      </w:r>
      <w:r w:rsidR="00CD29AA">
        <w:rPr>
          <w:rFonts w:ascii="Times New Roman" w:hAnsi="Times New Roman"/>
          <w:sz w:val="28"/>
          <w:szCs w:val="28"/>
        </w:rPr>
        <w:t xml:space="preserve"> региональных органов власти по </w:t>
      </w:r>
      <w:r w:rsidRPr="00754D65">
        <w:rPr>
          <w:rFonts w:ascii="Times New Roman" w:hAnsi="Times New Roman"/>
          <w:sz w:val="28"/>
          <w:szCs w:val="28"/>
        </w:rPr>
        <w:t>содействию развитию конкуренции, то по мнению половины опрошенных респондентов (56%) органы государственной власти помогают своими действиями бизнесу. 27% опрошенных отметили, что в чем-то помогают, а в чем-то мешают; 14 % уверены, что органы власти ничего не предпринимают, 3 % отметили, что органы власти только мешают ведению бизнеса своими действиями.</w:t>
      </w:r>
    </w:p>
    <w:p w:rsidR="00AD4B55" w:rsidRPr="00754D65" w:rsidRDefault="00AD4B55" w:rsidP="009E26B0">
      <w:pPr>
        <w:spacing w:after="120"/>
        <w:ind w:firstLine="709"/>
        <w:jc w:val="both"/>
        <w:rPr>
          <w:rFonts w:ascii="Times New Roman" w:hAnsi="Times New Roman"/>
          <w:sz w:val="28"/>
          <w:szCs w:val="28"/>
        </w:rPr>
      </w:pPr>
      <w:r w:rsidRPr="00754D65">
        <w:rPr>
          <w:rFonts w:ascii="Times New Roman" w:hAnsi="Times New Roman"/>
          <w:sz w:val="28"/>
          <w:szCs w:val="28"/>
        </w:rPr>
        <w:t>Перспективы развития (расширения) бизнеса в условиях конкуренции на рынках Ростовской области в ближайшие 3 года в планах предпринимателей сводятся к выходу на новые рынки (реализация абсолютно нового для бизнеса товара, работ, услуг – 17,8 %) и выходу на новые географические рынки – 19,2 %.</w:t>
      </w:r>
    </w:p>
    <w:p w:rsidR="00AD4B55" w:rsidRPr="009E26B0" w:rsidRDefault="00AD4B55" w:rsidP="005F063F">
      <w:pPr>
        <w:spacing w:after="0"/>
        <w:ind w:firstLine="709"/>
        <w:jc w:val="both"/>
        <w:rPr>
          <w:rFonts w:ascii="Times New Roman" w:hAnsi="Times New Roman"/>
          <w:i/>
          <w:sz w:val="28"/>
          <w:szCs w:val="28"/>
        </w:rPr>
      </w:pPr>
      <w:r w:rsidRPr="009E26B0">
        <w:rPr>
          <w:rFonts w:ascii="Times New Roman" w:hAnsi="Times New Roman"/>
          <w:i/>
          <w:sz w:val="28"/>
          <w:szCs w:val="28"/>
        </w:rPr>
        <w:t>Препятствиями для расширения действующего бизнеса по мнению предпринимателей являются:</w:t>
      </w:r>
    </w:p>
    <w:p w:rsidR="004C72BF" w:rsidRPr="00C45BD1" w:rsidRDefault="00F05BD5" w:rsidP="00C45BD1">
      <w:pPr>
        <w:spacing w:after="0"/>
        <w:jc w:val="both"/>
        <w:rPr>
          <w:rFonts w:ascii="Times New Roman" w:hAnsi="Times New Roman"/>
          <w:i/>
          <w:sz w:val="16"/>
          <w:szCs w:val="16"/>
        </w:rPr>
      </w:pPr>
      <w:r>
        <w:rPr>
          <w:i/>
          <w:noProof/>
          <w:lang w:eastAsia="ru-RU"/>
        </w:rPr>
        <w:pict>
          <v:shape id="_x0000_i1030" type="#_x0000_t75" style="width:401.95pt;height:177.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Rt7QwP&#10;AQAAOgIAAA4AAABkcnMvZTJvRG9jLnhtbJyRTUvEMBCG74L/IeTupttCraXtXhbBkxf9AWMyaQNt&#10;EiZZq//e2Q9kPQl7eycDD8+86XZfyyw+kZILvpfbTSEFeh2M82Mv39+eHxopUgZvYA4ee/mNSe6G&#10;+7tujS2WYQqzQRIM8aldYy+nnGOrVNITLpA2IaLnpQ20QOaRRmUIVqYvsyqLolZrIBMpaEyJX/fn&#10;pRxOfGtR51drE2Yxs125fSqlyJyasmEx4lTX1aMUH8dUNZVUQwftSBAnpy9acIPVAs6zxC9qDxnE&#10;gdwNKD0BZWbp9pQuUvpm0gXAt//fdbDWadwHfVjQ53PhhDNk/u00uZi4w9aZXtKL2R67U38uvp45&#10;X3/58AMAAP//AwBQSwMEFAAGAAgAAAAhAE6c9ZU5AQAAGwIAACAAAABkcnMvY2hhcnRzL19yZWxz&#10;L2NoYXJ0MS54bWwucmVsc6xRTUvDQBC9C/6HMOCx2aQHP0q3PViFHqQg9ZbLmkzS2M1u2F0lvYlX&#10;r/4Q8QMLFv0L23/kVClYKHiRhVmGx7z3Zl6331QyuEFjS604xGEEAapUZ6UqOFyMT1uHEFgnVCak&#10;Vshhhhb6vd2d7jlK4WjITsraBsSiLIeJc3WHMZtOsBI21DUqQnJtKuGoNQWrRToVBbJ2FO0z85sD&#10;ehucwTDjYIZZG4LxrCblv7l1npcpDnR6XaFyWySYlji6vMLUEakwBToOeSmRLLPjTnJh6Q7JQXyU&#10;DNBOna4T/+Dn/tE/L2+pLvxieb/Xjlr+k/oPQt78E/0vfr6886/+3c8JXb2wkbZZS5zpjNyfNA6N&#10;EhLY9jXj/1zT0flxRKmaMsO1Dw5hyL6Rn7rG45AiWtliG5H2vg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Oa/T+zcAAAABQEAAA8AAABkcnMvZG93bnJldi54bWxMj8FOwzAQRO9I/IO1&#10;SNzoBlpoCHEqhKiAI4UKcdvGS5ISryPbbcPfY7jAZaXRjGbelovR9mrPPnRONJxPMlAstTOdNBpe&#10;X5ZnOagQSQz1TljDFwdYVMdHJRXGHeSZ96vYqFQioSANbYxDgRjqli2FiRtYkvfhvKWYpG/QeDqk&#10;ctvjRZZdoaVO0kJLA9+1XH+udlZDyH2TbWk+Pq0f77frJb69P+BU69OT8fYGVOQx/oXhBz+hQ5WY&#10;Nm4nJqheQ3ok/t7kXc+nM1AbDbP8MgesSvxPX30DAAD//wMAUEsDBBQABgAIAAAAIQBzr/AuCwsA&#10;ADw3AAAVAAAAZHJzL2NoYXJ0cy9jaGFydDEueG1s7Ftbj9vGFX4v0P/ACg7yJIl3ikK0wa60mxpd&#10;xwvf0vZtRI4kdimSIam9OAjgS9OisIECfSyQPvS9gOvGreF2nb9A/aOeMzO8SfJmV147aaM1YJFn&#10;Zs5czsz5zsx8/Ojjk6kvHdE48cKg11BackOigRO6XjDuNe7e2Wt2GlKSksAlfhjQXuOUJo2Pt376&#10;k4+crjMhcXo7Ig6VQEmQdJ1eY5KmUbfdTpwJnZKkFUY0gLRRGE9JCq/xuO3G5BiUT/22Kstmmylp&#10;CAVkDQVT4gV5+fgi5cPRyHPoIHRmUxqkvBUx9UkKI5BMvChpbEHnXJJSxZZ16Yj4vYbcaKPQJ8GY&#10;C+JZ89ZdLozDWeBStx/GAQxjJf/U6W77KY0DUNUPgxRqE/2cXmikpiQ+nEVNJ5xG0Lih53vpKWsu&#10;NBB09ych9EO6RT+feTFNeg1H0fOBgMeloZh6Thwm4ShtgcY2H4XcGqjWanfaqrAHdFbRu0l66lPe&#10;IUVWsbftol7WhD3i+0PiHOLYVDIXWct0LLg4GFjK8eMbJLp5FEvDsdJr+KnSkNITeHIP4Wk4VlGm&#10;ogye3EN4Io4DAwk5xEMugXQuKfJouUTL88Cg8DwwUPzByCVGLjFzidmQJr4XHMJA4k9DGoX+z7kg&#10;f+ITgE1h7AyZpeEdL/XpgPo0pa4YOp7ryKPH2gCzxWH6S5Fk5FMo/RWXqGKmuTRKJwc0xr7mFhBJ&#10;8XYw3j6p6G473VL5yA/DGGtJJ55zGNCkOiPBStEBpJJuEO55vg8WJV0/qAnauYSORtRJ95OU5Uoi&#10;zcUJkKuAh6KqxHPpZzAV3k+11dpw8r2/mqu1RX6YbseUYJ99chrOUnyakmBG/P3inafcIfGYCjN6&#10;AXgJbvWTG6Erlhd1x5QLT1cJhbXlliJrimKqtmx0VFPVTF0U4rNBb8m6blmGLndMSzV0VdltsrXo&#10;dI95DrnVUVXDtGRbVwxFNzWbK5jkyZqpqKqtWJapmx3V0lk62LreMRCUfR6SWBv0EQtwBOBt4MVc&#10;HTxz9WPwkRE4fS6O+LS+nYLxqMtzHJH4tB/6Yc2BwlyjbC57bj4CPHcYu1TUIRZFeoKVJ2l8i47w&#10;abT1Yfa37K/ZX6Tsm+xl9iz7x/wB/P8fKfsXCF7MH86ffviza9vXNNnCOc3KQOk+AeDC8lHaB7ee&#10;Lz1ea5RK0BAEA8xxtJV9DYq+yp5nz+aPslfZM2n+W6jqDKo5mz/MXmfP50/mX0lQ1YPsRfYN/D7K&#10;nmNlR2wZRTBc8FJWyl9Y++FRdEgs1yT0PRdXLC5VBq6074sR4I7MhEbByp1NYf7wYTZl+MOWM/HN&#10;0YiL9VwMC73QBE2Bt2ol3CvUREVurggcNmqvFzzHe2BDHIDBcBZD21d0pFRYzYb6wffwwWLD4XS9&#10;ACKW9ProUzoGZDwSiyh3nftDP2GzYT1fh3YQ9SST8Hifjmng/oKe8l6LSjDlHoHICaMDNg5QCmR9&#10;kn5KpvUGofw2jVfKay6+ontnNhz69LZ3f1nVPiUw+/c98O21JtETdNbYcXiSZrHXa3zR3zUNzdpW&#10;mgNzr9/UR6bRtAe20rRUVe/rtm50dna+LIMGQMOFAO47ggalGjAYwinApHAUgw3HUlv5UEGqX/ai&#10;ais/kI57DdtQAY8dEvUaIwjM4HEaub1GEowBpf0xBKpOGrMJf94EhThiaVFoxspFYeZinG0Yu+Ly&#10;WpzbBJAbQj0+5/n6qGJkMW/a2Pta/yAJbMKmcG4lELn5RHUIM1swm17Ke+2A9zK71/r4UzgxUFI4&#10;MR529wFltj6hADvEZ9lYMM6ki45OgEXu6HD40F2psiovOa6yIuhK3nR4FJ2BhYGF84SLemTsk8X7&#10;VDrmsipQU7ZebskfrNchuaUrql3961y4f6Jj3I75xkcxY4g/L7l2jHax/8GhqqxaTevI/b7eNAbm&#10;blOX7X5zZ1dTm7uWOlBtSzO0fr+yaiFivWTNeiXMN7uzwPt8Rq8L2PgC8QH/moZiD5q6MrCbnb3+&#10;TrOvKppp2LvbEB58yTz/ylktIHsRuYWPrCC3kKyP3Mxm6yH3nwCaEaJfAWC/kBCz578H3P73/Clg&#10;9xMUvRSBwoPsn5hraXpcFW4vu6gNbm9we4PbC8HsBreryPfDxO0Ox+3SLb8D3FZ1FhbUtlBlNfVI&#10;5MeC1MrVIrUIAitILSTrI7XNwjQW5192j/1nQOmz7NX8MdtFn81/l72c/xE21dlr3Fk/yl6DHHLM&#10;n0iQ6cH8cfYtvuC++zFCOstzBmj+CjfkEuR4guqyZ+8M0NmRTH1TnJ+onbdZKTe/lVyb3fRmN73Z&#10;TW9209232E3bHJVLF1zC5ZXtphVjyZ2Wtfw4QVm9WlDW+BF0BZSFZG1QVtiRznrb568ZsD6Z/wEO&#10;ts/g32uE2fnTEl4Z1j7M/g5I/OgdYu05h97nH+Rd8ek23NJRPKKGA244/I2JFMVJ2muEcToJxzGJ&#10;4CpuL4ajb3Ea740n6S1vLMUe3LGnk5jSAzjjdL0Y3vIj9VIlP/3enJ3XDrvxTH1zdk5r9xybs3Pc&#10;YVzs5u//9OxckRnaV3x7icNXh/YbsF84K9euFuzZFtLpVsBeSNYHe2X9HXj9rBxwHi/S8Yb7W9x8&#10;A76/5xNzY+lSz7rY7d3bgT6Esfm18MWun/F6Dx3SInmhZE7USRVOV5AcrJauqUbHkIGKocM1ldkp&#10;aBziErqptoDAYZqyYiodBTgfmiWyQCvrWkFQVoiouXCfXbm7vvf+77Pz29Da7df3dGcNIwXNWXVJ&#10;i1ZcsqYYuHJw6+NeWNMA0o5iW2Alw5bhIlVTl6yptFTTtA1ZVTqy3gGD2xtrFhTSNRkI51tzTRoc&#10;KM19QHrCiXTD0D09iOGQBg75kvQ2MibZS4QScZHl0tGtg1hK7gNVBIiWIsQXiUAuOSAxwQxIL+01&#10;CmopbGFAC9TJ6+IEkx/U8uX+5H+djvLmqcLC6w07o+DLQdSsKDzCLAOKdxBhcj7LxS95cF1ypmDB&#10;qVkBdRV61XuHOmhh0bQxiT7z3FRwLo2iWSQSZK9heII+AgjFJzkrQ1VstdPRcnrwQoLdMczFEtzN&#10;MEJmhZ4Jk3mbUSUXNJSqE4cAyXmM1YexB/RjRoznm++pF9wgrG044mVGl/Gda2Q4cnIQCn6az5sG&#10;82RvmgKLGr8FQPpRryFYSfCFAZACHQqcNiCEFny6KflNGN8BFvMNIMJz5QF8g8C1QVPenJhCIYi+&#10;ihYEAOx3Ql4QSfBJzp9mw1qOHkvLaXXI5v41jUUxfKt10B/620BF4zKkozGLgRSYlknO9lW4twce&#10;VHhj5qfe/pEP7eJlcgMVJoFD3pW2KdtXGfIrss3wjbaRP/iezVJOyXPMwpJ2aHpMqTDFkL9gv2CS&#10;FmP6togPumqUb8YKxUXis6diqokBPScsXEXwPo/1rbWAd6VZWsfSO5as252lAFJuabam2Iai6bZi&#10;yh3LFN8VFKxvqyMbOI0sWwGCuG2I9JL2rSg2FAPunWbpUA+78YUu12NaEJT9CoGCC2+VuZwHR5f+&#10;ugD0rg6rJPhUAvnW+IESPEzC+D7a9TtDLbR9EX1dOMDC7hVmRWPf85KbgS+6KOJ910uiHQjUDpNt&#10;4d7AnfNFhJAzgOWd3ITmgp+sDA2oLr4SyWdi5Z63QjrlhVbeBuM18uXYsZWvPM6lrmL97/oIm6/H&#10;1Xa+iE15+AzsdbayL29dtrvDj7H8AUmJFMO+HGLt667KSK7o3u9G+NFX3WoAHEUZ5lCYGdlHb1v/&#10;BQAA//8DAFBLAwQUAAYACAAAACEAPt9pSG8GAAAAGwAAHAAAAGRycy90aGVtZS90aGVtZU92ZXJy&#10;aWRlMS54bWzsWU9v2zYUvw/YdyB0b2MndpoEdYrYsZutTRskboceaYmW2FCiQNJJfRva44ABw7ph&#10;hxXYbYdhW4EW2KX7NNk6bB3Qr7BHUlLIWF7SNtiKrT7YEvnj+/8eH+nLV+6lDB0QISnPOkHzYiNA&#10;JAt5RLO4E9waDi6sBEgqnEWY8Yx0gimRwZX199+7jNdUQlJyE9YKGhEEdDK5hjtBolS+trAgQ5jG&#10;8iLPSQZzYy5SrOBVxAuRwIdAP2ULi43G8kKKaRasA8GQiT29iqAMp8Dr5nhMQ2Kmov2mRsip7DGB&#10;DjDrBEAi4odDck8FiGGpYKITNMwnWFi/vIDXikVMzVnrrBuYT7GuWBDtLxqeIh5VTJuD1uqlzYq+&#10;ATA1i+v3+71+s6JnADgMSVbI4tJsDVaa3ZKmA7KPs7R7jXaj5eMd+kszMq92u932aiGLJWpA9rE1&#10;g19pLLc2Fj28AVl8ewbf6m70esse3oAsfnkGP7i0utzy8QaUMJrtz6C1QweDgnoFGXO2VQtfAfhK&#10;o4AfoyAaqujSLMY8U/NiLcV3uRgAQAMZVjRDapqTMQ4hJns4HQmKNQO8RrAzY4dCOTOkeSEZCpqr&#10;TvBhjrPAgbx89v3LZ0/Q0f2nR/d/Onrw4Oj+j5aQt2oLZ7G76sW3n/356GP0x5NvXjz8oh4vXfyv&#10;P3zyy8+f1wMhfY7Ve/7l49+ePn7+1ae/f/ewBr4h8MiFD2lKJLpBDtEuT0ExYxVfcjISr7ZimGDq&#10;rtjIYokzrLnU0O+rxEPfmGJWeMeTo0t8C94WUD7qgFcndz2B9xIxUbSG87Uk9YDbnLMuF7VWuKZ5&#10;OWYeTrK4nrmYuLhdjA/qePdw5vm3P8mhbpZh6SneS4gn5g7DmcIxyYhCeo7vE1Kj3R1KPbtu01Bw&#10;yccK3aGoi2mtSYZ05EXT8aItmoJfpnU6g78922zfRl3O6rTeJAc+ErICsxrhh4R5ZryKJwqndSSH&#10;OGWuwa9jldQJuTcVoYvrSwWejgnjqB8RKevW3BSgr+P0axgqVq3bt9k09ZFC0f06mtcx5y5yk+/3&#10;Epzmddg9miUu9gO5DyGK0Q5XdfBt7meIfgc/4Gyuu29T4rn79Gpwi8aeSMcBomcmQvsSSrVXgVOa&#10;/V05ZhTqsY2B8yvHUACff/2oJrLe1kK8AXtSXSZsnSi/83Ani26Pi4i+/TV3E0+yHQJhPrvxvCu5&#10;70pu8J8vufPy+ayF9ri2QtnVfYNtik2LnM7tkMeUsT01ZeS6NE2yhH0iGsCgXmcOfqQ6MeUJPBZ1&#10;3cPFAps1SHD1EVXJXoJzaLCbgSYSy4J0LFHOJRzszHAtbY2HJl3ZY2FbHxhsPZBYbfPIDi/p4fJc&#10;UJExu00sLUfLaEkTOCuzpUsFUVD7dZg1tVBn5tY0oplS53GrVAYfzqoGg5U1oQFB0LaAlZfh6K1Z&#10;w8EEMxJpu9u9t3SLscl5ukgmGK4JzNG9rfWe9VHTOKmMFXMTALFT4yN9yDvFag63VU32DbidxUku&#10;u9YcdqX33sRLZQQfe0nn7Yl0ZJmbnCxDh51gtb3YDlCI804whjMtPKY5eF3qng+zGO5+QiVs2J+a&#10;zDo0XIVLxfwkaMI1hbX7jMJeHciFVJtYJjY0zFQRAizTnKz8i20w63kpYCP9NaRYWoFg+NekADv6&#10;riXjMQmV62xnRNvOvhallE8UEXtJdIhGbCJ2MbhfhyroE1EJVxOmIugXuEfT1jZTfnEuks69vTI4&#10;O45ZnuCi3OoULTPZwk0eVzKYN0c80K1WdqPcq6tiUv6cVHHD+H+mit5P4KZgKdIeCOFSVmCk87UT&#10;cKESDlUoT2g4ENA4mNoB0QJ3sTANQQX3xeZXkAP9a3PO0jBpDQc+tUtjJCjsRyoRhOxAWTLRdwqx&#10;ZrF3WZKsIGQiyhFX5lbsETkgbKhr4LLe2wOUQKibalKUAYM7GX/+e5FBo1g3OW6+eTWk2nttDvzT&#10;nY9NZlDKr8OmoSntX4lYs6va9WZ5ufe6iuiJ4zarVWaFvxWsFmn/miK84lZrK9aMxovtUjjw4qzG&#10;MFg1RDnc9yD9BfsfFSGz/zboDXXId6G2IvijQRODsIGovmAbD6QLpB0cQeNkB20waVLWtEXrpK1W&#10;btbn3OlWfE8YW0t2Fn+/orGr5sxn5+XieRq7sLBnazs219Tg2ZMpCkPj8iBjHOP9a7X+FwAAAP//&#10;AwBQSwECLQAUAAYACAAAACEAQB/0QTABAADgAgAAEwAAAAAAAAAAAAAAAAAAAAAAW0NvbnRlbnRf&#10;VHlwZXNdLnhtbFBLAQItABQABgAIAAAAIQA4/SH/1gAAAJQBAAALAAAAAAAAAAAAAAAAAGEBAABf&#10;cmVscy8ucmVsc1BLAQItABQABgAIAAAAIQAkbe0MDwEAADoCAAAOAAAAAAAAAAAAAAAAAGACAABk&#10;cnMvZTJvRG9jLnhtbFBLAQItABQABgAIAAAAIQBOnPWVOQEAABsCAAAgAAAAAAAAAAAAAAAAAJsD&#10;AABkcnMvY2hhcnRzL19yZWxzL2NoYXJ0MS54bWwucmVsc1BLAQItABQABgAIAAAAIQCrFs1GuQAA&#10;ACIBAAAZAAAAAAAAAAAAAAAAABIFAABkcnMvX3JlbHMvZTJvRG9jLnhtbC5yZWxzUEsBAi0AFAAG&#10;AAgAAAAhAOa/T+zcAAAABQEAAA8AAAAAAAAAAAAAAAAAAgYAAGRycy9kb3ducmV2LnhtbFBLAQIt&#10;ABQABgAIAAAAIQBzr/AuCwsAADw3AAAVAAAAAAAAAAAAAAAAAAsHAABkcnMvY2hhcnRzL2NoYXJ0&#10;MS54bWxQSwECLQAUAAYACAAAACEAPt9pSG8GAAAAGwAAHAAAAAAAAAAAAAAAAABJEgAAZHJzL3Ro&#10;ZW1lL3RoZW1lT3ZlcnJpZGUxLnhtbFBLBQYAAAAACAAIABUCAADyGAAAAAA=&#10;">
            <v:imagedata r:id="rId21" o:title=""/>
            <o:lock v:ext="edit" aspectratio="f"/>
          </v:shape>
        </w:pict>
      </w:r>
    </w:p>
    <w:p w:rsidR="00AD4B55" w:rsidRPr="00771F3D" w:rsidRDefault="00AD4B55" w:rsidP="00CD29AA">
      <w:pPr>
        <w:pStyle w:val="af7"/>
        <w:spacing w:before="0" w:after="0"/>
        <w:jc w:val="both"/>
        <w:rPr>
          <w:rFonts w:ascii="Times New Roman" w:hAnsi="Times New Roman" w:cs="Times New Roman"/>
          <w:sz w:val="28"/>
          <w:szCs w:val="28"/>
          <w:lang w:eastAsia="ru-RU"/>
        </w:rPr>
      </w:pPr>
      <w:r w:rsidRPr="00771F3D">
        <w:rPr>
          <w:rFonts w:ascii="Times New Roman" w:hAnsi="Times New Roman" w:cs="Times New Roman"/>
          <w:sz w:val="28"/>
          <w:szCs w:val="28"/>
          <w:lang w:eastAsia="ru-RU"/>
        </w:rPr>
        <w:t>2.3.3. Анализ удовлетворенности потребит</w:t>
      </w:r>
      <w:r w:rsidR="00CD29AA">
        <w:rPr>
          <w:rFonts w:ascii="Times New Roman" w:hAnsi="Times New Roman" w:cs="Times New Roman"/>
          <w:sz w:val="28"/>
          <w:szCs w:val="28"/>
          <w:lang w:eastAsia="ru-RU"/>
        </w:rPr>
        <w:t>елей качеством товаров, работ и </w:t>
      </w:r>
      <w:r w:rsidRPr="00771F3D">
        <w:rPr>
          <w:rFonts w:ascii="Times New Roman" w:hAnsi="Times New Roman" w:cs="Times New Roman"/>
          <w:sz w:val="28"/>
          <w:szCs w:val="28"/>
          <w:lang w:eastAsia="ru-RU"/>
        </w:rPr>
        <w:t>услуг на рынках Ростовской области и состоянием ценовой конкуренции.</w:t>
      </w:r>
    </w:p>
    <w:p w:rsidR="00C45BD1" w:rsidRPr="00A645DC" w:rsidRDefault="00AD4B55" w:rsidP="00C45BD1">
      <w:pPr>
        <w:autoSpaceDE w:val="0"/>
        <w:autoSpaceDN w:val="0"/>
        <w:adjustRightInd w:val="0"/>
        <w:spacing w:after="0"/>
        <w:ind w:firstLine="709"/>
        <w:jc w:val="both"/>
        <w:rPr>
          <w:rFonts w:ascii="Times New Roman" w:hAnsi="Times New Roman"/>
          <w:sz w:val="28"/>
          <w:szCs w:val="28"/>
        </w:rPr>
      </w:pPr>
      <w:r w:rsidRPr="00771F3D">
        <w:rPr>
          <w:rFonts w:ascii="Times New Roman" w:hAnsi="Times New Roman"/>
          <w:sz w:val="28"/>
          <w:szCs w:val="28"/>
        </w:rPr>
        <w:t>В 2020 году в рамках мониторинга удовлетворенности потребителей качеством товаров, работ и услуг на товарн</w:t>
      </w:r>
      <w:r w:rsidR="00C45BD1">
        <w:rPr>
          <w:rFonts w:ascii="Times New Roman" w:hAnsi="Times New Roman"/>
          <w:sz w:val="28"/>
          <w:szCs w:val="28"/>
        </w:rPr>
        <w:t>ых рынках Ростовской области, а </w:t>
      </w:r>
      <w:r w:rsidRPr="00771F3D">
        <w:rPr>
          <w:rFonts w:ascii="Times New Roman" w:hAnsi="Times New Roman"/>
          <w:sz w:val="28"/>
          <w:szCs w:val="28"/>
        </w:rPr>
        <w:t>также сос</w:t>
      </w:r>
      <w:r>
        <w:rPr>
          <w:rFonts w:ascii="Times New Roman" w:hAnsi="Times New Roman"/>
          <w:sz w:val="28"/>
          <w:szCs w:val="28"/>
        </w:rPr>
        <w:t>тоянием ценовой конкуренции был разработан</w:t>
      </w:r>
      <w:r w:rsidRPr="00771F3D">
        <w:rPr>
          <w:rFonts w:ascii="Times New Roman" w:hAnsi="Times New Roman"/>
          <w:sz w:val="28"/>
          <w:szCs w:val="28"/>
        </w:rPr>
        <w:t xml:space="preserve"> </w:t>
      </w:r>
      <w:r>
        <w:rPr>
          <w:rFonts w:ascii="Times New Roman" w:hAnsi="Times New Roman"/>
          <w:sz w:val="28"/>
          <w:szCs w:val="28"/>
        </w:rPr>
        <w:t>анкетный опрос</w:t>
      </w:r>
      <w:r w:rsidR="00C45BD1">
        <w:rPr>
          <w:rFonts w:ascii="Times New Roman" w:hAnsi="Times New Roman"/>
          <w:sz w:val="28"/>
          <w:szCs w:val="28"/>
        </w:rPr>
        <w:t>. В </w:t>
      </w:r>
      <w:r w:rsidRPr="00771F3D">
        <w:rPr>
          <w:rFonts w:ascii="Times New Roman" w:hAnsi="Times New Roman"/>
          <w:sz w:val="28"/>
          <w:szCs w:val="28"/>
        </w:rPr>
        <w:t xml:space="preserve">рамках данной части мониторинга состояния </w:t>
      </w:r>
      <w:r w:rsidR="00C45BD1">
        <w:rPr>
          <w:rFonts w:ascii="Times New Roman" w:hAnsi="Times New Roman"/>
          <w:sz w:val="28"/>
          <w:szCs w:val="28"/>
        </w:rPr>
        <w:t>и развития конкурентной среды в </w:t>
      </w:r>
      <w:r w:rsidRPr="00771F3D">
        <w:rPr>
          <w:rFonts w:ascii="Times New Roman" w:hAnsi="Times New Roman"/>
          <w:sz w:val="28"/>
          <w:szCs w:val="28"/>
        </w:rPr>
        <w:t xml:space="preserve">регионе проводилось анкетирование в 55 муниципальных </w:t>
      </w:r>
      <w:r w:rsidRPr="00A645DC">
        <w:rPr>
          <w:rFonts w:ascii="Times New Roman" w:hAnsi="Times New Roman"/>
          <w:sz w:val="28"/>
          <w:szCs w:val="28"/>
        </w:rPr>
        <w:t>образованиях с общей</w:t>
      </w:r>
      <w:r w:rsidR="00937652" w:rsidRPr="00A645DC">
        <w:rPr>
          <w:rFonts w:ascii="Times New Roman" w:hAnsi="Times New Roman"/>
          <w:sz w:val="28"/>
          <w:szCs w:val="28"/>
        </w:rPr>
        <w:t xml:space="preserve"> </w:t>
      </w:r>
      <w:r w:rsidR="00C45BD1" w:rsidRPr="00A645DC">
        <w:rPr>
          <w:rFonts w:ascii="Times New Roman" w:hAnsi="Times New Roman"/>
          <w:sz w:val="28"/>
          <w:szCs w:val="28"/>
        </w:rPr>
        <w:t>численностью опрошенных 5 616 респондентов, что превышает минимально установленное количество выборки респондентов более чем в 5 раз (единая методика мониторинга состояния и развития конкурентной среды, приказ Минэкономразвития России № 130 от 11.03.2020).</w:t>
      </w:r>
    </w:p>
    <w:p w:rsidR="00AD4B55" w:rsidRPr="00771F3D" w:rsidRDefault="00937652" w:rsidP="005F063F">
      <w:pPr>
        <w:autoSpaceDE w:val="0"/>
        <w:autoSpaceDN w:val="0"/>
        <w:adjustRightInd w:val="0"/>
        <w:spacing w:after="0"/>
        <w:ind w:firstLine="709"/>
        <w:jc w:val="both"/>
        <w:rPr>
          <w:rFonts w:ascii="Times New Roman" w:hAnsi="Times New Roman"/>
          <w:sz w:val="28"/>
          <w:szCs w:val="28"/>
        </w:rPr>
      </w:pPr>
      <w:r w:rsidRPr="00A645DC">
        <w:rPr>
          <w:rFonts w:ascii="Times New Roman" w:hAnsi="Times New Roman"/>
          <w:sz w:val="28"/>
          <w:szCs w:val="28"/>
        </w:rPr>
        <w:t xml:space="preserve">Количество опрошенных </w:t>
      </w:r>
      <w:r w:rsidR="00AD4B55" w:rsidRPr="00A645DC">
        <w:rPr>
          <w:rFonts w:ascii="Times New Roman" w:hAnsi="Times New Roman"/>
          <w:sz w:val="28"/>
          <w:szCs w:val="28"/>
        </w:rPr>
        <w:t>Состав респондентов: 44,4% городских жителей</w:t>
      </w:r>
      <w:r w:rsidR="00AD4B55" w:rsidRPr="00771F3D">
        <w:rPr>
          <w:rFonts w:ascii="Times New Roman" w:hAnsi="Times New Roman"/>
          <w:sz w:val="28"/>
          <w:szCs w:val="28"/>
        </w:rPr>
        <w:t xml:space="preserve"> (рост к 2019 году) и 55,6% жителей сельской местно</w:t>
      </w:r>
      <w:r w:rsidR="00C45BD1">
        <w:rPr>
          <w:rFonts w:ascii="Times New Roman" w:hAnsi="Times New Roman"/>
          <w:sz w:val="28"/>
          <w:szCs w:val="28"/>
        </w:rPr>
        <w:t>сти (годом ранее – 31,3% и </w:t>
      </w:r>
      <w:r w:rsidR="00AD4B55" w:rsidRPr="00771F3D">
        <w:rPr>
          <w:rFonts w:ascii="Times New Roman" w:hAnsi="Times New Roman"/>
          <w:sz w:val="28"/>
          <w:szCs w:val="28"/>
        </w:rPr>
        <w:t>68,7% соответственно).</w:t>
      </w:r>
    </w:p>
    <w:p w:rsidR="00AD4B55" w:rsidRPr="001F49B2" w:rsidRDefault="00AD4B55" w:rsidP="005F063F">
      <w:pPr>
        <w:spacing w:after="0"/>
        <w:ind w:firstLine="709"/>
        <w:jc w:val="both"/>
        <w:rPr>
          <w:rFonts w:ascii="Times New Roman" w:hAnsi="Times New Roman"/>
          <w:sz w:val="28"/>
          <w:szCs w:val="28"/>
        </w:rPr>
      </w:pPr>
      <w:r w:rsidRPr="00771F3D">
        <w:rPr>
          <w:rFonts w:ascii="Times New Roman" w:hAnsi="Times New Roman"/>
          <w:sz w:val="28"/>
          <w:szCs w:val="28"/>
        </w:rPr>
        <w:t>В ходе опроса населения изучалось мнение относительно 35 рынков товаров и услуг. Респонденты ответили на вопросы о количестве организаций, представляющих товары и услуги, и динамике их численности; об уровне удовлетворенности качеством товаров и услуг на товарных рынках в своем населенном пункте и состоянием ценовой конкуренции; уровне удовлетворенности качеством услуг субъектов естественных монополий и</w:t>
      </w:r>
      <w:r w:rsidR="00CD29AA">
        <w:rPr>
          <w:rFonts w:ascii="Times New Roman" w:hAnsi="Times New Roman"/>
          <w:sz w:val="28"/>
          <w:szCs w:val="28"/>
        </w:rPr>
        <w:t> </w:t>
      </w:r>
      <w:r w:rsidRPr="00771F3D">
        <w:rPr>
          <w:rFonts w:ascii="Times New Roman" w:hAnsi="Times New Roman"/>
          <w:sz w:val="28"/>
          <w:szCs w:val="28"/>
        </w:rPr>
        <w:t xml:space="preserve">качестве </w:t>
      </w:r>
      <w:r w:rsidRPr="001F49B2">
        <w:rPr>
          <w:rFonts w:ascii="Times New Roman" w:hAnsi="Times New Roman"/>
          <w:sz w:val="28"/>
          <w:szCs w:val="28"/>
        </w:rPr>
        <w:t>официальной информации о состоянии конкурентной среды на рынках товаров и услуг, о деятельности финансовых организаций на территории региона.</w:t>
      </w:r>
    </w:p>
    <w:p w:rsidR="00AD4B55" w:rsidRPr="00771F3D" w:rsidRDefault="00AD4B55" w:rsidP="005F063F">
      <w:pPr>
        <w:spacing w:after="0"/>
        <w:ind w:firstLine="709"/>
        <w:jc w:val="both"/>
        <w:rPr>
          <w:rFonts w:ascii="Times New Roman" w:hAnsi="Times New Roman"/>
          <w:sz w:val="28"/>
          <w:szCs w:val="28"/>
        </w:rPr>
      </w:pPr>
      <w:r w:rsidRPr="00771F3D">
        <w:rPr>
          <w:rFonts w:ascii="Times New Roman" w:hAnsi="Times New Roman"/>
          <w:sz w:val="28"/>
          <w:szCs w:val="28"/>
        </w:rPr>
        <w:t>Гендерная структура участников анкетирования представлена на рисунке. Как и в 2019 году, женщины преобладали в общей численности опрошенных (84,6% в 2020 году). Между тем, доля мужского населения, принимавшего участие в анкетировании, сократилась более чем на 10 процентных пунктов.</w:t>
      </w:r>
    </w:p>
    <w:p w:rsidR="00AD4B55" w:rsidRPr="005F063F" w:rsidRDefault="00F05BD5" w:rsidP="005F063F">
      <w:pPr>
        <w:spacing w:after="0"/>
        <w:ind w:left="993" w:firstLine="709"/>
        <w:rPr>
          <w:rFonts w:ascii="Times New Roman" w:hAnsi="Times New Roman"/>
          <w:sz w:val="26"/>
          <w:szCs w:val="26"/>
        </w:rPr>
      </w:pPr>
      <w:r>
        <w:rPr>
          <w:rFonts w:ascii="Times New Roman" w:hAnsi="Times New Roman"/>
          <w:noProof/>
          <w:sz w:val="26"/>
          <w:szCs w:val="26"/>
          <w:lang w:eastAsia="ru-RU"/>
        </w:rPr>
        <w:pict>
          <v:shape id="Рисунок 257" o:spid="_x0000_i1031" type="#_x0000_t75" style="width:204.75pt;height:85.75pt;visibility:visible">
            <v:imagedata r:id="rId22" o:title="" croptop="6458f" cropbottom="7132f"/>
          </v:shape>
        </w:pict>
      </w:r>
    </w:p>
    <w:p w:rsidR="00AD4B55" w:rsidRPr="00771F3D" w:rsidRDefault="00AD4B55" w:rsidP="005F063F">
      <w:pPr>
        <w:spacing w:after="0"/>
        <w:ind w:firstLine="709"/>
        <w:jc w:val="both"/>
        <w:rPr>
          <w:rFonts w:ascii="Times New Roman" w:hAnsi="Times New Roman"/>
          <w:sz w:val="28"/>
          <w:szCs w:val="28"/>
        </w:rPr>
      </w:pPr>
      <w:r w:rsidRPr="00771F3D">
        <w:rPr>
          <w:rFonts w:ascii="Times New Roman" w:hAnsi="Times New Roman"/>
          <w:sz w:val="28"/>
          <w:szCs w:val="28"/>
        </w:rPr>
        <w:t>Возрастная структура потребителей по сравнению с 2019 годом претерпела незначительные изменения. Как и годом ранее, в опросе приняли участие преимущественно респонденты в возрасте от 21 до 50 лет, причем их доля возросла с 73,8% до 74,9%. Остальные возрастные категории представлены практически тем же количеством опрошенных людей. Таким образом, выборка репрезентует экономически зрелое население, составляющее основную долю трудовых ресурсов российской экономике.</w:t>
      </w:r>
    </w:p>
    <w:p w:rsidR="00AD4B55" w:rsidRPr="005F063F" w:rsidRDefault="00F05BD5" w:rsidP="005F063F">
      <w:pPr>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60" o:spid="_x0000_i1032" type="#_x0000_t75" style="width:407.6pt;height:169.05pt;visibility:visible">
            <v:imagedata r:id="rId23" o:title="" croptop="5874f" cropbottom="5140f" cropleft="1130f" cropright="4602f"/>
          </v:shape>
        </w:pict>
      </w:r>
    </w:p>
    <w:p w:rsidR="00AD4B55" w:rsidRPr="00771F3D" w:rsidRDefault="00AD4B55" w:rsidP="005F063F">
      <w:pPr>
        <w:spacing w:after="0"/>
        <w:ind w:firstLine="709"/>
        <w:jc w:val="both"/>
        <w:rPr>
          <w:rFonts w:ascii="Times New Roman" w:hAnsi="Times New Roman"/>
          <w:sz w:val="28"/>
          <w:szCs w:val="28"/>
        </w:rPr>
      </w:pPr>
      <w:r w:rsidRPr="00771F3D">
        <w:rPr>
          <w:rFonts w:ascii="Times New Roman" w:hAnsi="Times New Roman"/>
          <w:sz w:val="28"/>
          <w:szCs w:val="28"/>
        </w:rPr>
        <w:t>По социальному статусу в структуре опрошенных подавляющее большинство имеют работу, причем доля работающих в 2020 году выросла до 88,4% (с 86,9% в 2019 году). В исследовании принимали участие также пенсионеры (5,1% от общего числа респонденто</w:t>
      </w:r>
      <w:r w:rsidR="00CD29AA">
        <w:rPr>
          <w:rFonts w:ascii="Times New Roman" w:hAnsi="Times New Roman"/>
          <w:sz w:val="28"/>
          <w:szCs w:val="28"/>
        </w:rPr>
        <w:t>в), учащиеся/студенты (2,7%) и </w:t>
      </w:r>
      <w:r w:rsidRPr="00771F3D">
        <w:rPr>
          <w:rFonts w:ascii="Times New Roman" w:hAnsi="Times New Roman"/>
          <w:sz w:val="28"/>
          <w:szCs w:val="28"/>
        </w:rPr>
        <w:t>безработные граждане (3,8%).</w:t>
      </w:r>
    </w:p>
    <w:p w:rsidR="00AD4B55" w:rsidRPr="005F063F" w:rsidRDefault="00F05BD5" w:rsidP="005F063F">
      <w:pPr>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69" o:spid="_x0000_i1033" type="#_x0000_t75" style="width:374.4pt;height:135.25pt;visibility:visible">
            <v:imagedata r:id="rId24" o:title="" croptop="6526f" cropbottom="4902f" cropleft="2275f" cropright="3492f"/>
          </v:shape>
        </w:pict>
      </w:r>
    </w:p>
    <w:p w:rsidR="00AD4B55" w:rsidRPr="00771F3D" w:rsidRDefault="00AD4B55" w:rsidP="005F063F">
      <w:pPr>
        <w:spacing w:after="0"/>
        <w:ind w:firstLine="709"/>
        <w:jc w:val="both"/>
        <w:rPr>
          <w:rFonts w:ascii="Times New Roman" w:hAnsi="Times New Roman"/>
          <w:sz w:val="28"/>
          <w:szCs w:val="28"/>
        </w:rPr>
      </w:pPr>
      <w:r w:rsidRPr="00771F3D">
        <w:rPr>
          <w:rFonts w:ascii="Times New Roman" w:hAnsi="Times New Roman"/>
          <w:sz w:val="28"/>
          <w:szCs w:val="28"/>
        </w:rPr>
        <w:t>Как и годом ранее, преобладающая часть респондентов (60,0%) имеют высшее образование. Каждый четвертый потребитель товаров, работ и услуг, принявший участие в опросе, получил сред</w:t>
      </w:r>
      <w:r w:rsidR="004341A8">
        <w:rPr>
          <w:rFonts w:ascii="Times New Roman" w:hAnsi="Times New Roman"/>
          <w:sz w:val="28"/>
          <w:szCs w:val="28"/>
        </w:rPr>
        <w:t>нее специальное образование. По </w:t>
      </w:r>
      <w:r w:rsidRPr="00771F3D">
        <w:rPr>
          <w:rFonts w:ascii="Times New Roman" w:hAnsi="Times New Roman"/>
          <w:sz w:val="28"/>
          <w:szCs w:val="28"/>
        </w:rPr>
        <w:t>сравнению с 2019 годом снизилась доля людей, имеющих неполное высшее образование (с 6,8% до 5,1%), а также доля людей, имеющих общее образование (с 5,5% до 4,9%).</w:t>
      </w:r>
    </w:p>
    <w:p w:rsidR="00AD4B55" w:rsidRPr="005F063F" w:rsidRDefault="00F05BD5" w:rsidP="005F063F">
      <w:pPr>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72" o:spid="_x0000_i1034" type="#_x0000_t75" style="width:339.35pt;height:209.75pt;visibility:visible">
            <v:imagedata r:id="rId25" o:title="" croptop="3375f" cropbottom="66f" cropleft="1215f" cropright="5091f"/>
          </v:shape>
        </w:pict>
      </w:r>
    </w:p>
    <w:p w:rsidR="00AD4B55" w:rsidRPr="00771F3D" w:rsidRDefault="00AD4B55" w:rsidP="005F063F">
      <w:pPr>
        <w:spacing w:after="0"/>
        <w:ind w:firstLine="709"/>
        <w:jc w:val="both"/>
        <w:rPr>
          <w:rFonts w:ascii="Times New Roman" w:hAnsi="Times New Roman"/>
          <w:sz w:val="28"/>
          <w:szCs w:val="28"/>
        </w:rPr>
      </w:pPr>
      <w:r w:rsidRPr="00771F3D">
        <w:rPr>
          <w:rFonts w:ascii="Times New Roman" w:hAnsi="Times New Roman"/>
          <w:sz w:val="28"/>
          <w:szCs w:val="28"/>
        </w:rPr>
        <w:t>Из общего количества опрошенных бо́льшая половина имеют несовершеннолетних детей (51,5%). Тогда как годом ранее преобладала доля лиц, не имеющих детей (53,1%). В отчетном году более половины респондентов, имеющих детей, являлись работающими женщинами с высшим образованием.</w:t>
      </w:r>
    </w:p>
    <w:p w:rsidR="00AD4B55" w:rsidRPr="005F063F" w:rsidRDefault="00F05BD5" w:rsidP="005F063F">
      <w:pPr>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73" o:spid="_x0000_i1035" type="#_x0000_t75" style="width:320.55pt;height:97.65pt;visibility:visible">
            <v:imagedata r:id="rId26" o:title="" croptop="10058f" cropbottom="8995f"/>
          </v:shape>
        </w:pict>
      </w:r>
    </w:p>
    <w:p w:rsidR="00AD4B55" w:rsidRPr="00771F3D" w:rsidRDefault="00AD4B55" w:rsidP="005F063F">
      <w:pPr>
        <w:spacing w:after="0"/>
        <w:ind w:firstLine="709"/>
        <w:jc w:val="both"/>
        <w:rPr>
          <w:rFonts w:ascii="Times New Roman" w:hAnsi="Times New Roman"/>
          <w:sz w:val="28"/>
          <w:szCs w:val="28"/>
        </w:rPr>
      </w:pPr>
      <w:r w:rsidRPr="00771F3D">
        <w:rPr>
          <w:rFonts w:ascii="Times New Roman" w:hAnsi="Times New Roman"/>
          <w:sz w:val="28"/>
          <w:szCs w:val="28"/>
        </w:rPr>
        <w:t>Практически каждый второй из опрошенных охарактеризовал свое материальное положение, как «хватает на еду и одежду, но для покупки импортного холодильника или стиральной</w:t>
      </w:r>
      <w:r w:rsidR="00CD29AA">
        <w:rPr>
          <w:rFonts w:ascii="Times New Roman" w:hAnsi="Times New Roman"/>
          <w:sz w:val="28"/>
          <w:szCs w:val="28"/>
        </w:rPr>
        <w:t xml:space="preserve"> машины-автомат нам пришлось бы </w:t>
      </w:r>
      <w:r w:rsidRPr="00771F3D">
        <w:rPr>
          <w:rFonts w:ascii="Times New Roman" w:hAnsi="Times New Roman"/>
          <w:sz w:val="28"/>
          <w:szCs w:val="28"/>
        </w:rPr>
        <w:t>копить или брать в долг/кредит» (49,6%). При</w:t>
      </w:r>
      <w:r w:rsidR="00CD29AA">
        <w:rPr>
          <w:rFonts w:ascii="Times New Roman" w:hAnsi="Times New Roman"/>
          <w:sz w:val="28"/>
          <w:szCs w:val="28"/>
        </w:rPr>
        <w:t xml:space="preserve"> этом только 11% респондентов в </w:t>
      </w:r>
      <w:r w:rsidRPr="00771F3D">
        <w:rPr>
          <w:rFonts w:ascii="Times New Roman" w:hAnsi="Times New Roman"/>
          <w:sz w:val="28"/>
          <w:szCs w:val="28"/>
        </w:rPr>
        <w:t>случае необходимости могут легко купить основную бытовую технику и без привлечения заемных средств (за исключением автомобиля, который является для них непозволительной роскошью). Хватает денег т</w:t>
      </w:r>
      <w:r w:rsidR="00CD29AA">
        <w:rPr>
          <w:rFonts w:ascii="Times New Roman" w:hAnsi="Times New Roman"/>
          <w:sz w:val="28"/>
          <w:szCs w:val="28"/>
        </w:rPr>
        <w:t>олько на еду, но не на одежду у </w:t>
      </w:r>
      <w:r w:rsidRPr="00771F3D">
        <w:rPr>
          <w:rFonts w:ascii="Times New Roman" w:hAnsi="Times New Roman"/>
          <w:sz w:val="28"/>
          <w:szCs w:val="28"/>
        </w:rPr>
        <w:t>23,2% опрошенных респондентов; каждому десятому не хватает дене</w:t>
      </w:r>
      <w:r w:rsidR="00CD29AA">
        <w:rPr>
          <w:rFonts w:ascii="Times New Roman" w:hAnsi="Times New Roman"/>
          <w:sz w:val="28"/>
          <w:szCs w:val="28"/>
        </w:rPr>
        <w:t>г даже на </w:t>
      </w:r>
      <w:r w:rsidRPr="00771F3D">
        <w:rPr>
          <w:rFonts w:ascii="Times New Roman" w:hAnsi="Times New Roman"/>
          <w:sz w:val="28"/>
          <w:szCs w:val="28"/>
        </w:rPr>
        <w:t>еду. При этом финансовых трудностей не испытывали 6,6% от опрошенных потребителей, из них купить квартиру или дом могут позволить себе только 1,2%.</w:t>
      </w:r>
    </w:p>
    <w:p w:rsidR="00AD4B55" w:rsidRPr="005F063F" w:rsidRDefault="00F05BD5" w:rsidP="005F063F">
      <w:pPr>
        <w:spacing w:after="0"/>
        <w:ind w:firstLine="709"/>
        <w:jc w:val="center"/>
        <w:rPr>
          <w:rFonts w:ascii="Times New Roman" w:hAnsi="Times New Roman"/>
          <w:sz w:val="26"/>
          <w:szCs w:val="26"/>
        </w:rPr>
      </w:pPr>
      <w:r>
        <w:rPr>
          <w:rFonts w:ascii="Times New Roman" w:hAnsi="Times New Roman"/>
          <w:noProof/>
          <w:sz w:val="28"/>
          <w:szCs w:val="28"/>
          <w:lang w:eastAsia="ru-RU"/>
        </w:rPr>
        <w:pict>
          <v:shape id="Рисунок 295" o:spid="_x0000_i1036" type="#_x0000_t75" style="width:457.65pt;height:258.55pt;visibility:visible">
            <v:imagedata r:id="rId27" o:title=""/>
          </v:shape>
        </w:pict>
      </w:r>
    </w:p>
    <w:p w:rsidR="00AD4B55" w:rsidRPr="00B83182" w:rsidRDefault="00AD4B55" w:rsidP="005F063F">
      <w:pPr>
        <w:autoSpaceDE w:val="0"/>
        <w:autoSpaceDN w:val="0"/>
        <w:adjustRightInd w:val="0"/>
        <w:spacing w:after="0"/>
        <w:ind w:firstLine="709"/>
        <w:jc w:val="center"/>
        <w:rPr>
          <w:rFonts w:ascii="Times New Roman" w:hAnsi="Times New Roman"/>
          <w:color w:val="000000"/>
          <w:sz w:val="28"/>
          <w:szCs w:val="28"/>
        </w:rPr>
      </w:pPr>
      <w:r w:rsidRPr="00B83182">
        <w:rPr>
          <w:rFonts w:ascii="Times New Roman" w:hAnsi="Times New Roman"/>
          <w:bCs/>
          <w:color w:val="000000"/>
          <w:sz w:val="28"/>
          <w:szCs w:val="28"/>
        </w:rPr>
        <w:t>Оценка уровня удовлетворенности донских потребителей качеством</w:t>
      </w:r>
      <w:r w:rsidRPr="00B83182">
        <w:rPr>
          <w:rFonts w:ascii="Times New Roman" w:hAnsi="Times New Roman"/>
          <w:color w:val="000000"/>
          <w:sz w:val="28"/>
          <w:szCs w:val="28"/>
        </w:rPr>
        <w:t xml:space="preserve"> </w:t>
      </w:r>
      <w:r w:rsidR="00CD29AA">
        <w:rPr>
          <w:rFonts w:ascii="Times New Roman" w:hAnsi="Times New Roman"/>
          <w:bCs/>
          <w:color w:val="000000"/>
          <w:sz w:val="28"/>
          <w:szCs w:val="28"/>
        </w:rPr>
        <w:t>и </w:t>
      </w:r>
      <w:r w:rsidRPr="00B83182">
        <w:rPr>
          <w:rFonts w:ascii="Times New Roman" w:hAnsi="Times New Roman"/>
          <w:bCs/>
          <w:color w:val="000000"/>
          <w:sz w:val="28"/>
          <w:szCs w:val="28"/>
        </w:rPr>
        <w:t>ценами товаров, работ и услуг.</w:t>
      </w:r>
    </w:p>
    <w:p w:rsidR="00946D9C" w:rsidRPr="00946D9C" w:rsidRDefault="00946D9C" w:rsidP="005F063F">
      <w:pPr>
        <w:spacing w:after="0"/>
        <w:ind w:firstLine="709"/>
        <w:jc w:val="both"/>
        <w:rPr>
          <w:rFonts w:ascii="Times New Roman" w:hAnsi="Times New Roman"/>
          <w:bCs/>
          <w:color w:val="000000"/>
          <w:sz w:val="18"/>
          <w:szCs w:val="18"/>
        </w:rPr>
      </w:pPr>
    </w:p>
    <w:p w:rsidR="00AD4B55" w:rsidRPr="00B83182" w:rsidRDefault="00AD4B55" w:rsidP="005F063F">
      <w:pPr>
        <w:spacing w:after="0"/>
        <w:ind w:firstLine="709"/>
        <w:jc w:val="both"/>
        <w:rPr>
          <w:rFonts w:ascii="Times New Roman" w:hAnsi="Times New Roman"/>
          <w:bCs/>
          <w:color w:val="000000"/>
          <w:sz w:val="28"/>
          <w:szCs w:val="28"/>
        </w:rPr>
      </w:pPr>
      <w:r w:rsidRPr="00B83182">
        <w:rPr>
          <w:rFonts w:ascii="Times New Roman" w:hAnsi="Times New Roman"/>
          <w:bCs/>
          <w:color w:val="000000"/>
          <w:sz w:val="28"/>
          <w:szCs w:val="28"/>
        </w:rPr>
        <w:t>В ходе опроса респондентам предложили оценить широту представленности организаций на рынке товаров и услуг региона. Степень удовлетворенности потребителей объемом услуг различных рыночных сегментов оценивалась через критерии «достаточно», «мало», «нет совсем».</w:t>
      </w:r>
    </w:p>
    <w:p w:rsidR="00AD4B55" w:rsidRPr="00B83182" w:rsidRDefault="00AD4B55" w:rsidP="005F063F">
      <w:pPr>
        <w:spacing w:after="0"/>
        <w:ind w:firstLine="709"/>
        <w:jc w:val="both"/>
        <w:rPr>
          <w:rFonts w:ascii="Times New Roman" w:hAnsi="Times New Roman"/>
          <w:bCs/>
          <w:color w:val="000000"/>
          <w:sz w:val="28"/>
          <w:szCs w:val="28"/>
        </w:rPr>
      </w:pPr>
      <w:r w:rsidRPr="00B83182">
        <w:rPr>
          <w:rFonts w:ascii="Times New Roman" w:hAnsi="Times New Roman"/>
          <w:bCs/>
          <w:color w:val="000000"/>
          <w:sz w:val="28"/>
          <w:szCs w:val="28"/>
        </w:rPr>
        <w:t>Следующие рынки признаются большинством опрошенных (более 64%) развитыми и предполагающими наличие широкого выбора и развитой конкуренции:</w:t>
      </w:r>
    </w:p>
    <w:p w:rsidR="00AD4B55" w:rsidRPr="00B83182" w:rsidRDefault="00AD4B55" w:rsidP="005F063F">
      <w:pPr>
        <w:spacing w:after="0"/>
        <w:ind w:firstLine="709"/>
        <w:jc w:val="both"/>
        <w:rPr>
          <w:rFonts w:ascii="Times New Roman" w:hAnsi="Times New Roman"/>
          <w:sz w:val="28"/>
          <w:szCs w:val="28"/>
        </w:rPr>
      </w:pPr>
      <w:r w:rsidRPr="00B83182">
        <w:rPr>
          <w:rFonts w:ascii="Times New Roman" w:hAnsi="Times New Roman"/>
          <w:sz w:val="28"/>
          <w:szCs w:val="28"/>
        </w:rPr>
        <w:t>- услуг розничной торговли лекарственными препаратами, медицинскими изделиями и сопутствующими товарами;</w:t>
      </w:r>
    </w:p>
    <w:p w:rsidR="00AD4B55" w:rsidRPr="00B83182" w:rsidRDefault="00AD4B55" w:rsidP="005F063F">
      <w:pPr>
        <w:spacing w:after="0"/>
        <w:ind w:firstLine="709"/>
        <w:jc w:val="both"/>
        <w:rPr>
          <w:rFonts w:ascii="Times New Roman" w:hAnsi="Times New Roman"/>
          <w:sz w:val="28"/>
          <w:szCs w:val="28"/>
        </w:rPr>
      </w:pPr>
      <w:r w:rsidRPr="00B83182">
        <w:rPr>
          <w:rFonts w:ascii="Times New Roman" w:hAnsi="Times New Roman"/>
          <w:sz w:val="28"/>
          <w:szCs w:val="28"/>
        </w:rPr>
        <w:t>- услуг по ремонту автотранспортных средств;</w:t>
      </w:r>
    </w:p>
    <w:p w:rsidR="00AD4B55" w:rsidRPr="00B83182" w:rsidRDefault="00AD4B55" w:rsidP="005F063F">
      <w:pPr>
        <w:spacing w:after="0"/>
        <w:ind w:firstLine="709"/>
        <w:jc w:val="both"/>
        <w:rPr>
          <w:rFonts w:ascii="Times New Roman" w:hAnsi="Times New Roman"/>
          <w:sz w:val="28"/>
          <w:szCs w:val="28"/>
        </w:rPr>
      </w:pPr>
      <w:r w:rsidRPr="00B83182">
        <w:rPr>
          <w:rFonts w:ascii="Times New Roman" w:hAnsi="Times New Roman"/>
          <w:sz w:val="28"/>
          <w:szCs w:val="28"/>
        </w:rPr>
        <w:t>- услуг по перевозке пассажиров и багажа легковым такси на территории субъекта Российской Федерации;</w:t>
      </w:r>
    </w:p>
    <w:p w:rsidR="00AD4B55" w:rsidRPr="00B83182" w:rsidRDefault="00AD4B55" w:rsidP="005F063F">
      <w:pPr>
        <w:spacing w:after="0"/>
        <w:ind w:firstLine="709"/>
        <w:jc w:val="both"/>
        <w:rPr>
          <w:rFonts w:ascii="Times New Roman" w:hAnsi="Times New Roman"/>
          <w:sz w:val="28"/>
          <w:szCs w:val="28"/>
        </w:rPr>
      </w:pPr>
      <w:r w:rsidRPr="00B83182">
        <w:rPr>
          <w:rFonts w:ascii="Times New Roman" w:hAnsi="Times New Roman"/>
          <w:sz w:val="28"/>
          <w:szCs w:val="28"/>
        </w:rPr>
        <w:t>- легкой промышленности;</w:t>
      </w:r>
    </w:p>
    <w:p w:rsidR="00AD4B55" w:rsidRPr="00B83182" w:rsidRDefault="00AD4B55" w:rsidP="005F063F">
      <w:pPr>
        <w:spacing w:after="0"/>
        <w:ind w:firstLine="709"/>
        <w:jc w:val="both"/>
        <w:rPr>
          <w:rFonts w:ascii="Times New Roman" w:hAnsi="Times New Roman"/>
          <w:sz w:val="28"/>
          <w:szCs w:val="28"/>
        </w:rPr>
      </w:pPr>
      <w:r w:rsidRPr="00B83182">
        <w:rPr>
          <w:rFonts w:ascii="Times New Roman" w:hAnsi="Times New Roman"/>
          <w:sz w:val="28"/>
          <w:szCs w:val="28"/>
        </w:rPr>
        <w:t>- услуг связи, в том числе услуг по предоставлению широкополосного доступа к информационно-телекоммуникационной сети «Интернет»;</w:t>
      </w:r>
    </w:p>
    <w:p w:rsidR="00AD4B55" w:rsidRPr="00B83182" w:rsidRDefault="00AD4B55" w:rsidP="005F063F">
      <w:pPr>
        <w:spacing w:after="0"/>
        <w:ind w:firstLine="709"/>
        <w:jc w:val="both"/>
        <w:rPr>
          <w:rFonts w:ascii="Times New Roman" w:hAnsi="Times New Roman"/>
          <w:sz w:val="28"/>
          <w:szCs w:val="28"/>
        </w:rPr>
      </w:pPr>
      <w:r>
        <w:rPr>
          <w:rFonts w:ascii="Times New Roman" w:hAnsi="Times New Roman"/>
          <w:sz w:val="28"/>
          <w:szCs w:val="28"/>
        </w:rPr>
        <w:t>- р</w:t>
      </w:r>
      <w:r w:rsidRPr="00B83182">
        <w:rPr>
          <w:rFonts w:ascii="Times New Roman" w:hAnsi="Times New Roman"/>
          <w:sz w:val="28"/>
          <w:szCs w:val="28"/>
        </w:rPr>
        <w:t>ынок услуг детско</w:t>
      </w:r>
      <w:r>
        <w:rPr>
          <w:rFonts w:ascii="Times New Roman" w:hAnsi="Times New Roman"/>
          <w:sz w:val="28"/>
          <w:szCs w:val="28"/>
        </w:rPr>
        <w:t>го отдыха и оздоровления</w:t>
      </w:r>
      <w:r w:rsidRPr="00B83182">
        <w:rPr>
          <w:rFonts w:ascii="Times New Roman" w:hAnsi="Times New Roman"/>
          <w:sz w:val="28"/>
          <w:szCs w:val="28"/>
        </w:rPr>
        <w:t>;</w:t>
      </w:r>
    </w:p>
    <w:p w:rsidR="00AD4B55" w:rsidRPr="00B83182" w:rsidRDefault="00AD4B55" w:rsidP="005F063F">
      <w:pPr>
        <w:spacing w:after="0"/>
        <w:ind w:firstLine="709"/>
        <w:jc w:val="both"/>
        <w:rPr>
          <w:rFonts w:ascii="Times New Roman" w:hAnsi="Times New Roman"/>
          <w:sz w:val="28"/>
          <w:szCs w:val="28"/>
        </w:rPr>
      </w:pPr>
      <w:r>
        <w:rPr>
          <w:rFonts w:ascii="Times New Roman" w:hAnsi="Times New Roman"/>
          <w:sz w:val="28"/>
          <w:szCs w:val="28"/>
        </w:rPr>
        <w:t>- р</w:t>
      </w:r>
      <w:r w:rsidRPr="00B83182">
        <w:rPr>
          <w:rFonts w:ascii="Times New Roman" w:hAnsi="Times New Roman"/>
          <w:sz w:val="28"/>
          <w:szCs w:val="28"/>
        </w:rPr>
        <w:t>ынок услуг дополните</w:t>
      </w:r>
      <w:r>
        <w:rPr>
          <w:rFonts w:ascii="Times New Roman" w:hAnsi="Times New Roman"/>
          <w:sz w:val="28"/>
          <w:szCs w:val="28"/>
        </w:rPr>
        <w:t>льного образования детей</w:t>
      </w:r>
      <w:r w:rsidRPr="00B83182">
        <w:rPr>
          <w:rFonts w:ascii="Times New Roman" w:hAnsi="Times New Roman"/>
          <w:sz w:val="28"/>
          <w:szCs w:val="28"/>
        </w:rPr>
        <w:t>.</w:t>
      </w:r>
    </w:p>
    <w:p w:rsidR="00AD4B55" w:rsidRPr="00B83182" w:rsidRDefault="00AD4B55" w:rsidP="005F063F">
      <w:pPr>
        <w:autoSpaceDE w:val="0"/>
        <w:autoSpaceDN w:val="0"/>
        <w:adjustRightInd w:val="0"/>
        <w:spacing w:after="0"/>
        <w:ind w:firstLine="709"/>
        <w:jc w:val="both"/>
        <w:rPr>
          <w:rFonts w:ascii="Times New Roman" w:hAnsi="Times New Roman"/>
          <w:color w:val="000000"/>
          <w:sz w:val="28"/>
          <w:szCs w:val="28"/>
        </w:rPr>
      </w:pPr>
      <w:r w:rsidRPr="00B83182">
        <w:rPr>
          <w:rFonts w:ascii="Times New Roman" w:hAnsi="Times New Roman"/>
          <w:color w:val="000000"/>
          <w:sz w:val="28"/>
          <w:szCs w:val="28"/>
        </w:rPr>
        <w:t xml:space="preserve">По степени неудовлетворенности потребителей характеристиками продукции (товаров, работ, услуг) на рынках недовольство населения сосредоточено по критериям «качество», «уровень цен» и «возможность выбора» вокруг трех рынков, а именно: рынка медицинских услуг </w:t>
      </w:r>
      <w:r w:rsidRPr="00B83182">
        <w:rPr>
          <w:rFonts w:ascii="Times New Roman" w:hAnsi="Times New Roman"/>
          <w:sz w:val="28"/>
          <w:szCs w:val="28"/>
        </w:rPr>
        <w:t xml:space="preserve">– лидера </w:t>
      </w:r>
      <w:r w:rsidRPr="00B83182">
        <w:rPr>
          <w:rFonts w:ascii="Times New Roman" w:hAnsi="Times New Roman"/>
          <w:bCs/>
          <w:sz w:val="28"/>
          <w:szCs w:val="28"/>
        </w:rPr>
        <w:t>по количеству негативных отзывов по всем анализируемым характеристикам</w:t>
      </w:r>
      <w:r w:rsidRPr="00B83182">
        <w:rPr>
          <w:rFonts w:ascii="Times New Roman" w:hAnsi="Times New Roman"/>
          <w:color w:val="000000"/>
          <w:sz w:val="28"/>
          <w:szCs w:val="28"/>
        </w:rPr>
        <w:t xml:space="preserve">; рынка </w:t>
      </w:r>
      <w:r w:rsidRPr="00B83182">
        <w:rPr>
          <w:rFonts w:ascii="Times New Roman" w:hAnsi="Times New Roman"/>
          <w:sz w:val="28"/>
          <w:szCs w:val="28"/>
        </w:rPr>
        <w:t>дорожной деятельности и рынка выполнения работ по содержанию и текущему ремонту общего имущества собственников помещений в многоквартирном доме.</w:t>
      </w:r>
    </w:p>
    <w:p w:rsidR="00AD4B55" w:rsidRPr="00B83182" w:rsidRDefault="00AD4B55" w:rsidP="005F063F">
      <w:pPr>
        <w:autoSpaceDE w:val="0"/>
        <w:autoSpaceDN w:val="0"/>
        <w:adjustRightInd w:val="0"/>
        <w:spacing w:after="0"/>
        <w:ind w:firstLine="709"/>
        <w:jc w:val="both"/>
        <w:rPr>
          <w:rFonts w:ascii="Times New Roman" w:hAnsi="Times New Roman"/>
          <w:color w:val="000000"/>
          <w:sz w:val="28"/>
          <w:szCs w:val="28"/>
        </w:rPr>
      </w:pPr>
      <w:r w:rsidRPr="00B83182">
        <w:rPr>
          <w:rFonts w:ascii="Times New Roman" w:hAnsi="Times New Roman"/>
          <w:bCs/>
          <w:sz w:val="28"/>
          <w:szCs w:val="28"/>
        </w:rPr>
        <w:t xml:space="preserve">Высокий уровень удовлетворенности потребителей в части </w:t>
      </w:r>
      <w:r w:rsidR="00CD29AA">
        <w:rPr>
          <w:rFonts w:ascii="Times New Roman" w:hAnsi="Times New Roman"/>
          <w:color w:val="000000"/>
          <w:sz w:val="28"/>
          <w:szCs w:val="28"/>
        </w:rPr>
        <w:t>качества и </w:t>
      </w:r>
      <w:r w:rsidRPr="00B83182">
        <w:rPr>
          <w:rFonts w:ascii="Times New Roman" w:hAnsi="Times New Roman"/>
          <w:color w:val="000000"/>
          <w:sz w:val="28"/>
          <w:szCs w:val="28"/>
        </w:rPr>
        <w:t xml:space="preserve">уровня цен отмечается на рынках </w:t>
      </w:r>
      <w:r w:rsidRPr="00B83182">
        <w:rPr>
          <w:rFonts w:ascii="Times New Roman" w:hAnsi="Times New Roman"/>
          <w:sz w:val="28"/>
          <w:szCs w:val="28"/>
        </w:rPr>
        <w:t>оказания услуг по ремонту автотранспортных средств, услуг дошкольного образования, услуг розничной торговли лекарственными препаратами, а также оказания услуг по перевозке пассажиров легковым такси.</w:t>
      </w:r>
    </w:p>
    <w:p w:rsidR="00AD4B55" w:rsidRPr="00B83182" w:rsidRDefault="00AD4B55" w:rsidP="005F063F">
      <w:pPr>
        <w:spacing w:after="0"/>
        <w:ind w:firstLine="709"/>
        <w:jc w:val="both"/>
        <w:rPr>
          <w:rFonts w:ascii="Times New Roman" w:hAnsi="Times New Roman"/>
          <w:sz w:val="28"/>
          <w:szCs w:val="28"/>
        </w:rPr>
      </w:pPr>
      <w:r w:rsidRPr="00B83182">
        <w:rPr>
          <w:rFonts w:ascii="Times New Roman" w:hAnsi="Times New Roman"/>
          <w:sz w:val="28"/>
          <w:szCs w:val="28"/>
        </w:rPr>
        <w:t>Согласно данным опроса потребителей, значимый рост числа субъектов, предоставляющих продукцию (товары, работы, услуги), за последние 3 года зафиксирован на рынке розничной торговли лекарственными препаратами (32,2%), рынке услуг связи (25,1%), рынке ремонта автотранспортных средств (23,9%).</w:t>
      </w:r>
    </w:p>
    <w:p w:rsidR="00AD4B55" w:rsidRPr="00B83182" w:rsidRDefault="00AD4B55" w:rsidP="005F063F">
      <w:pPr>
        <w:spacing w:after="0"/>
        <w:ind w:firstLine="709"/>
        <w:jc w:val="both"/>
        <w:rPr>
          <w:rFonts w:ascii="Times New Roman" w:hAnsi="Times New Roman"/>
          <w:sz w:val="28"/>
          <w:szCs w:val="28"/>
        </w:rPr>
      </w:pPr>
      <w:r w:rsidRPr="00B83182">
        <w:rPr>
          <w:rFonts w:ascii="Times New Roman" w:hAnsi="Times New Roman"/>
          <w:sz w:val="28"/>
          <w:szCs w:val="28"/>
        </w:rPr>
        <w:t>Следует отметить, что участники опроса наиболее часто затруднялись в</w:t>
      </w:r>
      <w:r w:rsidR="00CD29AA">
        <w:rPr>
          <w:rFonts w:ascii="Times New Roman" w:hAnsi="Times New Roman"/>
          <w:sz w:val="28"/>
          <w:szCs w:val="28"/>
        </w:rPr>
        <w:t> </w:t>
      </w:r>
      <w:r w:rsidRPr="00B83182">
        <w:rPr>
          <w:rFonts w:ascii="Times New Roman" w:hAnsi="Times New Roman"/>
          <w:sz w:val="28"/>
          <w:szCs w:val="28"/>
        </w:rPr>
        <w:t>оценке ситуации на следующих рынках: производства бетона (50,1%); обработки древесины и производства изделий из дерева (49,4%); нефтепродуктов (48,8%), производства кирпича (48,6%); лабораторных исследований для выдачи ветеринарных сопроводительных документов (47,9%).</w:t>
      </w:r>
    </w:p>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2.3.4. Анализ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r>
        <w:rPr>
          <w:rFonts w:ascii="Times New Roman" w:hAnsi="Times New Roman" w:cs="Times New Roman"/>
          <w:sz w:val="28"/>
          <w:szCs w:val="28"/>
        </w:rPr>
        <w:t>.</w:t>
      </w:r>
    </w:p>
    <w:p w:rsidR="00AD4B55" w:rsidRPr="00B83182" w:rsidRDefault="00AD4B55" w:rsidP="005F063F">
      <w:pPr>
        <w:pStyle w:val="af"/>
        <w:spacing w:line="276" w:lineRule="auto"/>
        <w:ind w:firstLine="709"/>
        <w:jc w:val="both"/>
        <w:rPr>
          <w:rFonts w:ascii="Times New Roman" w:hAnsi="Times New Roman" w:cs="Times New Roman"/>
          <w:sz w:val="28"/>
          <w:szCs w:val="28"/>
          <w:lang w:val="ru-RU"/>
        </w:rPr>
      </w:pPr>
      <w:r w:rsidRPr="00B83182">
        <w:rPr>
          <w:rFonts w:ascii="Times New Roman" w:hAnsi="Times New Roman" w:cs="Times New Roman"/>
          <w:sz w:val="28"/>
          <w:szCs w:val="28"/>
          <w:lang w:val="ru-RU"/>
        </w:rPr>
        <w:t>Одной из основных задач по развитию конкуренции является повышение уровня информационной открытости деятельности органов исполнительной власти, в том числе по вопросу о состоянии конкурентной среды на рынках товаров и услуг Ростовской области.</w:t>
      </w:r>
    </w:p>
    <w:p w:rsidR="00AD4B55" w:rsidRPr="00B83182" w:rsidRDefault="00AD4B55" w:rsidP="005F063F">
      <w:pPr>
        <w:shd w:val="clear" w:color="auto" w:fill="FFFFFF"/>
        <w:spacing w:after="0"/>
        <w:ind w:left="23" w:right="23" w:firstLine="709"/>
        <w:jc w:val="both"/>
        <w:rPr>
          <w:rFonts w:ascii="Times New Roman" w:hAnsi="Times New Roman"/>
          <w:sz w:val="28"/>
          <w:szCs w:val="28"/>
        </w:rPr>
      </w:pPr>
      <w:r w:rsidRPr="00B83182">
        <w:rPr>
          <w:rFonts w:ascii="Times New Roman" w:hAnsi="Times New Roman"/>
          <w:sz w:val="28"/>
          <w:szCs w:val="28"/>
        </w:rPr>
        <w:t xml:space="preserve">Ниже приведено измерение оценки качества размещаемой в открытом доступе официальной информации о состоянии конкурентной среды на рынках товаров и услуг Ростовской области и деятельности по содействию развитию конкуренции по трем параметрам – уровню доступности, уровню понятности и удобству получения информации. По каждому из этих параметров респонденты высказывали степень своей удовлетворенности. </w:t>
      </w:r>
    </w:p>
    <w:p w:rsidR="00AD4B55" w:rsidRPr="005F063F" w:rsidRDefault="00F05BD5" w:rsidP="005F063F">
      <w:pPr>
        <w:shd w:val="clear" w:color="auto" w:fill="FFFFFF"/>
        <w:spacing w:after="0"/>
        <w:ind w:right="23" w:firstLine="709"/>
        <w:jc w:val="center"/>
        <w:rPr>
          <w:rFonts w:ascii="Times New Roman" w:hAnsi="Times New Roman"/>
          <w:sz w:val="26"/>
          <w:szCs w:val="26"/>
        </w:rPr>
      </w:pPr>
      <w:r>
        <w:rPr>
          <w:rFonts w:ascii="Times New Roman" w:hAnsi="Times New Roman"/>
          <w:noProof/>
          <w:sz w:val="26"/>
          <w:szCs w:val="26"/>
          <w:lang w:eastAsia="ru-RU"/>
        </w:rPr>
        <w:pict>
          <v:shape id="Рисунок 37" o:spid="_x0000_i1037" type="#_x0000_t75" style="width:441.4pt;height:194.7pt;visibility:visible">
            <v:imagedata r:id="rId28" o:title="" croptop="4527f" cropleft="4450f" cropright="11447f"/>
          </v:shape>
        </w:pict>
      </w:r>
    </w:p>
    <w:p w:rsidR="00AD4B55" w:rsidRPr="005F063F" w:rsidRDefault="00AD4B55" w:rsidP="005F063F">
      <w:pPr>
        <w:pStyle w:val="af"/>
        <w:spacing w:line="276" w:lineRule="auto"/>
        <w:ind w:firstLine="709"/>
        <w:jc w:val="center"/>
        <w:rPr>
          <w:rFonts w:ascii="Times New Roman" w:hAnsi="Times New Roman" w:cs="Times New Roman"/>
          <w:sz w:val="26"/>
          <w:szCs w:val="26"/>
          <w:lang w:val="ru-RU"/>
        </w:rPr>
      </w:pPr>
    </w:p>
    <w:p w:rsidR="00AD4B55" w:rsidRPr="00B83182" w:rsidRDefault="00AD4B55" w:rsidP="005F063F">
      <w:pPr>
        <w:shd w:val="clear" w:color="auto" w:fill="FFFFFF"/>
        <w:spacing w:after="0"/>
        <w:ind w:left="23" w:right="23" w:firstLine="709"/>
        <w:jc w:val="both"/>
        <w:rPr>
          <w:rFonts w:ascii="Times New Roman" w:hAnsi="Times New Roman"/>
          <w:sz w:val="28"/>
          <w:szCs w:val="28"/>
        </w:rPr>
      </w:pPr>
      <w:r w:rsidRPr="00B83182">
        <w:rPr>
          <w:rFonts w:ascii="Times New Roman" w:hAnsi="Times New Roman"/>
          <w:sz w:val="28"/>
          <w:szCs w:val="28"/>
        </w:rPr>
        <w:t>Большинство респондентов, как и годом ранее, в целом удовлетворены качеством официальной информации о состоянии конкурентной среды и деятельности по содействию развитию конкуренции, размещаемой в открытом доступе. Одновременно в разной мере сложной в понимании, малодоступной и н</w:t>
      </w:r>
      <w:r w:rsidR="00730553">
        <w:rPr>
          <w:rFonts w:ascii="Times New Roman" w:hAnsi="Times New Roman"/>
          <w:sz w:val="28"/>
          <w:szCs w:val="28"/>
        </w:rPr>
        <w:t>еудобной в получении официальной информации</w:t>
      </w:r>
      <w:r w:rsidRPr="00B83182">
        <w:rPr>
          <w:rFonts w:ascii="Times New Roman" w:hAnsi="Times New Roman"/>
          <w:sz w:val="28"/>
          <w:szCs w:val="28"/>
        </w:rPr>
        <w:t xml:space="preserve"> о состоянии конкурентной среды на рынках товаров и услуг региона признал примерно каждый тринадцатый опрошенный. В среднем каждый тринадцатый респондент не владел официальной информацией о состоянии конкурентной среды, размещаемой в открытом доступе, что меньше, чем в 2019 году на 5 процентных пункта.</w:t>
      </w:r>
    </w:p>
    <w:p w:rsidR="00AD4B55" w:rsidRPr="00B83182" w:rsidRDefault="00AD4B55" w:rsidP="005F063F">
      <w:pPr>
        <w:pStyle w:val="af"/>
        <w:spacing w:line="276" w:lineRule="auto"/>
        <w:ind w:firstLine="709"/>
        <w:jc w:val="both"/>
        <w:rPr>
          <w:rFonts w:ascii="Times New Roman" w:hAnsi="Times New Roman" w:cs="Times New Roman"/>
          <w:sz w:val="28"/>
          <w:szCs w:val="28"/>
          <w:lang w:val="ru-RU"/>
        </w:rPr>
      </w:pPr>
      <w:r w:rsidRPr="00B83182">
        <w:rPr>
          <w:rFonts w:ascii="Times New Roman" w:hAnsi="Times New Roman" w:cs="Times New Roman"/>
          <w:sz w:val="28"/>
          <w:szCs w:val="28"/>
          <w:lang w:val="ru-RU"/>
        </w:rPr>
        <w:t>В итоге качество размещаемой в открытом доступе официальной информации о состоянии конкурентной среды</w:t>
      </w:r>
      <w:r w:rsidR="00CD29AA">
        <w:rPr>
          <w:rFonts w:ascii="Times New Roman" w:hAnsi="Times New Roman" w:cs="Times New Roman"/>
          <w:sz w:val="28"/>
          <w:szCs w:val="28"/>
          <w:lang w:val="ru-RU"/>
        </w:rPr>
        <w:t xml:space="preserve"> на рынках Ростовской области и </w:t>
      </w:r>
      <w:r w:rsidRPr="00B83182">
        <w:rPr>
          <w:rFonts w:ascii="Times New Roman" w:hAnsi="Times New Roman" w:cs="Times New Roman"/>
          <w:sz w:val="28"/>
          <w:szCs w:val="28"/>
          <w:lang w:val="ru-RU"/>
        </w:rPr>
        <w:t xml:space="preserve">деятельности по содействию развитию конкуренции на основе анализа ответов респондентов продолжает быть удовлетворительным. </w:t>
      </w:r>
    </w:p>
    <w:p w:rsidR="002B0B08" w:rsidRDefault="00AD4B55" w:rsidP="002E1340">
      <w:pPr>
        <w:pStyle w:val="af7"/>
        <w:jc w:val="both"/>
        <w:rPr>
          <w:rFonts w:ascii="Times New Roman" w:hAnsi="Times New Roman" w:cs="Times New Roman"/>
          <w:sz w:val="28"/>
          <w:szCs w:val="28"/>
          <w:lang w:eastAsia="ru-RU"/>
        </w:rPr>
      </w:pPr>
      <w:r w:rsidRPr="00B83182">
        <w:rPr>
          <w:rFonts w:ascii="Times New Roman" w:hAnsi="Times New Roman" w:cs="Times New Roman"/>
          <w:sz w:val="28"/>
          <w:szCs w:val="28"/>
          <w:lang w:eastAsia="ru-RU"/>
        </w:rPr>
        <w:t>2.3.5. Мониторинг деятельности субъ</w:t>
      </w:r>
      <w:r>
        <w:rPr>
          <w:rFonts w:ascii="Times New Roman" w:hAnsi="Times New Roman" w:cs="Times New Roman"/>
          <w:sz w:val="28"/>
          <w:szCs w:val="28"/>
          <w:lang w:eastAsia="ru-RU"/>
        </w:rPr>
        <w:t>ектов естественных монополий на </w:t>
      </w:r>
      <w:r w:rsidRPr="00B83182">
        <w:rPr>
          <w:rFonts w:ascii="Times New Roman" w:hAnsi="Times New Roman" w:cs="Times New Roman"/>
          <w:sz w:val="28"/>
          <w:szCs w:val="28"/>
          <w:lang w:eastAsia="ru-RU"/>
        </w:rPr>
        <w:t>территории Ростовской области.</w:t>
      </w:r>
    </w:p>
    <w:p w:rsidR="002B0B08" w:rsidRPr="006C123E" w:rsidRDefault="002B0B08" w:rsidP="000A3285">
      <w:pPr>
        <w:pStyle w:val="af7"/>
        <w:spacing w:before="0" w:after="0"/>
        <w:ind w:firstLine="709"/>
        <w:jc w:val="both"/>
        <w:rPr>
          <w:rFonts w:ascii="Times New Roman" w:hAnsi="Times New Roman" w:cs="Times New Roman"/>
          <w:b w:val="0"/>
          <w:sz w:val="28"/>
          <w:szCs w:val="28"/>
          <w:lang w:eastAsia="ru-RU"/>
        </w:rPr>
      </w:pPr>
      <w:r w:rsidRPr="006C123E">
        <w:rPr>
          <w:rFonts w:ascii="Times New Roman" w:hAnsi="Times New Roman" w:cs="Times New Roman"/>
          <w:b w:val="0"/>
          <w:sz w:val="28"/>
          <w:szCs w:val="28"/>
          <w:lang w:eastAsia="ru-RU"/>
        </w:rPr>
        <w:t>Перечень региональных товарных рынков, на которых присутствуют субъекты естественных монополий:</w:t>
      </w:r>
    </w:p>
    <w:p w:rsidR="002B0B08" w:rsidRPr="006C123E" w:rsidRDefault="006C123E" w:rsidP="000A3285">
      <w:pPr>
        <w:pStyle w:val="af7"/>
        <w:spacing w:before="0" w:after="0"/>
        <w:ind w:firstLine="709"/>
        <w:jc w:val="both"/>
        <w:rPr>
          <w:rFonts w:ascii="Times New Roman" w:hAnsi="Times New Roman" w:cs="Times New Roman"/>
          <w:b w:val="0"/>
          <w:sz w:val="28"/>
          <w:szCs w:val="28"/>
          <w:lang w:eastAsia="ru-RU"/>
        </w:rPr>
      </w:pPr>
      <w:r>
        <w:rPr>
          <w:rFonts w:ascii="Times New Roman" w:hAnsi="Times New Roman" w:cs="Times New Roman"/>
          <w:b w:val="0"/>
          <w:sz w:val="28"/>
          <w:szCs w:val="28"/>
          <w:lang w:eastAsia="ru-RU"/>
        </w:rPr>
        <w:t>- </w:t>
      </w:r>
      <w:r w:rsidRPr="006C123E">
        <w:rPr>
          <w:rFonts w:ascii="Times New Roman" w:hAnsi="Times New Roman" w:cs="Times New Roman"/>
          <w:b w:val="0"/>
          <w:sz w:val="28"/>
          <w:szCs w:val="28"/>
          <w:lang w:eastAsia="ru-RU"/>
        </w:rPr>
        <w:t>р</w:t>
      </w:r>
      <w:r w:rsidR="002B0B08" w:rsidRPr="006C123E">
        <w:rPr>
          <w:rFonts w:ascii="Times New Roman" w:hAnsi="Times New Roman" w:cs="Times New Roman"/>
          <w:b w:val="0"/>
          <w:sz w:val="28"/>
          <w:szCs w:val="28"/>
          <w:lang w:eastAsia="ru-RU"/>
        </w:rPr>
        <w:t>ынок теплоснабжения (производство тепловой энергии);</w:t>
      </w:r>
    </w:p>
    <w:p w:rsidR="002B0B08" w:rsidRPr="006C123E" w:rsidRDefault="006C123E" w:rsidP="000A3285">
      <w:pPr>
        <w:pStyle w:val="af7"/>
        <w:spacing w:before="0" w:after="0"/>
        <w:ind w:firstLine="709"/>
        <w:jc w:val="both"/>
        <w:rPr>
          <w:rFonts w:ascii="Times New Roman" w:hAnsi="Times New Roman" w:cs="Times New Roman"/>
          <w:b w:val="0"/>
          <w:sz w:val="28"/>
          <w:szCs w:val="28"/>
          <w:lang w:eastAsia="ru-RU"/>
        </w:rPr>
      </w:pPr>
      <w:r>
        <w:rPr>
          <w:rFonts w:ascii="Times New Roman" w:hAnsi="Times New Roman" w:cs="Times New Roman"/>
          <w:b w:val="0"/>
          <w:sz w:val="28"/>
          <w:szCs w:val="28"/>
          <w:lang w:eastAsia="ru-RU"/>
        </w:rPr>
        <w:t>- </w:t>
      </w:r>
      <w:r w:rsidRPr="006C123E">
        <w:rPr>
          <w:rFonts w:ascii="Times New Roman" w:hAnsi="Times New Roman" w:cs="Times New Roman"/>
          <w:b w:val="0"/>
          <w:sz w:val="28"/>
          <w:szCs w:val="28"/>
          <w:lang w:eastAsia="ru-RU"/>
        </w:rPr>
        <w:t>р</w:t>
      </w:r>
      <w:r w:rsidR="002B0B08" w:rsidRPr="006C123E">
        <w:rPr>
          <w:rFonts w:ascii="Times New Roman" w:hAnsi="Times New Roman" w:cs="Times New Roman"/>
          <w:b w:val="0"/>
          <w:sz w:val="28"/>
          <w:szCs w:val="28"/>
          <w:lang w:eastAsia="ru-RU"/>
        </w:rPr>
        <w:t>ынок поставки сжиженного газа в баллонах;</w:t>
      </w:r>
    </w:p>
    <w:p w:rsidR="002B0B08" w:rsidRPr="006C123E" w:rsidRDefault="006C123E" w:rsidP="000A3285">
      <w:pPr>
        <w:pStyle w:val="af7"/>
        <w:spacing w:before="0" w:after="0"/>
        <w:ind w:firstLine="709"/>
        <w:jc w:val="both"/>
        <w:rPr>
          <w:rFonts w:ascii="Times New Roman" w:hAnsi="Times New Roman" w:cs="Times New Roman"/>
          <w:b w:val="0"/>
          <w:sz w:val="28"/>
          <w:szCs w:val="28"/>
          <w:lang w:eastAsia="ru-RU"/>
        </w:rPr>
      </w:pPr>
      <w:r>
        <w:rPr>
          <w:rFonts w:ascii="Times New Roman" w:hAnsi="Times New Roman" w:cs="Times New Roman"/>
          <w:b w:val="0"/>
          <w:sz w:val="28"/>
          <w:szCs w:val="28"/>
        </w:rPr>
        <w:t>- </w:t>
      </w:r>
      <w:r w:rsidR="002B0B08" w:rsidRPr="006C123E">
        <w:rPr>
          <w:rFonts w:ascii="Times New Roman" w:hAnsi="Times New Roman" w:cs="Times New Roman"/>
          <w:b w:val="0"/>
          <w:sz w:val="28"/>
          <w:szCs w:val="28"/>
        </w:rPr>
        <w:t>рынок купли-продажи электрической энергии (мощности) на розничном рынке электрической энергии (мощности)</w:t>
      </w:r>
      <w:r>
        <w:rPr>
          <w:rFonts w:ascii="Times New Roman" w:hAnsi="Times New Roman" w:cs="Times New Roman"/>
          <w:b w:val="0"/>
          <w:sz w:val="28"/>
          <w:szCs w:val="28"/>
        </w:rPr>
        <w:t>.</w:t>
      </w:r>
    </w:p>
    <w:p w:rsidR="002B0B08" w:rsidRDefault="002B0B08" w:rsidP="000A3285">
      <w:pPr>
        <w:pStyle w:val="af7"/>
        <w:jc w:val="both"/>
        <w:rPr>
          <w:rFonts w:ascii="Times New Roman" w:hAnsi="Times New Roman" w:cs="Times New Roman"/>
          <w:b w:val="0"/>
          <w:i/>
          <w:sz w:val="28"/>
          <w:szCs w:val="28"/>
        </w:rPr>
      </w:pPr>
      <w:r w:rsidRPr="006C123E">
        <w:rPr>
          <w:rFonts w:ascii="Times New Roman" w:hAnsi="Times New Roman" w:cs="Times New Roman"/>
          <w:b w:val="0"/>
          <w:i/>
          <w:sz w:val="28"/>
          <w:szCs w:val="28"/>
        </w:rPr>
        <w:t>Количество и динамика количества представителей естественных монополий, функционирующих на территории Ростовской области, за период 2018-2020 годы</w:t>
      </w:r>
      <w:r w:rsidR="006C123E">
        <w:rPr>
          <w:rFonts w:ascii="Times New Roman" w:hAnsi="Times New Roman" w:cs="Times New Roman"/>
          <w:b w:val="0"/>
          <w:i/>
          <w:sz w:val="28"/>
          <w:szCs w:val="28"/>
        </w:rPr>
        <w:t>.</w:t>
      </w:r>
    </w:p>
    <w:p w:rsidR="006C123E" w:rsidRPr="000A3285" w:rsidRDefault="006C123E" w:rsidP="000A3285">
      <w:pPr>
        <w:spacing w:after="0"/>
        <w:ind w:firstLine="709"/>
        <w:jc w:val="both"/>
        <w:rPr>
          <w:rFonts w:ascii="Times New Roman" w:hAnsi="Times New Roman"/>
          <w:sz w:val="28"/>
          <w:szCs w:val="28"/>
        </w:rPr>
      </w:pPr>
      <w:r w:rsidRPr="000A3285">
        <w:rPr>
          <w:rFonts w:ascii="Times New Roman" w:hAnsi="Times New Roman"/>
          <w:sz w:val="28"/>
          <w:szCs w:val="28"/>
        </w:rPr>
        <w:t>В сфере электроэнергетики</w:t>
      </w:r>
      <w:r w:rsidR="000A3285" w:rsidRPr="000A3285">
        <w:rPr>
          <w:rFonts w:ascii="Times New Roman" w:hAnsi="Times New Roman"/>
          <w:sz w:val="28"/>
          <w:szCs w:val="28"/>
        </w:rPr>
        <w:t xml:space="preserve">. </w:t>
      </w:r>
      <w:r w:rsidRPr="000A3285">
        <w:rPr>
          <w:rFonts w:ascii="Times New Roman" w:hAnsi="Times New Roman"/>
          <w:sz w:val="28"/>
          <w:szCs w:val="28"/>
        </w:rPr>
        <w:t>В 2018 году на территории Ростовской области субъекты естественных монополий в сфере электроэнергетики были представлены 37 территориальными сетев</w:t>
      </w:r>
      <w:r w:rsidR="000A3285">
        <w:rPr>
          <w:rFonts w:ascii="Times New Roman" w:hAnsi="Times New Roman"/>
          <w:sz w:val="28"/>
          <w:szCs w:val="28"/>
        </w:rPr>
        <w:t>ыми организациями (далее – ТСО); в</w:t>
      </w:r>
      <w:r w:rsidRPr="000A3285">
        <w:rPr>
          <w:rFonts w:ascii="Times New Roman" w:hAnsi="Times New Roman"/>
          <w:sz w:val="28"/>
          <w:szCs w:val="28"/>
        </w:rPr>
        <w:t xml:space="preserve"> 2019 году </w:t>
      </w:r>
      <w:r w:rsidR="000A3285">
        <w:rPr>
          <w:rFonts w:ascii="Times New Roman" w:hAnsi="Times New Roman"/>
          <w:sz w:val="28"/>
          <w:szCs w:val="28"/>
        </w:rPr>
        <w:t>–</w:t>
      </w:r>
      <w:r w:rsidRPr="000A3285">
        <w:rPr>
          <w:rFonts w:ascii="Times New Roman" w:hAnsi="Times New Roman"/>
          <w:sz w:val="28"/>
          <w:szCs w:val="28"/>
        </w:rPr>
        <w:t xml:space="preserve"> 42</w:t>
      </w:r>
      <w:r w:rsidR="000A3285">
        <w:rPr>
          <w:rFonts w:ascii="Times New Roman" w:hAnsi="Times New Roman"/>
          <w:sz w:val="28"/>
          <w:szCs w:val="28"/>
        </w:rPr>
        <w:t>; в</w:t>
      </w:r>
      <w:r w:rsidRPr="000A3285">
        <w:rPr>
          <w:rFonts w:ascii="Times New Roman" w:hAnsi="Times New Roman"/>
          <w:sz w:val="28"/>
          <w:szCs w:val="28"/>
        </w:rPr>
        <w:t xml:space="preserve"> 2020 году </w:t>
      </w:r>
      <w:r w:rsidR="000A3285">
        <w:rPr>
          <w:rFonts w:ascii="Times New Roman" w:hAnsi="Times New Roman"/>
          <w:sz w:val="28"/>
          <w:szCs w:val="28"/>
        </w:rPr>
        <w:t>–</w:t>
      </w:r>
      <w:r w:rsidRPr="000A3285">
        <w:rPr>
          <w:rFonts w:ascii="Times New Roman" w:hAnsi="Times New Roman"/>
          <w:sz w:val="28"/>
          <w:szCs w:val="28"/>
        </w:rPr>
        <w:t xml:space="preserve"> 40 ТСО.</w:t>
      </w:r>
    </w:p>
    <w:p w:rsidR="006C123E" w:rsidRPr="000A3285" w:rsidRDefault="006C123E" w:rsidP="000A3285">
      <w:pPr>
        <w:spacing w:after="0"/>
        <w:ind w:firstLine="709"/>
        <w:jc w:val="both"/>
        <w:rPr>
          <w:rFonts w:ascii="Times New Roman" w:hAnsi="Times New Roman"/>
          <w:sz w:val="28"/>
          <w:szCs w:val="28"/>
        </w:rPr>
      </w:pPr>
      <w:r w:rsidRPr="000A3285">
        <w:rPr>
          <w:rFonts w:ascii="Times New Roman" w:hAnsi="Times New Roman"/>
          <w:sz w:val="28"/>
          <w:szCs w:val="28"/>
        </w:rPr>
        <w:t>В сфере теплоснабжения:  2018 год – 113; 2019 год – 109; 2020 год – 103.</w:t>
      </w:r>
    </w:p>
    <w:p w:rsidR="006C123E" w:rsidRPr="000A3285" w:rsidRDefault="006C123E" w:rsidP="000A3285">
      <w:pPr>
        <w:spacing w:after="0"/>
        <w:ind w:firstLine="709"/>
        <w:jc w:val="both"/>
        <w:rPr>
          <w:rFonts w:ascii="Times New Roman" w:hAnsi="Times New Roman"/>
          <w:sz w:val="28"/>
          <w:szCs w:val="28"/>
        </w:rPr>
      </w:pPr>
      <w:r w:rsidRPr="000A3285">
        <w:rPr>
          <w:rFonts w:ascii="Times New Roman" w:hAnsi="Times New Roman"/>
          <w:sz w:val="28"/>
          <w:szCs w:val="28"/>
        </w:rPr>
        <w:t>В сфере поставок сжиженного газа в баллонах: 2018 год – 11; 2019 год – 9; 2020 год – 6.</w:t>
      </w:r>
    </w:p>
    <w:p w:rsidR="006C123E" w:rsidRDefault="006C123E" w:rsidP="000A3285">
      <w:pPr>
        <w:pStyle w:val="af7"/>
        <w:spacing w:before="0" w:after="0"/>
        <w:ind w:firstLine="709"/>
        <w:jc w:val="both"/>
        <w:rPr>
          <w:rFonts w:ascii="Times New Roman" w:hAnsi="Times New Roman" w:cs="Times New Roman"/>
          <w:b w:val="0"/>
          <w:sz w:val="28"/>
          <w:szCs w:val="28"/>
        </w:rPr>
      </w:pPr>
      <w:r w:rsidRPr="000A3285">
        <w:rPr>
          <w:rFonts w:ascii="Times New Roman" w:hAnsi="Times New Roman" w:cs="Times New Roman"/>
          <w:b w:val="0"/>
          <w:sz w:val="28"/>
          <w:szCs w:val="28"/>
        </w:rPr>
        <w:t>В сфере водоснабжения и водоотведения: 2018 год</w:t>
      </w:r>
      <w:r w:rsidRPr="00C22E18">
        <w:rPr>
          <w:rFonts w:ascii="Times New Roman" w:hAnsi="Times New Roman" w:cs="Times New Roman"/>
          <w:b w:val="0"/>
          <w:sz w:val="28"/>
          <w:szCs w:val="28"/>
        </w:rPr>
        <w:t xml:space="preserve"> – 125; 2019 год – 118; 2020 год – 112.</w:t>
      </w:r>
    </w:p>
    <w:p w:rsidR="000A3285" w:rsidRPr="000A3285" w:rsidRDefault="000A3285" w:rsidP="00D4682D">
      <w:pPr>
        <w:spacing w:after="120"/>
        <w:ind w:firstLine="709"/>
        <w:jc w:val="both"/>
        <w:rPr>
          <w:rFonts w:ascii="Times New Roman" w:hAnsi="Times New Roman"/>
          <w:sz w:val="28"/>
          <w:szCs w:val="28"/>
        </w:rPr>
      </w:pPr>
      <w:r w:rsidRPr="000A3285">
        <w:rPr>
          <w:rFonts w:ascii="Times New Roman" w:hAnsi="Times New Roman"/>
          <w:sz w:val="28"/>
          <w:szCs w:val="28"/>
        </w:rPr>
        <w:t>Перечень ТСО, действующих на территории Ростовской области, ежегодно до 1</w:t>
      </w:r>
      <w:r>
        <w:rPr>
          <w:rFonts w:ascii="Times New Roman" w:hAnsi="Times New Roman"/>
          <w:sz w:val="28"/>
          <w:szCs w:val="28"/>
        </w:rPr>
        <w:t xml:space="preserve"> ноября публикуется на сайте региональной службы по тарифам Ростовской области</w:t>
      </w:r>
      <w:r w:rsidRPr="000A3285">
        <w:rPr>
          <w:rFonts w:ascii="Times New Roman" w:hAnsi="Times New Roman"/>
          <w:sz w:val="28"/>
          <w:szCs w:val="28"/>
        </w:rPr>
        <w:t>.</w:t>
      </w:r>
    </w:p>
    <w:p w:rsidR="00CC2987" w:rsidRDefault="009700BA" w:rsidP="00CC2987">
      <w:pPr>
        <w:pStyle w:val="af7"/>
        <w:spacing w:before="0" w:after="0"/>
        <w:jc w:val="both"/>
        <w:rPr>
          <w:rFonts w:ascii="Times New Roman" w:hAnsi="Times New Roman" w:cs="Times New Roman"/>
          <w:b w:val="0"/>
          <w:i/>
          <w:sz w:val="28"/>
          <w:szCs w:val="28"/>
        </w:rPr>
      </w:pPr>
      <w:r w:rsidRPr="009700BA">
        <w:rPr>
          <w:rFonts w:ascii="Times New Roman" w:hAnsi="Times New Roman" w:cs="Times New Roman"/>
          <w:b w:val="0"/>
          <w:i/>
          <w:sz w:val="28"/>
          <w:szCs w:val="28"/>
        </w:rPr>
        <w:t>Анализ данных об уровнях тарифов (цен) за период 2019-2020 годы, установленных уполномоченным органом исполнительной власти субъекта Российской Федерации в области государственного регулирования тарифов.</w:t>
      </w:r>
    </w:p>
    <w:p w:rsidR="00AA29B2" w:rsidRPr="00D4682D" w:rsidRDefault="00AA29B2" w:rsidP="00D4682D">
      <w:pPr>
        <w:pStyle w:val="af7"/>
        <w:spacing w:before="0" w:after="0"/>
        <w:ind w:firstLine="709"/>
        <w:jc w:val="both"/>
        <w:rPr>
          <w:rFonts w:ascii="Times New Roman" w:hAnsi="Times New Roman" w:cs="Times New Roman"/>
          <w:b w:val="0"/>
          <w:i/>
          <w:sz w:val="28"/>
          <w:szCs w:val="28"/>
        </w:rPr>
      </w:pPr>
      <w:r w:rsidRPr="00D4682D">
        <w:rPr>
          <w:rFonts w:ascii="Times New Roman" w:hAnsi="Times New Roman" w:cs="Times New Roman"/>
          <w:b w:val="0"/>
          <w:sz w:val="28"/>
          <w:szCs w:val="28"/>
        </w:rPr>
        <w:t>Основной задачей в сфере регулирования тарифов является принятие экономически</w:t>
      </w:r>
      <w:r w:rsidR="00CC2987" w:rsidRPr="00D4682D">
        <w:rPr>
          <w:rFonts w:ascii="Times New Roman" w:hAnsi="Times New Roman" w:cs="Times New Roman"/>
          <w:b w:val="0"/>
          <w:sz w:val="28"/>
          <w:szCs w:val="28"/>
        </w:rPr>
        <w:t xml:space="preserve"> обоснованных тарифных решений.</w:t>
      </w:r>
    </w:p>
    <w:p w:rsidR="00AA29B2" w:rsidRPr="00D4682D" w:rsidRDefault="00AA29B2" w:rsidP="00D4682D">
      <w:pPr>
        <w:spacing w:after="0"/>
        <w:ind w:firstLine="709"/>
        <w:jc w:val="both"/>
        <w:rPr>
          <w:rFonts w:ascii="Times New Roman" w:hAnsi="Times New Roman"/>
          <w:sz w:val="28"/>
          <w:szCs w:val="28"/>
        </w:rPr>
      </w:pPr>
      <w:r w:rsidRPr="00D4682D">
        <w:rPr>
          <w:rFonts w:ascii="Times New Roman" w:hAnsi="Times New Roman"/>
          <w:sz w:val="28"/>
          <w:szCs w:val="28"/>
        </w:rPr>
        <w:t>Необходимо отметить, что стоимость услуг у каждой ТСО определяется технологическими особенностями оборудования и условиям</w:t>
      </w:r>
      <w:r w:rsidR="00D4682D">
        <w:rPr>
          <w:rFonts w:ascii="Times New Roman" w:hAnsi="Times New Roman"/>
          <w:sz w:val="28"/>
          <w:szCs w:val="28"/>
        </w:rPr>
        <w:t>и функционирования организации.</w:t>
      </w:r>
    </w:p>
    <w:p w:rsidR="00AA29B2" w:rsidRPr="00D4682D" w:rsidRDefault="00AA29B2" w:rsidP="00D4682D">
      <w:pPr>
        <w:spacing w:after="0"/>
        <w:ind w:firstLine="709"/>
        <w:jc w:val="both"/>
        <w:rPr>
          <w:rFonts w:ascii="Times New Roman" w:hAnsi="Times New Roman"/>
          <w:sz w:val="28"/>
          <w:szCs w:val="28"/>
        </w:rPr>
      </w:pPr>
      <w:r w:rsidRPr="00D4682D">
        <w:rPr>
          <w:rFonts w:ascii="Times New Roman" w:hAnsi="Times New Roman"/>
          <w:sz w:val="28"/>
          <w:szCs w:val="28"/>
        </w:rPr>
        <w:t>В частности, на размер тарифа при прочих равных условиях влияет ряд параметров, в числе которых протяженность и состояние сетей (степень износа), энергоэффективность производства ресурсов и др. Большое влияние на уровень тарифов оказывает объем реализации услуг (объем полезного отпуска), напрямую зависящий от эффективности потребления ресурсов.</w:t>
      </w:r>
    </w:p>
    <w:p w:rsidR="00AA29B2" w:rsidRPr="00D4682D" w:rsidRDefault="00AA29B2" w:rsidP="00D4682D">
      <w:pPr>
        <w:spacing w:after="0"/>
        <w:ind w:firstLine="709"/>
        <w:jc w:val="both"/>
        <w:rPr>
          <w:rFonts w:ascii="Times New Roman" w:hAnsi="Times New Roman"/>
          <w:sz w:val="28"/>
          <w:szCs w:val="28"/>
        </w:rPr>
      </w:pPr>
      <w:r w:rsidRPr="00D4682D">
        <w:rPr>
          <w:rFonts w:ascii="Times New Roman" w:hAnsi="Times New Roman"/>
          <w:sz w:val="28"/>
          <w:szCs w:val="28"/>
        </w:rPr>
        <w:t>По решению Правительства Российской Федерации изменение тарифов на коммунальные услуги с 2013 года осуществляется с 1 июля, а не с 1 января, как было ранее.</w:t>
      </w:r>
    </w:p>
    <w:p w:rsidR="001411D6" w:rsidRDefault="00AA29B2" w:rsidP="001C45A0">
      <w:pPr>
        <w:spacing w:after="120"/>
        <w:ind w:firstLine="709"/>
        <w:jc w:val="both"/>
        <w:rPr>
          <w:rFonts w:ascii="Times New Roman" w:hAnsi="Times New Roman"/>
          <w:sz w:val="28"/>
          <w:szCs w:val="28"/>
        </w:rPr>
      </w:pPr>
      <w:r w:rsidRPr="00D4682D">
        <w:rPr>
          <w:rFonts w:ascii="Times New Roman" w:hAnsi="Times New Roman"/>
          <w:sz w:val="28"/>
          <w:szCs w:val="28"/>
        </w:rPr>
        <w:t>Рост единых котловых тарифов на услуги по передаче электрической энергии с 1 июля 2020 года составил 2,8%, что ниже роста, предусмотренного Прогнозом социально–экономического развития Российской Федерации, разработанным Минэкономразвития России и одобренным Правительс</w:t>
      </w:r>
      <w:r w:rsidR="002A0D3E">
        <w:rPr>
          <w:rFonts w:ascii="Times New Roman" w:hAnsi="Times New Roman"/>
          <w:sz w:val="28"/>
          <w:szCs w:val="28"/>
        </w:rPr>
        <w:t>твом Российской Федерации.</w:t>
      </w:r>
    </w:p>
    <w:p w:rsidR="00AA29B2" w:rsidRPr="00D4682D" w:rsidRDefault="00AA29B2" w:rsidP="00D4682D">
      <w:pPr>
        <w:spacing w:after="0"/>
        <w:jc w:val="center"/>
        <w:rPr>
          <w:rFonts w:ascii="Times New Roman" w:hAnsi="Times New Roman"/>
          <w:sz w:val="28"/>
          <w:szCs w:val="28"/>
        </w:rPr>
      </w:pPr>
      <w:r w:rsidRPr="00D4682D">
        <w:rPr>
          <w:rFonts w:ascii="Times New Roman" w:hAnsi="Times New Roman"/>
          <w:sz w:val="28"/>
          <w:szCs w:val="28"/>
        </w:rPr>
        <w:t xml:space="preserve">Динамика роста тарифов на услуги по передаче электрической энергии </w:t>
      </w:r>
    </w:p>
    <w:p w:rsidR="00AA29B2" w:rsidRPr="00D4682D" w:rsidRDefault="00AA29B2" w:rsidP="00D4682D">
      <w:pPr>
        <w:spacing w:after="0"/>
        <w:jc w:val="center"/>
        <w:rPr>
          <w:rFonts w:ascii="Times New Roman" w:hAnsi="Times New Roman"/>
          <w:sz w:val="28"/>
          <w:szCs w:val="28"/>
        </w:rPr>
      </w:pPr>
      <w:r w:rsidRPr="00D4682D">
        <w:rPr>
          <w:rFonts w:ascii="Times New Roman" w:hAnsi="Times New Roman"/>
          <w:sz w:val="28"/>
          <w:szCs w:val="28"/>
        </w:rPr>
        <w:t>в Ростовской области с 01.07.2019</w:t>
      </w:r>
    </w:p>
    <w:p w:rsidR="00AA29B2" w:rsidRPr="00D4682D" w:rsidRDefault="00AA29B2" w:rsidP="00AA29B2">
      <w:pPr>
        <w:pStyle w:val="af7"/>
        <w:spacing w:before="0" w:after="0"/>
        <w:jc w:val="right"/>
        <w:rPr>
          <w:rFonts w:ascii="Times New Roman" w:hAnsi="Times New Roman" w:cs="Times New Roman"/>
          <w:b w:val="0"/>
          <w:i/>
          <w:sz w:val="28"/>
          <w:szCs w:val="28"/>
        </w:rPr>
      </w:pPr>
      <w:r w:rsidRPr="00D4682D">
        <w:rPr>
          <w:rFonts w:ascii="Times New Roman" w:hAnsi="Times New Roman" w:cs="Times New Roman"/>
          <w:b w:val="0"/>
          <w:sz w:val="28"/>
          <w:szCs w:val="28"/>
        </w:rPr>
        <w:t>руб./ кВт*ч (без НДС)</w:t>
      </w:r>
    </w:p>
    <w:tbl>
      <w:tblPr>
        <w:tblW w:w="10197" w:type="dxa"/>
        <w:tblInd w:w="93" w:type="dxa"/>
        <w:tblLook w:val="04A0" w:firstRow="1" w:lastRow="0" w:firstColumn="1" w:lastColumn="0" w:noHBand="0" w:noVBand="1"/>
      </w:tblPr>
      <w:tblGrid>
        <w:gridCol w:w="2709"/>
        <w:gridCol w:w="1843"/>
        <w:gridCol w:w="1842"/>
        <w:gridCol w:w="1843"/>
        <w:gridCol w:w="1960"/>
      </w:tblGrid>
      <w:tr w:rsidR="00AA29B2" w:rsidRPr="00D4682D" w:rsidTr="00937084">
        <w:trPr>
          <w:trHeight w:val="570"/>
        </w:trPr>
        <w:tc>
          <w:tcPr>
            <w:tcW w:w="2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A29B2" w:rsidRPr="00D4682D" w:rsidRDefault="00AA29B2" w:rsidP="00937084">
            <w:pPr>
              <w:jc w:val="center"/>
              <w:rPr>
                <w:rFonts w:ascii="Times New Roman" w:hAnsi="Times New Roman"/>
                <w:bCs/>
                <w:sz w:val="28"/>
                <w:szCs w:val="28"/>
              </w:rPr>
            </w:pPr>
            <w:r w:rsidRPr="00D4682D">
              <w:rPr>
                <w:rFonts w:ascii="Times New Roman" w:hAnsi="Times New Roman"/>
                <w:bCs/>
                <w:sz w:val="28"/>
                <w:szCs w:val="28"/>
              </w:rPr>
              <w:t>Период/процент роста</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AA29B2" w:rsidRPr="00D4682D" w:rsidRDefault="00AA29B2" w:rsidP="00937084">
            <w:pPr>
              <w:jc w:val="center"/>
              <w:rPr>
                <w:rFonts w:ascii="Times New Roman" w:hAnsi="Times New Roman"/>
                <w:bCs/>
                <w:sz w:val="28"/>
                <w:szCs w:val="28"/>
              </w:rPr>
            </w:pPr>
            <w:r w:rsidRPr="00D4682D">
              <w:rPr>
                <w:rFonts w:ascii="Times New Roman" w:hAnsi="Times New Roman"/>
                <w:bCs/>
                <w:sz w:val="28"/>
                <w:szCs w:val="28"/>
              </w:rPr>
              <w:t>высокое напряжение</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AA29B2" w:rsidRPr="00D4682D" w:rsidRDefault="00AA29B2" w:rsidP="00937084">
            <w:pPr>
              <w:jc w:val="center"/>
              <w:rPr>
                <w:rFonts w:ascii="Times New Roman" w:hAnsi="Times New Roman"/>
                <w:bCs/>
                <w:sz w:val="28"/>
                <w:szCs w:val="28"/>
              </w:rPr>
            </w:pPr>
            <w:r w:rsidRPr="00D4682D">
              <w:rPr>
                <w:rFonts w:ascii="Times New Roman" w:hAnsi="Times New Roman"/>
                <w:bCs/>
                <w:sz w:val="28"/>
                <w:szCs w:val="28"/>
              </w:rPr>
              <w:t>среднее 1-е напряжение</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AA29B2" w:rsidRPr="00D4682D" w:rsidRDefault="00AA29B2" w:rsidP="00937084">
            <w:pPr>
              <w:jc w:val="center"/>
              <w:rPr>
                <w:rFonts w:ascii="Times New Roman" w:hAnsi="Times New Roman"/>
                <w:bCs/>
                <w:sz w:val="28"/>
                <w:szCs w:val="28"/>
              </w:rPr>
            </w:pPr>
            <w:r w:rsidRPr="00D4682D">
              <w:rPr>
                <w:rFonts w:ascii="Times New Roman" w:hAnsi="Times New Roman"/>
                <w:bCs/>
                <w:sz w:val="28"/>
                <w:szCs w:val="28"/>
              </w:rPr>
              <w:t>среднее 2-е напряжение</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AA29B2" w:rsidRPr="00D4682D" w:rsidRDefault="00AA29B2" w:rsidP="00937084">
            <w:pPr>
              <w:jc w:val="center"/>
              <w:rPr>
                <w:rFonts w:ascii="Times New Roman" w:hAnsi="Times New Roman"/>
                <w:bCs/>
                <w:sz w:val="28"/>
                <w:szCs w:val="28"/>
              </w:rPr>
            </w:pPr>
            <w:r w:rsidRPr="00D4682D">
              <w:rPr>
                <w:rFonts w:ascii="Times New Roman" w:hAnsi="Times New Roman"/>
                <w:bCs/>
                <w:sz w:val="28"/>
                <w:szCs w:val="28"/>
              </w:rPr>
              <w:t>низкое напряжение</w:t>
            </w:r>
          </w:p>
        </w:tc>
      </w:tr>
      <w:tr w:rsidR="00AA29B2" w:rsidRPr="00D4682D" w:rsidTr="00937084">
        <w:trPr>
          <w:trHeight w:val="495"/>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с 01.07.2019</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2,56388</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2,81778</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2,83477</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3,58775</w:t>
            </w:r>
          </w:p>
        </w:tc>
      </w:tr>
      <w:tr w:rsidR="00AA29B2" w:rsidRPr="00D4682D" w:rsidTr="00937084">
        <w:trPr>
          <w:trHeight w:val="6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с 01.07.2020</w:t>
            </w:r>
          </w:p>
        </w:tc>
        <w:tc>
          <w:tcPr>
            <w:tcW w:w="1843" w:type="dxa"/>
            <w:tcBorders>
              <w:top w:val="nil"/>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2,63567</w:t>
            </w:r>
          </w:p>
        </w:tc>
        <w:tc>
          <w:tcPr>
            <w:tcW w:w="1842" w:type="dxa"/>
            <w:tcBorders>
              <w:top w:val="nil"/>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2,89668</w:t>
            </w:r>
          </w:p>
        </w:tc>
        <w:tc>
          <w:tcPr>
            <w:tcW w:w="1843" w:type="dxa"/>
            <w:tcBorders>
              <w:top w:val="nil"/>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2,91415</w:t>
            </w:r>
          </w:p>
        </w:tc>
        <w:tc>
          <w:tcPr>
            <w:tcW w:w="1960" w:type="dxa"/>
            <w:tcBorders>
              <w:top w:val="nil"/>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bCs/>
                <w:i/>
                <w:iCs/>
                <w:sz w:val="28"/>
                <w:szCs w:val="28"/>
              </w:rPr>
            </w:pPr>
            <w:r w:rsidRPr="00D4682D">
              <w:rPr>
                <w:rFonts w:ascii="Times New Roman" w:hAnsi="Times New Roman"/>
                <w:bCs/>
                <w:i/>
                <w:iCs/>
                <w:sz w:val="28"/>
                <w:szCs w:val="28"/>
              </w:rPr>
              <w:t>3,68820</w:t>
            </w:r>
          </w:p>
        </w:tc>
      </w:tr>
      <w:tr w:rsidR="00AA29B2" w:rsidRPr="00D4682D" w:rsidTr="00937084">
        <w:trPr>
          <w:trHeight w:val="495"/>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sz w:val="28"/>
                <w:szCs w:val="28"/>
              </w:rPr>
            </w:pPr>
            <w:r w:rsidRPr="00D4682D">
              <w:rPr>
                <w:rFonts w:ascii="Times New Roman" w:hAnsi="Times New Roman"/>
                <w:sz w:val="28"/>
                <w:szCs w:val="28"/>
              </w:rPr>
              <w:t>процент роста 2020/2019</w:t>
            </w:r>
          </w:p>
        </w:tc>
        <w:tc>
          <w:tcPr>
            <w:tcW w:w="1843" w:type="dxa"/>
            <w:tcBorders>
              <w:top w:val="nil"/>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sz w:val="28"/>
                <w:szCs w:val="28"/>
              </w:rPr>
            </w:pPr>
            <w:r w:rsidRPr="00D4682D">
              <w:rPr>
                <w:rFonts w:ascii="Times New Roman" w:hAnsi="Times New Roman"/>
                <w:sz w:val="28"/>
                <w:szCs w:val="28"/>
              </w:rPr>
              <w:t>2,8%</w:t>
            </w:r>
          </w:p>
        </w:tc>
        <w:tc>
          <w:tcPr>
            <w:tcW w:w="1842" w:type="dxa"/>
            <w:tcBorders>
              <w:top w:val="nil"/>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sz w:val="28"/>
                <w:szCs w:val="28"/>
              </w:rPr>
            </w:pPr>
            <w:r w:rsidRPr="00D4682D">
              <w:rPr>
                <w:rFonts w:ascii="Times New Roman" w:hAnsi="Times New Roman"/>
                <w:sz w:val="28"/>
                <w:szCs w:val="28"/>
              </w:rPr>
              <w:t>2,8%</w:t>
            </w:r>
          </w:p>
        </w:tc>
        <w:tc>
          <w:tcPr>
            <w:tcW w:w="1843" w:type="dxa"/>
            <w:tcBorders>
              <w:top w:val="nil"/>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sz w:val="28"/>
                <w:szCs w:val="28"/>
              </w:rPr>
            </w:pPr>
            <w:r w:rsidRPr="00D4682D">
              <w:rPr>
                <w:rFonts w:ascii="Times New Roman" w:hAnsi="Times New Roman"/>
                <w:sz w:val="28"/>
                <w:szCs w:val="28"/>
              </w:rPr>
              <w:t>2,8%</w:t>
            </w:r>
          </w:p>
        </w:tc>
        <w:tc>
          <w:tcPr>
            <w:tcW w:w="1960" w:type="dxa"/>
            <w:tcBorders>
              <w:top w:val="nil"/>
              <w:left w:val="nil"/>
              <w:bottom w:val="single" w:sz="4" w:space="0" w:color="auto"/>
              <w:right w:val="single" w:sz="4" w:space="0" w:color="auto"/>
            </w:tcBorders>
            <w:shd w:val="clear" w:color="000000" w:fill="FFFFFF"/>
            <w:vAlign w:val="center"/>
            <w:hideMark/>
          </w:tcPr>
          <w:p w:rsidR="00AA29B2" w:rsidRPr="00D4682D" w:rsidRDefault="00AA29B2" w:rsidP="00937084">
            <w:pPr>
              <w:jc w:val="center"/>
              <w:rPr>
                <w:rFonts w:ascii="Times New Roman" w:hAnsi="Times New Roman"/>
                <w:sz w:val="28"/>
                <w:szCs w:val="28"/>
              </w:rPr>
            </w:pPr>
            <w:r w:rsidRPr="00D4682D">
              <w:rPr>
                <w:rFonts w:ascii="Times New Roman" w:hAnsi="Times New Roman"/>
                <w:sz w:val="28"/>
                <w:szCs w:val="28"/>
              </w:rPr>
              <w:t>2,8%</w:t>
            </w:r>
          </w:p>
        </w:tc>
      </w:tr>
    </w:tbl>
    <w:p w:rsidR="009700BA" w:rsidRPr="00D4682D" w:rsidRDefault="009700BA" w:rsidP="009700BA">
      <w:pPr>
        <w:pStyle w:val="af7"/>
        <w:spacing w:before="0" w:after="0"/>
        <w:jc w:val="both"/>
        <w:rPr>
          <w:rFonts w:ascii="Times New Roman" w:hAnsi="Times New Roman" w:cs="Times New Roman"/>
          <w:b w:val="0"/>
          <w:i/>
          <w:sz w:val="28"/>
          <w:szCs w:val="28"/>
          <w:lang w:eastAsia="ru-RU"/>
        </w:rPr>
      </w:pPr>
    </w:p>
    <w:p w:rsidR="002763E1" w:rsidRPr="00D4682D" w:rsidRDefault="002763E1" w:rsidP="00D4682D">
      <w:pPr>
        <w:spacing w:after="0"/>
        <w:jc w:val="center"/>
        <w:rPr>
          <w:rFonts w:ascii="Times New Roman" w:hAnsi="Times New Roman"/>
          <w:sz w:val="28"/>
          <w:szCs w:val="28"/>
        </w:rPr>
      </w:pPr>
      <w:r w:rsidRPr="00D4682D">
        <w:rPr>
          <w:rFonts w:ascii="Times New Roman" w:hAnsi="Times New Roman"/>
          <w:sz w:val="28"/>
          <w:szCs w:val="28"/>
        </w:rPr>
        <w:t>Динамика роста тарифов на электрическую энергию для населения</w:t>
      </w:r>
    </w:p>
    <w:p w:rsidR="002763E1" w:rsidRPr="00D4682D" w:rsidRDefault="002763E1" w:rsidP="00D4682D">
      <w:pPr>
        <w:spacing w:after="0"/>
        <w:jc w:val="center"/>
        <w:rPr>
          <w:rFonts w:ascii="Times New Roman" w:hAnsi="Times New Roman"/>
          <w:sz w:val="28"/>
          <w:szCs w:val="28"/>
        </w:rPr>
      </w:pPr>
      <w:r w:rsidRPr="00D4682D">
        <w:rPr>
          <w:rFonts w:ascii="Times New Roman" w:hAnsi="Times New Roman"/>
          <w:sz w:val="28"/>
          <w:szCs w:val="28"/>
        </w:rPr>
        <w:t>в Ростовской области с 01.01.2020</w:t>
      </w:r>
    </w:p>
    <w:p w:rsidR="002B0B08" w:rsidRPr="00D4682D" w:rsidRDefault="002763E1" w:rsidP="00A07BB7">
      <w:pPr>
        <w:pStyle w:val="af7"/>
        <w:spacing w:after="0" w:line="240" w:lineRule="auto"/>
        <w:jc w:val="right"/>
        <w:rPr>
          <w:rFonts w:ascii="Times New Roman" w:hAnsi="Times New Roman" w:cs="Times New Roman"/>
          <w:b w:val="0"/>
          <w:sz w:val="28"/>
          <w:szCs w:val="28"/>
          <w:lang w:eastAsia="ru-RU"/>
        </w:rPr>
      </w:pPr>
      <w:r w:rsidRPr="00D4682D">
        <w:rPr>
          <w:rFonts w:ascii="Times New Roman" w:hAnsi="Times New Roman" w:cs="Times New Roman"/>
          <w:b w:val="0"/>
          <w:sz w:val="28"/>
          <w:szCs w:val="28"/>
        </w:rPr>
        <w:t>руб./ кВт*ч (с НДС)</w:t>
      </w:r>
    </w:p>
    <w:p w:rsidR="002B0B08" w:rsidRDefault="00F05BD5" w:rsidP="002E1340">
      <w:pPr>
        <w:pStyle w:val="af7"/>
        <w:jc w:val="both"/>
        <w:rPr>
          <w:rFonts w:ascii="Times New Roman" w:hAnsi="Times New Roman" w:cs="Times New Roman"/>
          <w:sz w:val="28"/>
          <w:szCs w:val="28"/>
          <w:lang w:eastAsia="ru-RU"/>
        </w:rPr>
      </w:pPr>
      <w:r>
        <w:rPr>
          <w:noProof/>
          <w:sz w:val="28"/>
          <w:szCs w:val="28"/>
          <w:lang w:eastAsia="ru-RU"/>
        </w:rPr>
        <w:pict>
          <v:shape id="Рисунок 1024" o:spid="_x0000_i1038" type="#_x0000_t75" style="width:495.85pt;height:221pt;visibility:visible;mso-wrap-style:square">
            <v:imagedata r:id="rId29" o:title=""/>
          </v:shape>
        </w:pict>
      </w:r>
    </w:p>
    <w:p w:rsidR="002763E1" w:rsidRPr="00C205FF" w:rsidRDefault="002763E1" w:rsidP="00C205FF">
      <w:pPr>
        <w:spacing w:after="0"/>
        <w:ind w:firstLine="709"/>
        <w:jc w:val="both"/>
        <w:rPr>
          <w:rFonts w:ascii="Times New Roman" w:hAnsi="Times New Roman"/>
          <w:sz w:val="28"/>
          <w:szCs w:val="28"/>
        </w:rPr>
      </w:pPr>
      <w:r w:rsidRPr="00C205FF">
        <w:rPr>
          <w:rFonts w:ascii="Times New Roman" w:hAnsi="Times New Roman"/>
          <w:sz w:val="28"/>
          <w:szCs w:val="28"/>
        </w:rPr>
        <w:t xml:space="preserve">Для сельского населения и населения с электроплитами тариф установлен с максимально возможным понижающим коэффициентом (0,7), как и в прошлые годы. </w:t>
      </w:r>
    </w:p>
    <w:p w:rsidR="001411D6" w:rsidRPr="00C205FF" w:rsidRDefault="002763E1" w:rsidP="001C45A0">
      <w:pPr>
        <w:spacing w:after="120"/>
        <w:ind w:firstLine="709"/>
        <w:jc w:val="both"/>
        <w:rPr>
          <w:rFonts w:ascii="Times New Roman" w:hAnsi="Times New Roman"/>
          <w:sz w:val="28"/>
          <w:szCs w:val="28"/>
        </w:rPr>
      </w:pPr>
      <w:r w:rsidRPr="00C205FF">
        <w:rPr>
          <w:rFonts w:ascii="Times New Roman" w:hAnsi="Times New Roman"/>
          <w:sz w:val="28"/>
          <w:szCs w:val="28"/>
        </w:rPr>
        <w:t>Стоит отметить, что тариф на электрическую энергию в пределах социальной нормы, установленный в Ростовской области, является самым низким по отношению к тарифам соседних регионов.</w:t>
      </w:r>
    </w:p>
    <w:p w:rsidR="002763E1" w:rsidRPr="00B859A2" w:rsidRDefault="002763E1" w:rsidP="00B859A2">
      <w:pPr>
        <w:spacing w:after="0"/>
        <w:ind w:firstLine="708"/>
        <w:jc w:val="center"/>
        <w:rPr>
          <w:rFonts w:ascii="Times New Roman" w:hAnsi="Times New Roman"/>
          <w:sz w:val="28"/>
          <w:szCs w:val="28"/>
        </w:rPr>
      </w:pPr>
      <w:r w:rsidRPr="00B859A2">
        <w:rPr>
          <w:rFonts w:ascii="Times New Roman" w:hAnsi="Times New Roman"/>
          <w:sz w:val="28"/>
          <w:szCs w:val="28"/>
        </w:rPr>
        <w:t>Сравнительный анализ тарифов на электрическую энергию для населения</w:t>
      </w:r>
    </w:p>
    <w:p w:rsidR="002763E1" w:rsidRPr="00B859A2" w:rsidRDefault="002763E1" w:rsidP="00B859A2">
      <w:pPr>
        <w:spacing w:after="0"/>
        <w:ind w:firstLine="708"/>
        <w:jc w:val="center"/>
        <w:rPr>
          <w:rFonts w:ascii="Times New Roman" w:hAnsi="Times New Roman"/>
          <w:sz w:val="28"/>
          <w:szCs w:val="28"/>
        </w:rPr>
      </w:pPr>
      <w:r w:rsidRPr="00B859A2">
        <w:rPr>
          <w:rFonts w:ascii="Times New Roman" w:hAnsi="Times New Roman"/>
          <w:sz w:val="28"/>
          <w:szCs w:val="28"/>
        </w:rPr>
        <w:t>по ЮФО в 2020 году</w:t>
      </w:r>
    </w:p>
    <w:p w:rsidR="002B0B08" w:rsidRPr="00B859A2" w:rsidRDefault="002763E1" w:rsidP="00B859A2">
      <w:pPr>
        <w:pStyle w:val="af7"/>
        <w:spacing w:before="0" w:after="0"/>
        <w:jc w:val="right"/>
        <w:rPr>
          <w:rFonts w:ascii="Times New Roman" w:hAnsi="Times New Roman" w:cs="Times New Roman"/>
          <w:b w:val="0"/>
          <w:sz w:val="28"/>
          <w:szCs w:val="28"/>
        </w:rPr>
      </w:pPr>
      <w:r w:rsidRPr="00B859A2">
        <w:rPr>
          <w:rFonts w:ascii="Times New Roman" w:hAnsi="Times New Roman" w:cs="Times New Roman"/>
          <w:b w:val="0"/>
          <w:sz w:val="28"/>
          <w:szCs w:val="28"/>
        </w:rPr>
        <w:t>руб./ кВт*ч (с НДС)</w:t>
      </w:r>
    </w:p>
    <w:tbl>
      <w:tblPr>
        <w:tblpPr w:leftFromText="180" w:rightFromText="180" w:vertAnchor="text" w:horzAnchor="margin" w:tblpX="108" w:tblpY="7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268"/>
        <w:gridCol w:w="2127"/>
      </w:tblGrid>
      <w:tr w:rsidR="002763E1" w:rsidRPr="00B859A2" w:rsidTr="00937084">
        <w:trPr>
          <w:trHeight w:val="229"/>
        </w:trPr>
        <w:tc>
          <w:tcPr>
            <w:tcW w:w="577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Наименование региона</w:t>
            </w:r>
          </w:p>
        </w:tc>
        <w:tc>
          <w:tcPr>
            <w:tcW w:w="2268" w:type="dxa"/>
            <w:shd w:val="clear" w:color="auto" w:fill="auto"/>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1 полугодие</w:t>
            </w:r>
          </w:p>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2020 года</w:t>
            </w:r>
          </w:p>
        </w:tc>
        <w:tc>
          <w:tcPr>
            <w:tcW w:w="2127" w:type="dxa"/>
            <w:shd w:val="clear" w:color="auto" w:fill="auto"/>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2 полугодие</w:t>
            </w:r>
          </w:p>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2020 года</w:t>
            </w:r>
          </w:p>
        </w:tc>
      </w:tr>
      <w:tr w:rsidR="002763E1" w:rsidRPr="00B859A2" w:rsidTr="00937084">
        <w:trPr>
          <w:trHeight w:val="285"/>
        </w:trPr>
        <w:tc>
          <w:tcPr>
            <w:tcW w:w="577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Ростовская область (в пределах социальной нормы)</w:t>
            </w:r>
          </w:p>
        </w:tc>
        <w:tc>
          <w:tcPr>
            <w:tcW w:w="226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3,96</w:t>
            </w:r>
          </w:p>
        </w:tc>
        <w:tc>
          <w:tcPr>
            <w:tcW w:w="2127"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4,11</w:t>
            </w:r>
          </w:p>
        </w:tc>
      </w:tr>
      <w:tr w:rsidR="002763E1" w:rsidRPr="00B859A2" w:rsidTr="00937084">
        <w:trPr>
          <w:trHeight w:val="194"/>
        </w:trPr>
        <w:tc>
          <w:tcPr>
            <w:tcW w:w="577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Волгоградская область</w:t>
            </w:r>
          </w:p>
        </w:tc>
        <w:tc>
          <w:tcPr>
            <w:tcW w:w="226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4,32</w:t>
            </w:r>
          </w:p>
        </w:tc>
        <w:tc>
          <w:tcPr>
            <w:tcW w:w="2127"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4,51</w:t>
            </w:r>
          </w:p>
        </w:tc>
      </w:tr>
      <w:tr w:rsidR="002763E1" w:rsidRPr="00B859A2" w:rsidTr="00937084">
        <w:trPr>
          <w:trHeight w:val="227"/>
        </w:trPr>
        <w:tc>
          <w:tcPr>
            <w:tcW w:w="577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Ставропольский край</w:t>
            </w:r>
          </w:p>
        </w:tc>
        <w:tc>
          <w:tcPr>
            <w:tcW w:w="226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4,63</w:t>
            </w:r>
          </w:p>
        </w:tc>
        <w:tc>
          <w:tcPr>
            <w:tcW w:w="2127"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4,86</w:t>
            </w:r>
          </w:p>
        </w:tc>
      </w:tr>
      <w:tr w:rsidR="002763E1" w:rsidRPr="00B859A2" w:rsidTr="00937084">
        <w:trPr>
          <w:trHeight w:val="174"/>
        </w:trPr>
        <w:tc>
          <w:tcPr>
            <w:tcW w:w="577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Республика Калмыкия</w:t>
            </w:r>
          </w:p>
        </w:tc>
        <w:tc>
          <w:tcPr>
            <w:tcW w:w="226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4,83</w:t>
            </w:r>
          </w:p>
        </w:tc>
        <w:tc>
          <w:tcPr>
            <w:tcW w:w="2127"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5,02</w:t>
            </w:r>
          </w:p>
        </w:tc>
      </w:tr>
      <w:tr w:rsidR="002763E1" w:rsidRPr="00B859A2" w:rsidTr="00937084">
        <w:trPr>
          <w:trHeight w:val="402"/>
        </w:trPr>
        <w:tc>
          <w:tcPr>
            <w:tcW w:w="577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Краснодарский край, Республика Адыгея</w:t>
            </w:r>
          </w:p>
        </w:tc>
        <w:tc>
          <w:tcPr>
            <w:tcW w:w="226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4,81</w:t>
            </w:r>
          </w:p>
        </w:tc>
        <w:tc>
          <w:tcPr>
            <w:tcW w:w="2127"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5,07</w:t>
            </w:r>
          </w:p>
        </w:tc>
      </w:tr>
      <w:tr w:rsidR="002763E1" w:rsidRPr="00B859A2" w:rsidTr="00937084">
        <w:trPr>
          <w:trHeight w:val="159"/>
        </w:trPr>
        <w:tc>
          <w:tcPr>
            <w:tcW w:w="577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Астраханская область</w:t>
            </w:r>
          </w:p>
        </w:tc>
        <w:tc>
          <w:tcPr>
            <w:tcW w:w="2268"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4,84</w:t>
            </w:r>
          </w:p>
        </w:tc>
        <w:tc>
          <w:tcPr>
            <w:tcW w:w="2127" w:type="dxa"/>
            <w:shd w:val="clear" w:color="auto" w:fill="auto"/>
            <w:vAlign w:val="center"/>
          </w:tcPr>
          <w:p w:rsidR="002763E1" w:rsidRPr="00B859A2" w:rsidRDefault="002763E1" w:rsidP="00B859A2">
            <w:pPr>
              <w:spacing w:after="0"/>
              <w:jc w:val="center"/>
              <w:rPr>
                <w:rFonts w:ascii="Times New Roman" w:hAnsi="Times New Roman"/>
                <w:sz w:val="28"/>
                <w:szCs w:val="28"/>
              </w:rPr>
            </w:pPr>
            <w:r w:rsidRPr="00B859A2">
              <w:rPr>
                <w:rFonts w:ascii="Times New Roman" w:hAnsi="Times New Roman"/>
                <w:sz w:val="28"/>
                <w:szCs w:val="28"/>
              </w:rPr>
              <w:t>5,01</w:t>
            </w:r>
          </w:p>
        </w:tc>
      </w:tr>
    </w:tbl>
    <w:p w:rsidR="00E05C41" w:rsidRPr="00B859A2" w:rsidRDefault="00E05C41" w:rsidP="002A0D3E">
      <w:pPr>
        <w:spacing w:before="120" w:after="0"/>
        <w:rPr>
          <w:rFonts w:ascii="Times New Roman" w:hAnsi="Times New Roman"/>
          <w:sz w:val="28"/>
          <w:szCs w:val="28"/>
          <w:u w:val="single"/>
        </w:rPr>
      </w:pPr>
      <w:r w:rsidRPr="00B859A2">
        <w:rPr>
          <w:rFonts w:ascii="Times New Roman" w:hAnsi="Times New Roman"/>
          <w:sz w:val="28"/>
          <w:szCs w:val="28"/>
          <w:u w:val="single"/>
        </w:rPr>
        <w:t>В сфере теплоснабжения:</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2019 год:  с 01.01.2019 – от 1066,7 до 3896,94 руб./Гкал (с НДС); </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                 с 01.07.2019 – от 1090,</w:t>
      </w:r>
      <w:r w:rsidR="00016CAC">
        <w:rPr>
          <w:rFonts w:ascii="Times New Roman" w:hAnsi="Times New Roman"/>
          <w:sz w:val="28"/>
          <w:szCs w:val="28"/>
        </w:rPr>
        <w:t>8 до 5021,81 руб./Гкал (с НДС).</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2020 год: с 01.01.2020 - от 1050,19 до 4960,76 руб./Гкал (с НДС);</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                 с 01.07.2020 - от 1050,19 до 4960,76 руб./Гкал (с НДС).</w:t>
      </w:r>
    </w:p>
    <w:p w:rsidR="00E05C41" w:rsidRPr="00B859A2" w:rsidRDefault="00E05C41" w:rsidP="00B859A2">
      <w:pPr>
        <w:spacing w:after="0"/>
        <w:rPr>
          <w:rFonts w:ascii="Times New Roman" w:hAnsi="Times New Roman"/>
          <w:sz w:val="28"/>
          <w:szCs w:val="28"/>
          <w:u w:val="single"/>
        </w:rPr>
      </w:pPr>
      <w:r w:rsidRPr="00B859A2">
        <w:rPr>
          <w:rFonts w:ascii="Times New Roman" w:hAnsi="Times New Roman"/>
          <w:sz w:val="28"/>
          <w:szCs w:val="28"/>
          <w:u w:val="single"/>
        </w:rPr>
        <w:t>В сфере поставок сжиженного газа в баллонах:</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2019 год: с 01.01.2019 - 26,0-35,94</w:t>
      </w:r>
      <w:r w:rsidR="00016CAC">
        <w:rPr>
          <w:rFonts w:ascii="Times New Roman" w:hAnsi="Times New Roman"/>
          <w:sz w:val="28"/>
          <w:szCs w:val="28"/>
        </w:rPr>
        <w:t xml:space="preserve"> руб./кг (с НДС);</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               с 01.07.2019 - 26,36-36,44</w:t>
      </w:r>
      <w:r w:rsidR="00016CAC">
        <w:rPr>
          <w:rFonts w:ascii="Times New Roman" w:hAnsi="Times New Roman"/>
          <w:sz w:val="28"/>
          <w:szCs w:val="28"/>
        </w:rPr>
        <w:t xml:space="preserve"> руб./кг (с НДС).</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2020 год: с 01.01.2020 - от 26,50 до 33,37 руб./кг (с НДС);</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               с 01.07.2020 - от 28,82 до 34,37 руб./кг (с НДС).</w:t>
      </w:r>
    </w:p>
    <w:p w:rsidR="00E05C41" w:rsidRPr="00B859A2" w:rsidRDefault="00B859A2" w:rsidP="00B859A2">
      <w:pPr>
        <w:spacing w:after="0"/>
        <w:rPr>
          <w:rFonts w:ascii="Times New Roman" w:hAnsi="Times New Roman"/>
          <w:sz w:val="28"/>
          <w:szCs w:val="28"/>
          <w:u w:val="single"/>
        </w:rPr>
      </w:pPr>
      <w:r w:rsidRPr="00B859A2">
        <w:rPr>
          <w:rFonts w:ascii="Times New Roman" w:hAnsi="Times New Roman"/>
          <w:sz w:val="28"/>
          <w:szCs w:val="28"/>
          <w:u w:val="single"/>
        </w:rPr>
        <w:t>В сфере водоснабжения</w:t>
      </w:r>
      <w:r w:rsidR="00E05C41" w:rsidRPr="00B859A2">
        <w:rPr>
          <w:rFonts w:ascii="Times New Roman" w:hAnsi="Times New Roman"/>
          <w:sz w:val="28"/>
          <w:szCs w:val="28"/>
          <w:u w:val="single"/>
        </w:rPr>
        <w:t>:</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2019 год:  с 01.01.2019 – от 5,32 до 98,21руб./куб. м (с НДС); </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                 с 01.07.2019 – от 5,39 до 99,68 руб./куб. м (с НДС); </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2020 год: с 01.01.2020 </w:t>
      </w:r>
      <w:r w:rsidR="00F66E08" w:rsidRPr="00B859A2">
        <w:rPr>
          <w:rFonts w:ascii="Times New Roman" w:hAnsi="Times New Roman"/>
          <w:sz w:val="28"/>
          <w:szCs w:val="28"/>
        </w:rPr>
        <w:t>–</w:t>
      </w:r>
      <w:r w:rsidRPr="00B859A2">
        <w:rPr>
          <w:rFonts w:ascii="Times New Roman" w:hAnsi="Times New Roman"/>
          <w:sz w:val="28"/>
          <w:szCs w:val="28"/>
        </w:rPr>
        <w:t xml:space="preserve"> от 5,39 до 92,00 руб./куб. м (с НДС);</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                 с 01.07.2020 </w:t>
      </w:r>
      <w:r w:rsidR="00F66E08" w:rsidRPr="00B859A2">
        <w:rPr>
          <w:rFonts w:ascii="Times New Roman" w:hAnsi="Times New Roman"/>
          <w:sz w:val="28"/>
          <w:szCs w:val="28"/>
        </w:rPr>
        <w:t>–</w:t>
      </w:r>
      <w:r w:rsidRPr="00B859A2">
        <w:rPr>
          <w:rFonts w:ascii="Times New Roman" w:hAnsi="Times New Roman"/>
          <w:sz w:val="28"/>
          <w:szCs w:val="28"/>
        </w:rPr>
        <w:t>от 5,</w:t>
      </w:r>
      <w:r w:rsidR="00016CAC">
        <w:rPr>
          <w:rFonts w:ascii="Times New Roman" w:hAnsi="Times New Roman"/>
          <w:sz w:val="28"/>
          <w:szCs w:val="28"/>
        </w:rPr>
        <w:t>69 до 93,63 руб./куб. м (с НДС).</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u w:val="single"/>
        </w:rPr>
        <w:t>В сфере водоотведения:</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2019 год:  с 01.01.2019 – от 10,81 до 150,47 руб./куб. м (с НДС); </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 xml:space="preserve">                 с 01.07.2019 – от 11,18 руб.</w:t>
      </w:r>
      <w:r w:rsidR="00B859A2">
        <w:rPr>
          <w:rFonts w:ascii="Times New Roman" w:hAnsi="Times New Roman"/>
          <w:sz w:val="28"/>
          <w:szCs w:val="28"/>
        </w:rPr>
        <w:t xml:space="preserve"> до 536,66 руб./куб. м (с НДС);</w:t>
      </w:r>
    </w:p>
    <w:p w:rsidR="00E05C41" w:rsidRPr="00B859A2" w:rsidRDefault="00E05C41" w:rsidP="00B859A2">
      <w:pPr>
        <w:spacing w:after="0"/>
        <w:rPr>
          <w:rFonts w:ascii="Times New Roman" w:hAnsi="Times New Roman"/>
          <w:sz w:val="28"/>
          <w:szCs w:val="28"/>
        </w:rPr>
      </w:pPr>
      <w:r w:rsidRPr="00B859A2">
        <w:rPr>
          <w:rFonts w:ascii="Times New Roman" w:hAnsi="Times New Roman"/>
          <w:sz w:val="28"/>
          <w:szCs w:val="28"/>
        </w:rPr>
        <w:t>2020 год: с 01.01.2020</w:t>
      </w:r>
      <w:r w:rsidR="00F66E08">
        <w:rPr>
          <w:rFonts w:ascii="Times New Roman" w:hAnsi="Times New Roman"/>
          <w:sz w:val="28"/>
          <w:szCs w:val="28"/>
        </w:rPr>
        <w:t xml:space="preserve"> </w:t>
      </w:r>
      <w:r w:rsidR="00F66E08" w:rsidRPr="00B859A2">
        <w:rPr>
          <w:rFonts w:ascii="Times New Roman" w:hAnsi="Times New Roman"/>
          <w:sz w:val="28"/>
          <w:szCs w:val="28"/>
        </w:rPr>
        <w:t>–</w:t>
      </w:r>
      <w:r w:rsidR="00F66E08">
        <w:rPr>
          <w:rFonts w:ascii="Times New Roman" w:hAnsi="Times New Roman"/>
          <w:sz w:val="28"/>
          <w:szCs w:val="28"/>
        </w:rPr>
        <w:t xml:space="preserve"> </w:t>
      </w:r>
      <w:r w:rsidRPr="00B859A2">
        <w:rPr>
          <w:rFonts w:ascii="Times New Roman" w:hAnsi="Times New Roman"/>
          <w:sz w:val="28"/>
          <w:szCs w:val="28"/>
        </w:rPr>
        <w:t>от 10,96 до 533,66 руб./куб. м (с НДС);</w:t>
      </w:r>
    </w:p>
    <w:p w:rsidR="002B0B08" w:rsidRDefault="00E05C41" w:rsidP="00203B19">
      <w:pPr>
        <w:pStyle w:val="af7"/>
        <w:spacing w:before="0" w:after="120"/>
        <w:jc w:val="both"/>
        <w:rPr>
          <w:rFonts w:ascii="Times New Roman" w:hAnsi="Times New Roman" w:cs="Times New Roman"/>
          <w:b w:val="0"/>
          <w:sz w:val="28"/>
          <w:szCs w:val="28"/>
        </w:rPr>
      </w:pPr>
      <w:r w:rsidRPr="00B859A2">
        <w:rPr>
          <w:rFonts w:ascii="Times New Roman" w:hAnsi="Times New Roman" w:cs="Times New Roman"/>
          <w:b w:val="0"/>
          <w:sz w:val="28"/>
          <w:szCs w:val="28"/>
        </w:rPr>
        <w:t xml:space="preserve">                 с 01.07.2020 </w:t>
      </w:r>
      <w:r w:rsidR="00F66E08" w:rsidRPr="00B859A2">
        <w:rPr>
          <w:rFonts w:ascii="Times New Roman" w:hAnsi="Times New Roman" w:cs="Times New Roman"/>
          <w:sz w:val="28"/>
          <w:szCs w:val="28"/>
        </w:rPr>
        <w:t>–</w:t>
      </w:r>
      <w:r w:rsidRPr="00B859A2">
        <w:rPr>
          <w:rFonts w:ascii="Times New Roman" w:hAnsi="Times New Roman" w:cs="Times New Roman"/>
          <w:b w:val="0"/>
          <w:sz w:val="28"/>
          <w:szCs w:val="28"/>
        </w:rPr>
        <w:t xml:space="preserve"> от 11,1</w:t>
      </w:r>
      <w:r w:rsidR="00016CAC">
        <w:rPr>
          <w:rFonts w:ascii="Times New Roman" w:hAnsi="Times New Roman" w:cs="Times New Roman"/>
          <w:b w:val="0"/>
          <w:sz w:val="28"/>
          <w:szCs w:val="28"/>
        </w:rPr>
        <w:t>8 до 590,33 руб./куб. м (с НДС).</w:t>
      </w:r>
    </w:p>
    <w:p w:rsidR="001411D6" w:rsidRPr="00B859A2" w:rsidRDefault="001411D6" w:rsidP="00203B19">
      <w:pPr>
        <w:pStyle w:val="af7"/>
        <w:spacing w:before="0" w:after="120"/>
        <w:jc w:val="both"/>
        <w:rPr>
          <w:rFonts w:ascii="Times New Roman" w:hAnsi="Times New Roman" w:cs="Times New Roman"/>
          <w:b w:val="0"/>
          <w:sz w:val="28"/>
          <w:szCs w:val="28"/>
          <w:lang w:eastAsia="ru-RU"/>
        </w:rPr>
      </w:pPr>
    </w:p>
    <w:p w:rsidR="002B0B08" w:rsidRPr="00203B19" w:rsidRDefault="0028757E" w:rsidP="00203B19">
      <w:pPr>
        <w:pStyle w:val="af7"/>
        <w:spacing w:before="0" w:after="0"/>
        <w:jc w:val="both"/>
        <w:rPr>
          <w:rFonts w:ascii="Times New Roman" w:hAnsi="Times New Roman" w:cs="Times New Roman"/>
          <w:b w:val="0"/>
          <w:i/>
          <w:sz w:val="28"/>
          <w:szCs w:val="28"/>
        </w:rPr>
      </w:pPr>
      <w:r w:rsidRPr="00203B19">
        <w:rPr>
          <w:rFonts w:ascii="Times New Roman" w:hAnsi="Times New Roman" w:cs="Times New Roman"/>
          <w:b w:val="0"/>
          <w:i/>
          <w:sz w:val="28"/>
          <w:szCs w:val="28"/>
        </w:rPr>
        <w:t>Данные о количестве нарушений (с указанием причин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w:t>
      </w:r>
      <w:r w:rsidR="00203B19">
        <w:rPr>
          <w:rFonts w:ascii="Times New Roman" w:hAnsi="Times New Roman" w:cs="Times New Roman"/>
          <w:b w:val="0"/>
          <w:i/>
          <w:sz w:val="28"/>
          <w:szCs w:val="28"/>
        </w:rPr>
        <w:t>.</w:t>
      </w:r>
    </w:p>
    <w:p w:rsidR="0028757E" w:rsidRPr="00203B19" w:rsidRDefault="0028757E" w:rsidP="00203B19">
      <w:pPr>
        <w:pStyle w:val="af7"/>
        <w:spacing w:before="0" w:after="0"/>
        <w:ind w:firstLine="709"/>
        <w:jc w:val="both"/>
        <w:rPr>
          <w:rFonts w:ascii="Times New Roman" w:hAnsi="Times New Roman" w:cs="Times New Roman"/>
          <w:b w:val="0"/>
          <w:sz w:val="28"/>
          <w:szCs w:val="28"/>
          <w:lang w:eastAsia="ru-RU"/>
        </w:rPr>
      </w:pPr>
      <w:r w:rsidRPr="00203B19">
        <w:rPr>
          <w:rFonts w:ascii="Times New Roman" w:hAnsi="Times New Roman" w:cs="Times New Roman"/>
          <w:b w:val="0"/>
          <w:sz w:val="28"/>
          <w:szCs w:val="28"/>
        </w:rPr>
        <w:t>При проверках, проведенных в 2020 году, нарушений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w:t>
      </w:r>
      <w:r w:rsidR="00203B19">
        <w:rPr>
          <w:rFonts w:ascii="Times New Roman" w:hAnsi="Times New Roman" w:cs="Times New Roman"/>
          <w:b w:val="0"/>
          <w:sz w:val="28"/>
          <w:szCs w:val="28"/>
        </w:rPr>
        <w:t xml:space="preserve">занным видам инфраструктуры </w:t>
      </w:r>
      <w:r w:rsidRPr="00203B19">
        <w:rPr>
          <w:rFonts w:ascii="Times New Roman" w:hAnsi="Times New Roman" w:cs="Times New Roman"/>
          <w:b w:val="0"/>
          <w:sz w:val="28"/>
          <w:szCs w:val="28"/>
        </w:rPr>
        <w:t>не выявлено.</w:t>
      </w:r>
    </w:p>
    <w:p w:rsidR="002B0B08" w:rsidRPr="00DD128D" w:rsidRDefault="00203B19" w:rsidP="00DD128D">
      <w:pPr>
        <w:pStyle w:val="af7"/>
        <w:spacing w:before="0" w:after="0"/>
        <w:jc w:val="both"/>
        <w:rPr>
          <w:rFonts w:ascii="Times New Roman" w:hAnsi="Times New Roman" w:cs="Times New Roman"/>
          <w:b w:val="0"/>
          <w:i/>
          <w:sz w:val="28"/>
          <w:szCs w:val="28"/>
          <w:lang w:eastAsia="ru-RU"/>
        </w:rPr>
      </w:pPr>
      <w:r w:rsidRPr="00DD128D">
        <w:rPr>
          <w:rFonts w:ascii="Times New Roman" w:hAnsi="Times New Roman" w:cs="Times New Roman"/>
          <w:b w:val="0"/>
          <w:i/>
          <w:sz w:val="28"/>
          <w:szCs w:val="28"/>
        </w:rPr>
        <w:t>Анализ эффективности реализации инвестиционной программы и отдельных инвестиционных проектов субъектов естественных монополий, осуществляющих деятельность на территории Ростовской области на основании оценок потребителей товаров, работ и услуг, задействованных в механизмах общественного контроля за деятельностью субъектов естественных монополий</w:t>
      </w:r>
      <w:r w:rsidR="00DD128D">
        <w:rPr>
          <w:rFonts w:ascii="Times New Roman" w:hAnsi="Times New Roman" w:cs="Times New Roman"/>
          <w:b w:val="0"/>
          <w:i/>
          <w:sz w:val="28"/>
          <w:szCs w:val="28"/>
        </w:rPr>
        <w:t>.</w:t>
      </w:r>
    </w:p>
    <w:p w:rsidR="00203B19" w:rsidRPr="007B31F4" w:rsidRDefault="00203B19" w:rsidP="00DD128D">
      <w:pPr>
        <w:spacing w:after="0"/>
        <w:ind w:firstLine="708"/>
        <w:jc w:val="both"/>
        <w:rPr>
          <w:rFonts w:ascii="Times New Roman" w:hAnsi="Times New Roman"/>
          <w:sz w:val="28"/>
          <w:szCs w:val="28"/>
          <w:u w:val="single"/>
        </w:rPr>
      </w:pPr>
      <w:r w:rsidRPr="007B31F4">
        <w:rPr>
          <w:rFonts w:ascii="Times New Roman" w:hAnsi="Times New Roman"/>
          <w:sz w:val="28"/>
          <w:szCs w:val="28"/>
          <w:u w:val="single"/>
        </w:rPr>
        <w:t>В сфере электроэнергетики</w:t>
      </w:r>
      <w:r w:rsidR="007B31F4">
        <w:rPr>
          <w:rFonts w:ascii="Times New Roman" w:hAnsi="Times New Roman"/>
          <w:sz w:val="28"/>
          <w:szCs w:val="28"/>
          <w:u w:val="single"/>
        </w:rPr>
        <w:t>.</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rPr>
        <w:t>В сфере электроэнергетики на 2020 год утверждены инвестиционные программы для 20 сетевых организаций. Показатели эффективности реализации инвестиционных программ субъектов электроэнергетики в настоящее время ограничиваются степенью ее исполнения. В целом по Ростовской области за 2020 год исполнение инвестиционных программ субъектами электроэнергетики по виду деятельности «Передача электрической энергии» составило 114,54 %</w:t>
      </w:r>
      <w:r w:rsidR="00DD128D" w:rsidRPr="007B31F4">
        <w:rPr>
          <w:rFonts w:ascii="Times New Roman" w:hAnsi="Times New Roman"/>
          <w:sz w:val="28"/>
          <w:szCs w:val="28"/>
        </w:rPr>
        <w:t>.</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u w:val="single"/>
        </w:rPr>
        <w:t>В сфере теплоснабжения</w:t>
      </w:r>
      <w:r w:rsidR="007B31F4">
        <w:rPr>
          <w:rFonts w:ascii="Times New Roman" w:hAnsi="Times New Roman"/>
          <w:sz w:val="28"/>
          <w:szCs w:val="28"/>
        </w:rPr>
        <w:t>.</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rPr>
        <w:t xml:space="preserve">В сфере теплоснабжения на 2020 год утверждены инвестиционные программы для 6-ти теплоснабжающих организаций (АО «Теплокоммунэнерго», МУП «Каменсктеплосеть», АО «Краснодартеплосеть» и МП «Коммунальные котельные и тепловые сети» г.Новошахтинск, ООО «Фирма «ТОК», ООО «Распределенная генерация – Батайск»). </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rPr>
        <w:t>РСТ оценивает мероприятия инвестиционной программы на предмет их соответствия утвержденным схемам теплоснабжения, доступности услуг для потребителей тепловой энергии, не превышения расходов на реализацию мероприятий инвестиционной программы над расходами на реализацию указанных мероприятий, определенными по укрупненным сметным нормативам.</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rPr>
        <w:t>В целом по Ростовской области за 2020 год исполнение инвестиционных программ теплоснабжающими организациями составило 96,42%.</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rPr>
        <w:t xml:space="preserve">Неиспользованные средства инвестиционных программ с источниками финансирования </w:t>
      </w:r>
      <w:r w:rsidR="00696ABD">
        <w:rPr>
          <w:rFonts w:ascii="Times New Roman" w:hAnsi="Times New Roman"/>
          <w:sz w:val="28"/>
          <w:szCs w:val="28"/>
        </w:rPr>
        <w:t>«</w:t>
      </w:r>
      <w:r w:rsidRPr="007B31F4">
        <w:rPr>
          <w:rFonts w:ascii="Times New Roman" w:hAnsi="Times New Roman"/>
          <w:sz w:val="28"/>
          <w:szCs w:val="28"/>
        </w:rPr>
        <w:t>прибыль и амортизация</w:t>
      </w:r>
      <w:r w:rsidR="00696ABD">
        <w:rPr>
          <w:rFonts w:ascii="Times New Roman" w:hAnsi="Times New Roman"/>
          <w:sz w:val="28"/>
          <w:szCs w:val="28"/>
        </w:rPr>
        <w:t>»</w:t>
      </w:r>
      <w:r w:rsidRPr="007B31F4">
        <w:rPr>
          <w:rFonts w:ascii="Times New Roman" w:hAnsi="Times New Roman"/>
          <w:sz w:val="28"/>
          <w:szCs w:val="28"/>
        </w:rPr>
        <w:t xml:space="preserve"> будут учтены при установлении тарифов на тепловую энергию на очередной период регулирования.</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u w:val="single"/>
        </w:rPr>
        <w:t>В сфере водоснабжения и водоотведения</w:t>
      </w:r>
      <w:r w:rsidR="007B31F4">
        <w:rPr>
          <w:rFonts w:ascii="Times New Roman" w:hAnsi="Times New Roman"/>
          <w:sz w:val="28"/>
          <w:szCs w:val="28"/>
        </w:rPr>
        <w:t>.</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rPr>
        <w:t>В сфере водоснабжения и водоотведения на 2020 год утверждены инвестиционные программы для 4-х организаций (АО «Ростовводоканал», МУП «Управление «Водоканал», ООО «Консалтинг профи» и АО «Аксайск</w:t>
      </w:r>
      <w:r w:rsidR="007B31F4">
        <w:rPr>
          <w:rFonts w:ascii="Times New Roman" w:hAnsi="Times New Roman"/>
          <w:sz w:val="28"/>
          <w:szCs w:val="28"/>
        </w:rPr>
        <w:t>ая ПМК Ростовсельхозводстрой»).</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rPr>
        <w:t>РСТ оценивает мероприятия инвестиционной программы на предмет их доступности услуг водоснабжения и водоотведения для потребителей, не превышения расходов на реализацию мероприятий инвестиционной программы над расходами на реализацию указанных мероприятий, определенными по укрупненным сметным нормативам.</w:t>
      </w:r>
    </w:p>
    <w:p w:rsidR="00203B19" w:rsidRPr="007B31F4" w:rsidRDefault="00203B19" w:rsidP="00DD128D">
      <w:pPr>
        <w:spacing w:after="0"/>
        <w:ind w:firstLine="708"/>
        <w:jc w:val="both"/>
        <w:rPr>
          <w:rFonts w:ascii="Times New Roman" w:hAnsi="Times New Roman"/>
          <w:sz w:val="28"/>
          <w:szCs w:val="28"/>
        </w:rPr>
      </w:pPr>
      <w:r w:rsidRPr="007B31F4">
        <w:rPr>
          <w:rFonts w:ascii="Times New Roman" w:hAnsi="Times New Roman"/>
          <w:sz w:val="28"/>
          <w:szCs w:val="28"/>
        </w:rPr>
        <w:t>В целом по Ростовской области за 2020 год исполнение инвестиционных программ организаций, оказывающих услуги в сфере водоснабжения составило 14,18% и водоотведения – 6,5%.</w:t>
      </w:r>
    </w:p>
    <w:p w:rsidR="007B31F4" w:rsidRDefault="00203B19" w:rsidP="007B31F4">
      <w:pPr>
        <w:spacing w:after="0"/>
        <w:ind w:firstLine="708"/>
        <w:jc w:val="both"/>
        <w:rPr>
          <w:rFonts w:ascii="Times New Roman" w:hAnsi="Times New Roman"/>
          <w:sz w:val="28"/>
          <w:szCs w:val="28"/>
        </w:rPr>
      </w:pPr>
      <w:r w:rsidRPr="007B31F4">
        <w:rPr>
          <w:rFonts w:ascii="Times New Roman" w:hAnsi="Times New Roman"/>
          <w:sz w:val="28"/>
          <w:szCs w:val="28"/>
        </w:rPr>
        <w:t>Основное неисполнение инвестиционных программ (88,89%) связано с отсутствием заявок на подключение новых объектов в 2020 году, запланированных в инвестиционных программах с источником финансирования - плата за подключение.</w:t>
      </w:r>
    </w:p>
    <w:p w:rsidR="002B0B08" w:rsidRPr="007B31F4" w:rsidRDefault="00203B19" w:rsidP="007B31F4">
      <w:pPr>
        <w:spacing w:after="0"/>
        <w:ind w:firstLine="708"/>
        <w:jc w:val="both"/>
        <w:rPr>
          <w:rFonts w:ascii="Times New Roman" w:hAnsi="Times New Roman"/>
          <w:sz w:val="28"/>
          <w:szCs w:val="28"/>
        </w:rPr>
      </w:pPr>
      <w:r w:rsidRPr="007B31F4">
        <w:rPr>
          <w:rFonts w:ascii="Times New Roman" w:hAnsi="Times New Roman"/>
          <w:sz w:val="28"/>
          <w:szCs w:val="28"/>
        </w:rPr>
        <w:t xml:space="preserve">Неиспользованные средства инвестиционных программ с источниками финансирования </w:t>
      </w:r>
      <w:r w:rsidR="003238F1">
        <w:rPr>
          <w:rFonts w:ascii="Times New Roman" w:hAnsi="Times New Roman"/>
          <w:sz w:val="28"/>
          <w:szCs w:val="28"/>
        </w:rPr>
        <w:t>«</w:t>
      </w:r>
      <w:r w:rsidRPr="007B31F4">
        <w:rPr>
          <w:rFonts w:ascii="Times New Roman" w:hAnsi="Times New Roman"/>
          <w:sz w:val="28"/>
          <w:szCs w:val="28"/>
        </w:rPr>
        <w:t>прибыль и амортизация</w:t>
      </w:r>
      <w:r w:rsidR="003238F1">
        <w:rPr>
          <w:rFonts w:ascii="Times New Roman" w:hAnsi="Times New Roman"/>
          <w:sz w:val="28"/>
          <w:szCs w:val="28"/>
        </w:rPr>
        <w:t>»</w:t>
      </w:r>
      <w:r w:rsidRPr="007B31F4">
        <w:rPr>
          <w:rFonts w:ascii="Times New Roman" w:hAnsi="Times New Roman"/>
          <w:sz w:val="28"/>
          <w:szCs w:val="28"/>
        </w:rPr>
        <w:t xml:space="preserve"> будут учтены при установлении тарифов в сфере водоснабжения и водоотведения на очередной период регулирования.</w:t>
      </w:r>
    </w:p>
    <w:p w:rsidR="00203B19" w:rsidRPr="00A820A5" w:rsidRDefault="00203B19" w:rsidP="001411D6">
      <w:pPr>
        <w:pStyle w:val="af7"/>
        <w:spacing w:before="0"/>
        <w:jc w:val="both"/>
        <w:rPr>
          <w:rFonts w:ascii="Times New Roman" w:hAnsi="Times New Roman" w:cs="Times New Roman"/>
          <w:b w:val="0"/>
          <w:i/>
          <w:sz w:val="28"/>
          <w:szCs w:val="28"/>
        </w:rPr>
      </w:pPr>
      <w:r w:rsidRPr="00A820A5">
        <w:rPr>
          <w:rFonts w:ascii="Times New Roman" w:hAnsi="Times New Roman" w:cs="Times New Roman"/>
          <w:b w:val="0"/>
          <w:i/>
          <w:sz w:val="28"/>
          <w:szCs w:val="28"/>
        </w:rPr>
        <w:t>Анализ данных об оказываемых ресурсоснабжающими организациями и субъектами естественных монополий услугах по подключению (технологическому присоединению) к сетям инженерно-технического обеспечения в электронном виде, а также об оказании указанных услуг на базе многофункциональных центров предоставления государственных и муниципальных услуг</w:t>
      </w:r>
      <w:r w:rsidR="00A820A5">
        <w:rPr>
          <w:rFonts w:ascii="Times New Roman" w:hAnsi="Times New Roman" w:cs="Times New Roman"/>
          <w:b w:val="0"/>
          <w:i/>
          <w:sz w:val="28"/>
          <w:szCs w:val="28"/>
        </w:rPr>
        <w:t>.</w:t>
      </w:r>
    </w:p>
    <w:p w:rsidR="00203B19" w:rsidRPr="002C25C7" w:rsidRDefault="00203B19" w:rsidP="002C25C7">
      <w:pPr>
        <w:spacing w:after="0"/>
        <w:ind w:firstLine="708"/>
        <w:jc w:val="both"/>
        <w:rPr>
          <w:rFonts w:ascii="Times New Roman" w:hAnsi="Times New Roman"/>
          <w:sz w:val="28"/>
          <w:szCs w:val="28"/>
          <w:u w:val="single"/>
        </w:rPr>
      </w:pPr>
      <w:r w:rsidRPr="002C25C7">
        <w:rPr>
          <w:rFonts w:ascii="Times New Roman" w:hAnsi="Times New Roman"/>
          <w:sz w:val="28"/>
          <w:szCs w:val="28"/>
          <w:u w:val="single"/>
        </w:rPr>
        <w:t>В сфере электроэнергетики</w:t>
      </w:r>
      <w:r w:rsidR="002C25C7">
        <w:rPr>
          <w:rFonts w:ascii="Times New Roman" w:hAnsi="Times New Roman"/>
          <w:sz w:val="28"/>
          <w:szCs w:val="28"/>
          <w:u w:val="single"/>
        </w:rPr>
        <w:t>.</w:t>
      </w:r>
    </w:p>
    <w:p w:rsidR="00203B19" w:rsidRPr="002C25C7" w:rsidRDefault="00203B19" w:rsidP="002C25C7">
      <w:pPr>
        <w:spacing w:after="0"/>
        <w:ind w:firstLine="708"/>
        <w:jc w:val="both"/>
        <w:rPr>
          <w:rFonts w:ascii="Times New Roman" w:hAnsi="Times New Roman"/>
          <w:sz w:val="28"/>
          <w:szCs w:val="28"/>
        </w:rPr>
      </w:pPr>
      <w:r w:rsidRPr="002C25C7">
        <w:rPr>
          <w:rFonts w:ascii="Times New Roman" w:hAnsi="Times New Roman"/>
          <w:sz w:val="28"/>
          <w:szCs w:val="28"/>
        </w:rPr>
        <w:t>Установлены единые на территории Ростовской области стандартизированные ставки платы на подключение к электрическим сетям территориальных сетевых организаций. В соответствии с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на сайтах территориальных сетевых организаций обеспечена возможность подачи заявки на технологическое присоединение к электрическим сетям в электронном виде с использованием личного кабинета заявителя.</w:t>
      </w:r>
    </w:p>
    <w:p w:rsidR="00203B19" w:rsidRPr="002C25C7" w:rsidRDefault="00203B19" w:rsidP="002C25C7">
      <w:pPr>
        <w:spacing w:after="0"/>
        <w:ind w:firstLine="708"/>
        <w:jc w:val="both"/>
        <w:rPr>
          <w:rFonts w:ascii="Times New Roman" w:hAnsi="Times New Roman"/>
          <w:sz w:val="28"/>
          <w:szCs w:val="28"/>
        </w:rPr>
      </w:pPr>
      <w:r w:rsidRPr="002C25C7">
        <w:rPr>
          <w:rFonts w:ascii="Times New Roman" w:hAnsi="Times New Roman"/>
          <w:sz w:val="28"/>
          <w:szCs w:val="28"/>
          <w:u w:val="single"/>
        </w:rPr>
        <w:t>В сфере теплоснабжения</w:t>
      </w:r>
      <w:r w:rsidR="002C25C7">
        <w:rPr>
          <w:rFonts w:ascii="Times New Roman" w:hAnsi="Times New Roman"/>
          <w:sz w:val="28"/>
          <w:szCs w:val="28"/>
        </w:rPr>
        <w:t>.</w:t>
      </w:r>
    </w:p>
    <w:p w:rsidR="00203B19" w:rsidRPr="002C25C7" w:rsidRDefault="00203B19" w:rsidP="002C25C7">
      <w:pPr>
        <w:spacing w:after="0"/>
        <w:ind w:firstLine="708"/>
        <w:jc w:val="both"/>
        <w:rPr>
          <w:rFonts w:ascii="Times New Roman" w:hAnsi="Times New Roman"/>
          <w:sz w:val="28"/>
          <w:szCs w:val="28"/>
        </w:rPr>
      </w:pPr>
      <w:r w:rsidRPr="002C25C7">
        <w:rPr>
          <w:rFonts w:ascii="Times New Roman" w:hAnsi="Times New Roman"/>
          <w:sz w:val="28"/>
          <w:szCs w:val="28"/>
        </w:rPr>
        <w:t>Установлены ставки платы за подключение к системе теплоснабжения АО «Теплокоммунэнерго», ООО «Ростовские тепловые сети», ООО «Волгодонские тепловые сети», АО «Краснодартеплосеть». Платы установлены с учетом мнения Общественного совета при РСТ и Межотраслевого Совета при Губернаторе Ростовской области.</w:t>
      </w:r>
    </w:p>
    <w:p w:rsidR="00203B19" w:rsidRPr="002C25C7" w:rsidRDefault="00203B19" w:rsidP="002C25C7">
      <w:pPr>
        <w:spacing w:after="0"/>
        <w:ind w:firstLine="708"/>
        <w:jc w:val="both"/>
        <w:rPr>
          <w:rFonts w:ascii="Times New Roman" w:hAnsi="Times New Roman"/>
          <w:sz w:val="28"/>
          <w:szCs w:val="28"/>
        </w:rPr>
      </w:pPr>
      <w:r w:rsidRPr="002C25C7">
        <w:rPr>
          <w:rFonts w:ascii="Times New Roman" w:hAnsi="Times New Roman"/>
          <w:sz w:val="28"/>
          <w:szCs w:val="28"/>
        </w:rPr>
        <w:t>В соответствии с постановлением Правительства РФ от 05.07.2018 № 787 заявитель направляет на бумажном носителе или в электронной форме в адрес теплоснабжающей организации заявку на подключение.</w:t>
      </w:r>
    </w:p>
    <w:p w:rsidR="00203B19" w:rsidRPr="002C25C7" w:rsidRDefault="00203B19" w:rsidP="002C25C7">
      <w:pPr>
        <w:spacing w:after="0"/>
        <w:ind w:firstLine="708"/>
        <w:jc w:val="both"/>
        <w:rPr>
          <w:rFonts w:ascii="Times New Roman" w:hAnsi="Times New Roman"/>
          <w:sz w:val="28"/>
          <w:szCs w:val="28"/>
        </w:rPr>
      </w:pPr>
      <w:r w:rsidRPr="002C25C7">
        <w:rPr>
          <w:rFonts w:ascii="Times New Roman" w:hAnsi="Times New Roman"/>
          <w:sz w:val="28"/>
          <w:szCs w:val="28"/>
          <w:u w:val="single"/>
        </w:rPr>
        <w:t>В сфере водоснабжения и водоотведения</w:t>
      </w:r>
      <w:r w:rsidR="002C25C7">
        <w:rPr>
          <w:rFonts w:ascii="Times New Roman" w:hAnsi="Times New Roman"/>
          <w:sz w:val="28"/>
          <w:szCs w:val="28"/>
        </w:rPr>
        <w:t>.</w:t>
      </w:r>
    </w:p>
    <w:p w:rsidR="00203B19" w:rsidRPr="002C25C7" w:rsidRDefault="00203B19" w:rsidP="002C25C7">
      <w:pPr>
        <w:spacing w:after="0"/>
        <w:jc w:val="both"/>
        <w:rPr>
          <w:rFonts w:ascii="Times New Roman" w:hAnsi="Times New Roman"/>
          <w:sz w:val="28"/>
          <w:szCs w:val="28"/>
        </w:rPr>
      </w:pPr>
      <w:r w:rsidRPr="002C25C7">
        <w:rPr>
          <w:rFonts w:ascii="Times New Roman" w:hAnsi="Times New Roman"/>
          <w:sz w:val="28"/>
          <w:szCs w:val="28"/>
        </w:rPr>
        <w:t xml:space="preserve">Установлены ставки платы за подключение к системам водоснабжения и водоотведения для АО «Ростовводоканал», ГУП РО «УРСВ», МУП «Управление «Водоканал», АО «Аксайская ПМК Ростовсельхозводстрой», АО «Водоканал», УМП «Приморский водопровод», МП «Азовводоканал». </w:t>
      </w:r>
    </w:p>
    <w:p w:rsidR="009E2B47" w:rsidRDefault="00203B19" w:rsidP="009E2B47">
      <w:pPr>
        <w:spacing w:after="0"/>
        <w:ind w:firstLine="692"/>
        <w:jc w:val="both"/>
        <w:rPr>
          <w:rFonts w:ascii="Times New Roman" w:hAnsi="Times New Roman"/>
          <w:sz w:val="28"/>
          <w:szCs w:val="28"/>
        </w:rPr>
      </w:pPr>
      <w:r w:rsidRPr="002C25C7">
        <w:rPr>
          <w:rFonts w:ascii="Times New Roman" w:hAnsi="Times New Roman"/>
          <w:sz w:val="28"/>
          <w:szCs w:val="28"/>
        </w:rPr>
        <w:t>В тестовом режиме созданы и размещены ресурсные калькуляторы расчета стоимости технологического присоединения к сетям инженерной инфраструктуры на официальных сайтах организаций.</w:t>
      </w:r>
    </w:p>
    <w:p w:rsidR="00203B19" w:rsidRPr="009E2B47" w:rsidRDefault="00203B19" w:rsidP="009E2B47">
      <w:pPr>
        <w:spacing w:after="0"/>
        <w:ind w:firstLine="692"/>
        <w:jc w:val="both"/>
        <w:rPr>
          <w:rFonts w:ascii="Times New Roman" w:hAnsi="Times New Roman"/>
          <w:sz w:val="28"/>
          <w:szCs w:val="28"/>
        </w:rPr>
      </w:pPr>
      <w:r w:rsidRPr="009E2B47">
        <w:rPr>
          <w:rFonts w:ascii="Times New Roman" w:hAnsi="Times New Roman"/>
          <w:sz w:val="28"/>
          <w:szCs w:val="28"/>
        </w:rPr>
        <w:t>Ставки платы на подключение к сетям инженерно-технического обеспечения установлены с учетом мнения Общественного совета при РСТ и Межотраслевого Совета при Губернаторе Ростовской области.</w:t>
      </w:r>
    </w:p>
    <w:p w:rsidR="00796EB7" w:rsidRDefault="009E2B47" w:rsidP="00796EB7">
      <w:pPr>
        <w:spacing w:after="0"/>
        <w:ind w:firstLine="709"/>
        <w:jc w:val="both"/>
        <w:rPr>
          <w:rFonts w:ascii="Times New Roman" w:hAnsi="Times New Roman"/>
          <w:sz w:val="28"/>
          <w:szCs w:val="28"/>
        </w:rPr>
      </w:pPr>
      <w:r>
        <w:rPr>
          <w:rFonts w:ascii="Times New Roman" w:hAnsi="Times New Roman"/>
          <w:sz w:val="28"/>
          <w:szCs w:val="28"/>
        </w:rPr>
        <w:t>В рамках ежегодного мониторинга оценки состояния конкурентной среды</w:t>
      </w:r>
      <w:r w:rsidR="00796EB7">
        <w:rPr>
          <w:rFonts w:ascii="Times New Roman" w:hAnsi="Times New Roman"/>
          <w:sz w:val="28"/>
          <w:szCs w:val="28"/>
        </w:rPr>
        <w:t xml:space="preserve"> также проведен опрос предпринимателей на предмет удовлетворенности у</w:t>
      </w:r>
      <w:r w:rsidR="00AD4B55" w:rsidRPr="00A62F56">
        <w:rPr>
          <w:rFonts w:ascii="Times New Roman" w:hAnsi="Times New Roman"/>
          <w:sz w:val="28"/>
          <w:szCs w:val="28"/>
        </w:rPr>
        <w:t>слугами</w:t>
      </w:r>
      <w:r w:rsidR="00796EB7">
        <w:rPr>
          <w:rFonts w:ascii="Times New Roman" w:hAnsi="Times New Roman"/>
          <w:sz w:val="28"/>
          <w:szCs w:val="28"/>
        </w:rPr>
        <w:t xml:space="preserve"> субъектов</w:t>
      </w:r>
      <w:r w:rsidR="00AD4B55" w:rsidRPr="00A62F56">
        <w:rPr>
          <w:rFonts w:ascii="Times New Roman" w:hAnsi="Times New Roman"/>
          <w:sz w:val="28"/>
          <w:szCs w:val="28"/>
        </w:rPr>
        <w:t xml:space="preserve"> естественных монополий</w:t>
      </w:r>
      <w:r w:rsidR="00796EB7">
        <w:rPr>
          <w:rFonts w:ascii="Times New Roman" w:hAnsi="Times New Roman"/>
          <w:sz w:val="28"/>
          <w:szCs w:val="28"/>
        </w:rPr>
        <w:t>.</w:t>
      </w:r>
    </w:p>
    <w:p w:rsidR="00AD4B55" w:rsidRPr="00A62F56" w:rsidRDefault="00B041F2" w:rsidP="00C65DC4">
      <w:pPr>
        <w:spacing w:after="0"/>
        <w:ind w:firstLine="709"/>
        <w:jc w:val="both"/>
        <w:rPr>
          <w:rFonts w:ascii="Times New Roman" w:hAnsi="Times New Roman"/>
          <w:sz w:val="28"/>
        </w:rPr>
      </w:pPr>
      <w:r>
        <w:rPr>
          <w:rFonts w:ascii="Times New Roman" w:hAnsi="Times New Roman"/>
          <w:sz w:val="28"/>
          <w:szCs w:val="28"/>
        </w:rPr>
        <w:t>Б</w:t>
      </w:r>
      <w:r w:rsidR="00AD4B55" w:rsidRPr="00A62F56">
        <w:rPr>
          <w:rFonts w:ascii="Times New Roman" w:hAnsi="Times New Roman"/>
          <w:sz w:val="28"/>
          <w:szCs w:val="28"/>
        </w:rPr>
        <w:t xml:space="preserve">олее половины </w:t>
      </w:r>
      <w:r>
        <w:rPr>
          <w:rFonts w:ascii="Times New Roman" w:hAnsi="Times New Roman"/>
          <w:sz w:val="28"/>
          <w:szCs w:val="28"/>
        </w:rPr>
        <w:t xml:space="preserve">опрошенных </w:t>
      </w:r>
      <w:r w:rsidR="00AD4B55" w:rsidRPr="00A62F56">
        <w:rPr>
          <w:rFonts w:ascii="Times New Roman" w:hAnsi="Times New Roman"/>
          <w:sz w:val="28"/>
          <w:szCs w:val="28"/>
        </w:rPr>
        <w:t xml:space="preserve">представителей предприятий положительно оценили услуги субъектов естественных монополий. </w:t>
      </w:r>
    </w:p>
    <w:p w:rsidR="00AD4B55" w:rsidRPr="00A62F56" w:rsidRDefault="00F05BD5" w:rsidP="00C65DC4">
      <w:pPr>
        <w:spacing w:after="0"/>
        <w:jc w:val="center"/>
        <w:rPr>
          <w:rFonts w:ascii="Times New Roman" w:hAnsi="Times New Roman"/>
          <w:sz w:val="28"/>
          <w:szCs w:val="28"/>
        </w:rPr>
      </w:pPr>
      <w:r>
        <w:rPr>
          <w:rFonts w:ascii="Times New Roman" w:hAnsi="Times New Roman"/>
          <w:noProof/>
          <w:sz w:val="28"/>
          <w:szCs w:val="28"/>
          <w:lang w:eastAsia="ru-RU"/>
        </w:rPr>
        <w:pict>
          <v:shape id="Рисунок 93" o:spid="_x0000_i1039" type="#_x0000_t75" style="width:422.6pt;height:242.3pt;visibility:visible">
            <v:imagedata r:id="rId30" o:title="" croptop="5907f" cropbottom="2985f" cropleft="1313f" cropright="917f"/>
          </v:shape>
        </w:pict>
      </w:r>
    </w:p>
    <w:p w:rsidR="00AD4B55" w:rsidRDefault="003D2CB9" w:rsidP="00C65DC4">
      <w:pPr>
        <w:spacing w:after="0"/>
        <w:ind w:firstLine="709"/>
        <w:jc w:val="both"/>
        <w:rPr>
          <w:rFonts w:ascii="Times New Roman" w:hAnsi="Times New Roman"/>
          <w:sz w:val="28"/>
        </w:rPr>
      </w:pPr>
      <w:r>
        <w:rPr>
          <w:rFonts w:ascii="Times New Roman" w:hAnsi="Times New Roman"/>
          <w:sz w:val="28"/>
          <w:szCs w:val="28"/>
        </w:rPr>
        <w:t>Представители</w:t>
      </w:r>
      <w:r w:rsidR="00AD4B55" w:rsidRPr="00A62F56">
        <w:rPr>
          <w:rFonts w:ascii="Times New Roman" w:hAnsi="Times New Roman"/>
          <w:sz w:val="28"/>
          <w:szCs w:val="28"/>
        </w:rPr>
        <w:t xml:space="preserve"> бизнеса посчитали неудовлетворительными сроки подключения к объектам газоснабжения (16,9% опрошенных), а также</w:t>
      </w:r>
      <w:r w:rsidR="00AD4B55" w:rsidRPr="00A62F56">
        <w:rPr>
          <w:rFonts w:ascii="Times New Roman" w:hAnsi="Times New Roman"/>
          <w:sz w:val="28"/>
        </w:rPr>
        <w:t xml:space="preserve"> </w:t>
      </w:r>
      <w:r w:rsidR="00AD4B55" w:rsidRPr="00A62F56">
        <w:rPr>
          <w:rFonts w:ascii="Times New Roman" w:hAnsi="Times New Roman"/>
          <w:sz w:val="28"/>
          <w:szCs w:val="28"/>
        </w:rPr>
        <w:t xml:space="preserve">к </w:t>
      </w:r>
      <w:r>
        <w:rPr>
          <w:rFonts w:ascii="Times New Roman" w:hAnsi="Times New Roman"/>
          <w:sz w:val="28"/>
          <w:szCs w:val="28"/>
        </w:rPr>
        <w:t xml:space="preserve">объектам </w:t>
      </w:r>
      <w:r w:rsidR="00AD4B55" w:rsidRPr="00A62F56">
        <w:rPr>
          <w:rFonts w:ascii="Times New Roman" w:hAnsi="Times New Roman"/>
          <w:sz w:val="28"/>
          <w:szCs w:val="28"/>
        </w:rPr>
        <w:t xml:space="preserve">водоснабжения, </w:t>
      </w:r>
      <w:r>
        <w:rPr>
          <w:rFonts w:ascii="Times New Roman" w:hAnsi="Times New Roman"/>
          <w:sz w:val="28"/>
          <w:szCs w:val="28"/>
        </w:rPr>
        <w:t xml:space="preserve">объектам </w:t>
      </w:r>
      <w:r w:rsidR="00AD4B55" w:rsidRPr="00A62F56">
        <w:rPr>
          <w:rFonts w:ascii="Times New Roman" w:hAnsi="Times New Roman"/>
          <w:sz w:val="28"/>
          <w:szCs w:val="28"/>
        </w:rPr>
        <w:t xml:space="preserve">водоотведения (12,9%) и </w:t>
      </w:r>
      <w:r>
        <w:rPr>
          <w:rFonts w:ascii="Times New Roman" w:hAnsi="Times New Roman"/>
          <w:sz w:val="28"/>
          <w:szCs w:val="28"/>
        </w:rPr>
        <w:t xml:space="preserve">объектам </w:t>
      </w:r>
      <w:r w:rsidR="00AD4B55" w:rsidRPr="00A62F56">
        <w:rPr>
          <w:rFonts w:ascii="Times New Roman" w:hAnsi="Times New Roman"/>
          <w:sz w:val="28"/>
          <w:szCs w:val="28"/>
        </w:rPr>
        <w:t>электроснабжения (11,1% опрошенных). В среднем это примерно каждый седьмой опрошенный.</w:t>
      </w:r>
    </w:p>
    <w:p w:rsidR="00AD4B55" w:rsidRPr="00B83182" w:rsidRDefault="00AD4B55" w:rsidP="00C65DC4">
      <w:pPr>
        <w:spacing w:after="0"/>
        <w:ind w:firstLine="709"/>
        <w:jc w:val="both"/>
        <w:rPr>
          <w:rFonts w:ascii="Times New Roman" w:hAnsi="Times New Roman"/>
          <w:sz w:val="28"/>
        </w:rPr>
      </w:pPr>
      <w:r w:rsidRPr="00A62F56">
        <w:rPr>
          <w:rFonts w:ascii="Times New Roman" w:hAnsi="Times New Roman"/>
          <w:sz w:val="28"/>
          <w:szCs w:val="28"/>
        </w:rPr>
        <w:t xml:space="preserve">По стоимости подключения услуги естественных монополий были оценены </w:t>
      </w:r>
      <w:r>
        <w:rPr>
          <w:rFonts w:ascii="Times New Roman" w:hAnsi="Times New Roman"/>
          <w:sz w:val="28"/>
          <w:szCs w:val="28"/>
        </w:rPr>
        <w:t>следующим образом.</w:t>
      </w:r>
    </w:p>
    <w:p w:rsidR="00AD4B55" w:rsidRPr="00A62F56" w:rsidRDefault="00F05BD5" w:rsidP="00C65DC4">
      <w:pPr>
        <w:spacing w:after="0"/>
        <w:jc w:val="center"/>
        <w:rPr>
          <w:rFonts w:ascii="Times New Roman" w:hAnsi="Times New Roman"/>
          <w:sz w:val="28"/>
          <w:szCs w:val="28"/>
        </w:rPr>
      </w:pPr>
      <w:r>
        <w:rPr>
          <w:rFonts w:ascii="Times New Roman" w:hAnsi="Times New Roman"/>
          <w:noProof/>
          <w:sz w:val="28"/>
          <w:szCs w:val="28"/>
          <w:lang w:eastAsia="ru-RU"/>
        </w:rPr>
        <w:pict>
          <v:shape id="Рисунок 12" o:spid="_x0000_i1040" type="#_x0000_t75" style="width:443.25pt;height:266.1pt;visibility:visible">
            <v:imagedata r:id="rId31" o:title="" croptop="3219f" cropbottom="3047f"/>
          </v:shape>
        </w:pict>
      </w:r>
    </w:p>
    <w:p w:rsidR="00AD4B55" w:rsidRDefault="00AD4B55" w:rsidP="00C65DC4">
      <w:pPr>
        <w:spacing w:after="0"/>
        <w:ind w:firstLine="709"/>
        <w:jc w:val="both"/>
        <w:rPr>
          <w:rFonts w:ascii="Times New Roman" w:hAnsi="Times New Roman"/>
          <w:sz w:val="28"/>
          <w:szCs w:val="28"/>
        </w:rPr>
      </w:pPr>
      <w:r w:rsidRPr="00A62F56">
        <w:rPr>
          <w:rFonts w:ascii="Times New Roman" w:hAnsi="Times New Roman"/>
          <w:sz w:val="28"/>
          <w:szCs w:val="28"/>
        </w:rPr>
        <w:t>От 44,5% (газоснабжение) до 27,4% (телефонная связь и теплоснабжение) респондентов сошлись во мнении о том, что стоимость подключения данных усл</w:t>
      </w:r>
      <w:r w:rsidR="00C8334E">
        <w:rPr>
          <w:rFonts w:ascii="Times New Roman" w:hAnsi="Times New Roman"/>
          <w:sz w:val="28"/>
          <w:szCs w:val="28"/>
        </w:rPr>
        <w:t>уг неудовлетворительно высокая.</w:t>
      </w:r>
    </w:p>
    <w:p w:rsidR="00C8334E" w:rsidRDefault="00015989" w:rsidP="00C65DC4">
      <w:pPr>
        <w:spacing w:after="0"/>
        <w:ind w:firstLine="709"/>
        <w:jc w:val="both"/>
        <w:rPr>
          <w:rFonts w:ascii="Times New Roman" w:hAnsi="Times New Roman"/>
          <w:sz w:val="28"/>
          <w:szCs w:val="28"/>
        </w:rPr>
      </w:pPr>
      <w:r>
        <w:rPr>
          <w:rFonts w:ascii="Times New Roman" w:hAnsi="Times New Roman"/>
          <w:sz w:val="28"/>
          <w:szCs w:val="28"/>
        </w:rPr>
        <w:t>Предпринимателями также отмечены высокие</w:t>
      </w:r>
      <w:r w:rsidR="00AD4B55" w:rsidRPr="00A62F56">
        <w:rPr>
          <w:rFonts w:ascii="Times New Roman" w:hAnsi="Times New Roman"/>
          <w:sz w:val="28"/>
          <w:szCs w:val="28"/>
        </w:rPr>
        <w:t xml:space="preserve"> цены на</w:t>
      </w:r>
      <w:r w:rsidR="00E63A12">
        <w:rPr>
          <w:rFonts w:ascii="Times New Roman" w:hAnsi="Times New Roman"/>
          <w:sz w:val="28"/>
          <w:szCs w:val="28"/>
        </w:rPr>
        <w:t xml:space="preserve"> подключение к </w:t>
      </w:r>
      <w:r w:rsidR="00AD4B55" w:rsidRPr="00A62F56">
        <w:rPr>
          <w:rFonts w:ascii="Times New Roman" w:hAnsi="Times New Roman"/>
          <w:sz w:val="28"/>
          <w:szCs w:val="28"/>
        </w:rPr>
        <w:t xml:space="preserve">объектам газоснабжения и электроснабжения </w:t>
      </w:r>
      <w:r w:rsidR="00E63A12">
        <w:rPr>
          <w:rFonts w:ascii="Times New Roman" w:hAnsi="Times New Roman"/>
          <w:sz w:val="28"/>
          <w:szCs w:val="28"/>
        </w:rPr>
        <w:t>– 44,5% и 39,2% соответственно.</w:t>
      </w:r>
    </w:p>
    <w:p w:rsidR="00AD4B55" w:rsidRPr="00A62F56" w:rsidRDefault="00C8334E" w:rsidP="00C65DC4">
      <w:pPr>
        <w:spacing w:after="0"/>
        <w:ind w:firstLine="709"/>
        <w:jc w:val="both"/>
        <w:rPr>
          <w:rFonts w:ascii="Times New Roman" w:hAnsi="Times New Roman"/>
          <w:sz w:val="28"/>
          <w:szCs w:val="28"/>
        </w:rPr>
      </w:pPr>
      <w:r>
        <w:rPr>
          <w:rFonts w:ascii="Times New Roman" w:hAnsi="Times New Roman"/>
          <w:sz w:val="28"/>
        </w:rPr>
        <w:t>В</w:t>
      </w:r>
      <w:r w:rsidR="00AD4B55" w:rsidRPr="00A62F56">
        <w:rPr>
          <w:rFonts w:ascii="Times New Roman" w:hAnsi="Times New Roman"/>
          <w:sz w:val="28"/>
        </w:rPr>
        <w:t xml:space="preserve"> качестве наиболее доступных для подключения с минимальным количеством затрат названы услуги телефонной связи и водоснабжения, водоотведения. В качестве наименее до</w:t>
      </w:r>
      <w:r w:rsidR="00AD4B55">
        <w:rPr>
          <w:rFonts w:ascii="Times New Roman" w:hAnsi="Times New Roman"/>
          <w:sz w:val="28"/>
        </w:rPr>
        <w:t>ступных – услуги газоснабжения.</w:t>
      </w:r>
    </w:p>
    <w:p w:rsidR="00AD4B55" w:rsidRPr="00A62F56" w:rsidRDefault="00F05BD5" w:rsidP="00C65DC4">
      <w:pPr>
        <w:spacing w:after="0"/>
        <w:jc w:val="center"/>
        <w:rPr>
          <w:rFonts w:ascii="Times New Roman" w:hAnsi="Times New Roman"/>
          <w:sz w:val="28"/>
          <w:szCs w:val="28"/>
        </w:rPr>
      </w:pPr>
      <w:r>
        <w:rPr>
          <w:rFonts w:ascii="Times New Roman" w:hAnsi="Times New Roman"/>
          <w:noProof/>
          <w:sz w:val="28"/>
          <w:szCs w:val="28"/>
          <w:lang w:eastAsia="ru-RU"/>
        </w:rPr>
        <w:pict>
          <v:shape id="Рисунок 259" o:spid="_x0000_i1041" type="#_x0000_t75" style="width:365pt;height:236.65pt;visibility:visible">
            <v:imagedata r:id="rId32" o:title="" croptop="3636f" cropbottom="3741f" cropleft="1719f" cropright="1531f"/>
          </v:shape>
        </w:pict>
      </w:r>
    </w:p>
    <w:p w:rsidR="00AD4B55" w:rsidRPr="00A62F56" w:rsidRDefault="00AD4B55" w:rsidP="00C65DC4">
      <w:pPr>
        <w:spacing w:after="0"/>
        <w:ind w:firstLine="709"/>
        <w:jc w:val="both"/>
        <w:rPr>
          <w:rFonts w:ascii="Times New Roman" w:hAnsi="Times New Roman"/>
          <w:sz w:val="28"/>
          <w:szCs w:val="28"/>
        </w:rPr>
      </w:pPr>
      <w:r w:rsidRPr="00A62F56">
        <w:rPr>
          <w:rFonts w:ascii="Times New Roman" w:hAnsi="Times New Roman"/>
          <w:sz w:val="28"/>
          <w:szCs w:val="28"/>
        </w:rPr>
        <w:t>В части оценки изменения качества</w:t>
      </w:r>
      <w:r w:rsidR="002A0D3E">
        <w:rPr>
          <w:rFonts w:ascii="Times New Roman" w:hAnsi="Times New Roman"/>
          <w:sz w:val="28"/>
          <w:szCs w:val="28"/>
        </w:rPr>
        <w:t xml:space="preserve"> услуг естественных монополий в </w:t>
      </w:r>
      <w:r w:rsidRPr="00A62F56">
        <w:rPr>
          <w:rFonts w:ascii="Times New Roman" w:hAnsi="Times New Roman"/>
          <w:sz w:val="28"/>
          <w:szCs w:val="28"/>
        </w:rPr>
        <w:t>среднем практически четверть участников опроса о</w:t>
      </w:r>
      <w:r>
        <w:rPr>
          <w:rFonts w:ascii="Times New Roman" w:hAnsi="Times New Roman"/>
          <w:sz w:val="28"/>
          <w:szCs w:val="28"/>
        </w:rPr>
        <w:t>тметили улучшение</w:t>
      </w:r>
      <w:r w:rsidRPr="00A62F56">
        <w:rPr>
          <w:rFonts w:ascii="Times New Roman" w:hAnsi="Times New Roman"/>
          <w:sz w:val="28"/>
          <w:szCs w:val="28"/>
        </w:rPr>
        <w:t>. Более всего возросло качество услуг телефонной связи, по мнению представителей предприятий региона.</w:t>
      </w:r>
    </w:p>
    <w:p w:rsidR="00AD4B55" w:rsidRPr="00A62F56" w:rsidRDefault="00F05BD5" w:rsidP="00C65DC4">
      <w:pPr>
        <w:spacing w:after="0"/>
        <w:jc w:val="both"/>
        <w:rPr>
          <w:rFonts w:ascii="Times New Roman" w:hAnsi="Times New Roman"/>
          <w:sz w:val="28"/>
          <w:szCs w:val="28"/>
        </w:rPr>
      </w:pPr>
      <w:r>
        <w:rPr>
          <w:rFonts w:ascii="Times New Roman" w:hAnsi="Times New Roman"/>
          <w:noProof/>
          <w:sz w:val="28"/>
          <w:szCs w:val="28"/>
          <w:lang w:eastAsia="ru-RU"/>
        </w:rPr>
        <w:pict>
          <v:shape id="Рисунок 57" o:spid="_x0000_i1042" type="#_x0000_t75" style="width:428.85pt;height:184.7pt;visibility:visible">
            <v:imagedata r:id="rId33" o:title="" croptop="4353f" cropbottom="2400f" cropleft="1791f" cropright="1503f"/>
          </v:shape>
        </w:pict>
      </w:r>
    </w:p>
    <w:p w:rsidR="00AD4B55" w:rsidRPr="00A62F56" w:rsidRDefault="00AD4B55" w:rsidP="00C65DC4">
      <w:pPr>
        <w:spacing w:after="0"/>
        <w:ind w:firstLine="709"/>
        <w:jc w:val="both"/>
        <w:rPr>
          <w:rFonts w:ascii="Times New Roman" w:hAnsi="Times New Roman"/>
          <w:sz w:val="28"/>
          <w:szCs w:val="28"/>
        </w:rPr>
      </w:pPr>
    </w:p>
    <w:p w:rsidR="00AD4B55" w:rsidRPr="00A62F56" w:rsidRDefault="00AD4B55" w:rsidP="00C65DC4">
      <w:pPr>
        <w:spacing w:after="0"/>
        <w:ind w:firstLine="709"/>
        <w:jc w:val="both"/>
        <w:rPr>
          <w:rFonts w:ascii="Times New Roman" w:hAnsi="Times New Roman"/>
          <w:sz w:val="28"/>
          <w:szCs w:val="28"/>
        </w:rPr>
      </w:pPr>
      <w:r w:rsidRPr="00A62F56">
        <w:rPr>
          <w:rFonts w:ascii="Times New Roman" w:hAnsi="Times New Roman"/>
          <w:sz w:val="28"/>
          <w:szCs w:val="28"/>
        </w:rPr>
        <w:t xml:space="preserve">Представители предприятий региона дали оценку качеству и стоимости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а также охарактеризовали произошедшие за последние 3 года изменения данных услуг по </w:t>
      </w:r>
      <w:r>
        <w:rPr>
          <w:rFonts w:ascii="Times New Roman" w:hAnsi="Times New Roman"/>
          <w:sz w:val="28"/>
          <w:szCs w:val="28"/>
        </w:rPr>
        <w:t>тем же параметрам</w:t>
      </w:r>
      <w:r w:rsidRPr="00A62F56">
        <w:rPr>
          <w:rFonts w:ascii="Times New Roman" w:hAnsi="Times New Roman"/>
          <w:sz w:val="28"/>
          <w:szCs w:val="28"/>
        </w:rPr>
        <w:t>. В результате в среднем более половины всех опрошенных оказались удовлетворенными качеством услуг. Доли неудовлетворенных не превысили 15%.</w:t>
      </w:r>
    </w:p>
    <w:p w:rsidR="00AD4B55" w:rsidRPr="00A62F56" w:rsidRDefault="00F05BD5" w:rsidP="00C65DC4">
      <w:pPr>
        <w:spacing w:after="0"/>
        <w:jc w:val="center"/>
        <w:rPr>
          <w:rFonts w:ascii="Times New Roman" w:hAnsi="Times New Roman"/>
          <w:sz w:val="28"/>
          <w:szCs w:val="28"/>
        </w:rPr>
      </w:pPr>
      <w:r>
        <w:rPr>
          <w:rFonts w:ascii="Times New Roman" w:hAnsi="Times New Roman"/>
          <w:noProof/>
          <w:sz w:val="28"/>
          <w:szCs w:val="28"/>
          <w:lang w:eastAsia="ru-RU"/>
        </w:rPr>
        <w:pict>
          <v:shape id="Рисунок 263" o:spid="_x0000_i1043" type="#_x0000_t75" style="width:413.2pt;height:286.1pt;visibility:visible">
            <v:imagedata r:id="rId34" o:title="" croptop="4006f" cropleft="1520f" cropright="1870f"/>
          </v:shape>
        </w:pict>
      </w:r>
    </w:p>
    <w:p w:rsidR="00AD4B55" w:rsidRPr="00A62F56" w:rsidRDefault="00AD4B55" w:rsidP="00C65DC4">
      <w:pPr>
        <w:spacing w:after="0"/>
        <w:ind w:firstLine="709"/>
        <w:jc w:val="both"/>
        <w:rPr>
          <w:rFonts w:ascii="Times New Roman" w:hAnsi="Times New Roman"/>
          <w:sz w:val="28"/>
          <w:szCs w:val="28"/>
        </w:rPr>
      </w:pPr>
      <w:r w:rsidRPr="00A62F56">
        <w:rPr>
          <w:rFonts w:ascii="Times New Roman" w:hAnsi="Times New Roman"/>
          <w:sz w:val="28"/>
          <w:szCs w:val="28"/>
        </w:rPr>
        <w:t>Иная картина сложилась в части характерис</w:t>
      </w:r>
      <w:r w:rsidR="002A0D3E">
        <w:rPr>
          <w:rFonts w:ascii="Times New Roman" w:hAnsi="Times New Roman"/>
          <w:sz w:val="28"/>
          <w:szCs w:val="28"/>
        </w:rPr>
        <w:t>тики уровня цен на услуги. Так, </w:t>
      </w:r>
      <w:r w:rsidRPr="00A62F56">
        <w:rPr>
          <w:rFonts w:ascii="Times New Roman" w:hAnsi="Times New Roman"/>
          <w:sz w:val="28"/>
          <w:szCs w:val="28"/>
        </w:rPr>
        <w:t>в среднем около 38% представителей бизнес</w:t>
      </w:r>
      <w:r w:rsidR="002A0D3E">
        <w:rPr>
          <w:rFonts w:ascii="Times New Roman" w:hAnsi="Times New Roman"/>
          <w:sz w:val="28"/>
          <w:szCs w:val="28"/>
        </w:rPr>
        <w:t>а отметили высокую стоимость на </w:t>
      </w:r>
      <w:r w:rsidRPr="00A62F56">
        <w:rPr>
          <w:rFonts w:ascii="Times New Roman" w:hAnsi="Times New Roman"/>
          <w:sz w:val="28"/>
          <w:szCs w:val="28"/>
        </w:rPr>
        <w:t>услуги по присоединению к сетям в электронном виде. Доля таких респондентов превысила в три раза долю участников опроса, заявивших о низких ценах на услуги. В среднем каждый второй затруднился с ответом. По мнению участников опроса, наиболее дорогими оказались услуги по техническому присоединению к сетям электроснабжения (44,3%) и газос</w:t>
      </w:r>
      <w:r w:rsidR="002A0D3E">
        <w:rPr>
          <w:rFonts w:ascii="Times New Roman" w:hAnsi="Times New Roman"/>
          <w:sz w:val="28"/>
          <w:szCs w:val="28"/>
        </w:rPr>
        <w:t>набжения (45,3%). При </w:t>
      </w:r>
      <w:r w:rsidRPr="00A62F56">
        <w:rPr>
          <w:rFonts w:ascii="Times New Roman" w:hAnsi="Times New Roman"/>
          <w:sz w:val="28"/>
          <w:szCs w:val="28"/>
        </w:rPr>
        <w:t>этом в среднем половина опрошенных отметили рост цен за последние 3 года на услуги по присоединению к сетям в электроном виде. Более всего выросла стоимость на услуги по присоединению к сетям инженерно-технического обеспечения электроэнергией и газом – 56,0% и 55,7% респондентов выбрали данные сферы соответственно.</w:t>
      </w:r>
    </w:p>
    <w:p w:rsidR="00AD4B55" w:rsidRPr="00A62F56" w:rsidRDefault="00F05BD5" w:rsidP="00C65DC4">
      <w:pPr>
        <w:spacing w:after="0"/>
        <w:jc w:val="center"/>
        <w:rPr>
          <w:rFonts w:ascii="Times New Roman" w:hAnsi="Times New Roman"/>
          <w:sz w:val="28"/>
          <w:szCs w:val="28"/>
        </w:rPr>
      </w:pPr>
      <w:r>
        <w:rPr>
          <w:rFonts w:ascii="Times New Roman" w:hAnsi="Times New Roman"/>
          <w:noProof/>
          <w:sz w:val="28"/>
          <w:szCs w:val="28"/>
          <w:lang w:eastAsia="ru-RU"/>
        </w:rPr>
        <w:pict>
          <v:shape id="Рисунок 264" o:spid="_x0000_i1044" type="#_x0000_t75" style="width:475.85pt;height:370.65pt;visibility:visible">
            <v:imagedata r:id="rId35" o:title="" croptop="3543f" cropleft="1624f" cropright="1731f"/>
          </v:shape>
        </w:pict>
      </w:r>
    </w:p>
    <w:p w:rsidR="00AD4B55" w:rsidRPr="00A62F56" w:rsidRDefault="00AD4B55" w:rsidP="00C65DC4">
      <w:pPr>
        <w:spacing w:after="0"/>
        <w:ind w:firstLine="709"/>
        <w:jc w:val="both"/>
        <w:rPr>
          <w:rFonts w:ascii="Times New Roman" w:hAnsi="Times New Roman"/>
          <w:sz w:val="28"/>
          <w:szCs w:val="28"/>
        </w:rPr>
      </w:pPr>
      <w:r w:rsidRPr="00A62F56">
        <w:rPr>
          <w:rFonts w:ascii="Times New Roman" w:hAnsi="Times New Roman"/>
          <w:sz w:val="28"/>
          <w:szCs w:val="28"/>
        </w:rPr>
        <w:t>Участники опроса сталкивались с ряд</w:t>
      </w:r>
      <w:r w:rsidR="002A0D3E">
        <w:rPr>
          <w:rFonts w:ascii="Times New Roman" w:hAnsi="Times New Roman"/>
          <w:sz w:val="28"/>
          <w:szCs w:val="28"/>
        </w:rPr>
        <w:t>ом проблем при взаимодействии с </w:t>
      </w:r>
      <w:r w:rsidRPr="00A62F56">
        <w:rPr>
          <w:rFonts w:ascii="Times New Roman" w:hAnsi="Times New Roman"/>
          <w:sz w:val="28"/>
          <w:szCs w:val="28"/>
        </w:rPr>
        <w:t>субъектами естес</w:t>
      </w:r>
      <w:r>
        <w:rPr>
          <w:rFonts w:ascii="Times New Roman" w:hAnsi="Times New Roman"/>
          <w:sz w:val="28"/>
          <w:szCs w:val="28"/>
        </w:rPr>
        <w:t>твенных монополий</w:t>
      </w:r>
      <w:r w:rsidRPr="00A62F56">
        <w:rPr>
          <w:rFonts w:ascii="Times New Roman" w:hAnsi="Times New Roman"/>
          <w:sz w:val="28"/>
          <w:szCs w:val="28"/>
        </w:rPr>
        <w:t xml:space="preserve">. </w:t>
      </w:r>
    </w:p>
    <w:p w:rsidR="00AD4B55" w:rsidRPr="00A62F56" w:rsidRDefault="00F05BD5" w:rsidP="00C65DC4">
      <w:pPr>
        <w:spacing w:after="0"/>
        <w:jc w:val="center"/>
        <w:rPr>
          <w:rFonts w:ascii="Times New Roman" w:hAnsi="Times New Roman"/>
          <w:sz w:val="28"/>
          <w:szCs w:val="28"/>
        </w:rPr>
      </w:pPr>
      <w:r>
        <w:rPr>
          <w:rFonts w:ascii="Times New Roman" w:hAnsi="Times New Roman"/>
          <w:noProof/>
          <w:sz w:val="28"/>
          <w:szCs w:val="28"/>
          <w:lang w:eastAsia="ru-RU"/>
        </w:rPr>
        <w:pict>
          <v:shape id="Рисунок 265" o:spid="_x0000_i1045" type="#_x0000_t75" style="width:453.9pt;height:176.55pt;visibility:visible">
            <v:imagedata r:id="rId36" o:title="" croptop="4457f" cropbottom="6894f"/>
          </v:shape>
        </w:pict>
      </w:r>
    </w:p>
    <w:p w:rsidR="00AD4B55" w:rsidRPr="00A62F56" w:rsidRDefault="00AD4B55" w:rsidP="00C65DC4">
      <w:pPr>
        <w:spacing w:after="0"/>
        <w:ind w:firstLine="709"/>
        <w:jc w:val="both"/>
        <w:rPr>
          <w:rFonts w:ascii="Times New Roman" w:hAnsi="Times New Roman"/>
          <w:sz w:val="28"/>
          <w:szCs w:val="28"/>
        </w:rPr>
      </w:pPr>
      <w:r w:rsidRPr="00A62F56">
        <w:rPr>
          <w:rFonts w:ascii="Times New Roman" w:hAnsi="Times New Roman"/>
          <w:sz w:val="28"/>
          <w:szCs w:val="28"/>
        </w:rPr>
        <w:t>Так, в 15,1% случаев представители предприятий говорили о том, что столкнулись с навязыванием дополнительных услуг. На втором месте среди озвученных проблем оказалось взимание дополнительной платы с предприятий (11,6%). На сложности с заменой приборов учета указали в 9,2% случаев. В меньшей степени респондентов беспокоили случаи отказа в установке приборов учета (2,2%) и требования заказа работ у подконтрольных коммерческих структур (3,4%). Вместе с тем более полови</w:t>
      </w:r>
      <w:r w:rsidR="002A0D3E">
        <w:rPr>
          <w:rFonts w:ascii="Times New Roman" w:hAnsi="Times New Roman"/>
          <w:sz w:val="28"/>
          <w:szCs w:val="28"/>
        </w:rPr>
        <w:t>ны опрошенных не сталкивались с </w:t>
      </w:r>
      <w:r w:rsidRPr="00A62F56">
        <w:rPr>
          <w:rFonts w:ascii="Times New Roman" w:hAnsi="Times New Roman"/>
          <w:sz w:val="28"/>
          <w:szCs w:val="28"/>
        </w:rPr>
        <w:t>вышеописанными проблемами.</w:t>
      </w:r>
    </w:p>
    <w:p w:rsidR="00AD4B55" w:rsidRPr="00C65DC4" w:rsidRDefault="009416F0" w:rsidP="002E1340">
      <w:pPr>
        <w:pStyle w:val="af7"/>
        <w:jc w:val="both"/>
        <w:rPr>
          <w:rFonts w:ascii="Times New Roman" w:hAnsi="Times New Roman" w:cs="Times New Roman"/>
          <w:sz w:val="28"/>
          <w:szCs w:val="28"/>
          <w:lang w:eastAsia="ru-RU"/>
        </w:rPr>
      </w:pPr>
      <w:r w:rsidRPr="00E308FC">
        <w:rPr>
          <w:rFonts w:ascii="Times New Roman" w:hAnsi="Times New Roman" w:cs="Times New Roman"/>
          <w:sz w:val="28"/>
          <w:szCs w:val="28"/>
          <w:lang w:eastAsia="ru-RU"/>
        </w:rPr>
        <w:t>2.3.6.</w:t>
      </w:r>
      <w:r>
        <w:rPr>
          <w:rFonts w:ascii="Times New Roman" w:hAnsi="Times New Roman" w:cs="Times New Roman"/>
          <w:sz w:val="28"/>
          <w:szCs w:val="28"/>
          <w:lang w:eastAsia="ru-RU"/>
        </w:rPr>
        <w:t> </w:t>
      </w:r>
      <w:r w:rsidR="00AD4B55" w:rsidRPr="00C65DC4">
        <w:rPr>
          <w:rFonts w:ascii="Times New Roman" w:hAnsi="Times New Roman" w:cs="Times New Roman"/>
          <w:sz w:val="28"/>
          <w:szCs w:val="28"/>
          <w:lang w:eastAsia="ru-RU"/>
        </w:rPr>
        <w:t>Информация о деятельности хозяйствующих субъектов, доля участия Ростовской области и муниципальных образований в которых составляет более 50%</w:t>
      </w:r>
      <w:r w:rsidR="00AD4B55">
        <w:rPr>
          <w:rFonts w:ascii="Times New Roman" w:hAnsi="Times New Roman" w:cs="Times New Roman"/>
          <w:sz w:val="28"/>
          <w:szCs w:val="28"/>
          <w:lang w:eastAsia="ru-RU"/>
        </w:rPr>
        <w:t>.</w:t>
      </w:r>
    </w:p>
    <w:p w:rsidR="00AD4B55" w:rsidRPr="00C65DC4" w:rsidRDefault="00AD4B55" w:rsidP="005F063F">
      <w:pPr>
        <w:spacing w:after="0"/>
        <w:ind w:firstLine="709"/>
        <w:jc w:val="both"/>
        <w:rPr>
          <w:rFonts w:ascii="Times New Roman" w:hAnsi="Times New Roman"/>
          <w:b/>
          <w:sz w:val="28"/>
          <w:szCs w:val="28"/>
          <w:highlight w:val="yellow"/>
          <w:lang w:eastAsia="ru-RU"/>
        </w:rPr>
      </w:pPr>
      <w:r w:rsidRPr="00C65DC4">
        <w:rPr>
          <w:rFonts w:ascii="Times New Roman" w:hAnsi="Times New Roman"/>
          <w:sz w:val="28"/>
          <w:szCs w:val="28"/>
        </w:rPr>
        <w:t>Сформированный реестр с указанием доли участия, рынка присутствия, доли занимаемого рынка каждым хозяйствующим субъектом рынка и объема финансирования (на 348 страницах) представлен в приложении к</w:t>
      </w:r>
      <w:r w:rsidR="007E3470">
        <w:rPr>
          <w:rFonts w:ascii="Times New Roman" w:hAnsi="Times New Roman"/>
          <w:sz w:val="28"/>
          <w:szCs w:val="28"/>
        </w:rPr>
        <w:t> </w:t>
      </w:r>
      <w:r w:rsidR="00EE3646">
        <w:rPr>
          <w:rFonts w:ascii="Times New Roman" w:hAnsi="Times New Roman"/>
          <w:sz w:val="28"/>
          <w:szCs w:val="28"/>
        </w:rPr>
        <w:t>информационной таблице Минэкономразвития</w:t>
      </w:r>
      <w:r w:rsidRPr="00C65DC4">
        <w:rPr>
          <w:rFonts w:ascii="Times New Roman" w:hAnsi="Times New Roman"/>
          <w:sz w:val="28"/>
          <w:szCs w:val="28"/>
        </w:rPr>
        <w:t xml:space="preserve"> России о реализации составляющих стандарта развития конкуренции в субъектах Российской Федерации.</w:t>
      </w:r>
    </w:p>
    <w:p w:rsidR="00AD4B55" w:rsidRPr="00C65DC4" w:rsidRDefault="00F029EE" w:rsidP="002E1340">
      <w:pPr>
        <w:pStyle w:val="af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2.3.7 - 2.3.8. </w:t>
      </w:r>
      <w:r w:rsidR="00AD4B55" w:rsidRPr="00C65DC4">
        <w:rPr>
          <w:rFonts w:ascii="Times New Roman" w:hAnsi="Times New Roman" w:cs="Times New Roman"/>
          <w:sz w:val="28"/>
          <w:szCs w:val="28"/>
          <w:lang w:eastAsia="ru-RU"/>
        </w:rPr>
        <w:t>Анализ удовлетворенности и доступности деятельностью в сфере финансовых услуг, осуществляемой на территории Ростовской области.</w:t>
      </w:r>
    </w:p>
    <w:p w:rsidR="00AD4B55" w:rsidRPr="00C65DC4" w:rsidRDefault="00AD4B55" w:rsidP="005F063F">
      <w:pPr>
        <w:spacing w:after="0"/>
        <w:ind w:firstLine="709"/>
        <w:jc w:val="both"/>
        <w:rPr>
          <w:rFonts w:ascii="Times New Roman" w:hAnsi="Times New Roman"/>
          <w:b/>
          <w:sz w:val="28"/>
          <w:szCs w:val="28"/>
        </w:rPr>
      </w:pPr>
      <w:r w:rsidRPr="00C65DC4">
        <w:rPr>
          <w:rFonts w:ascii="Times New Roman" w:hAnsi="Times New Roman"/>
          <w:sz w:val="28"/>
          <w:szCs w:val="28"/>
        </w:rPr>
        <w:t>Уровень удовлетворенности деятельностью финансовых организаций равен 92,6% и соответствует высокой отметке (75,0% и выше).</w: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 xml:space="preserve">Наиболее активно из представленных финансовых продуктов потребители пользовались банковским вкладом – около </w:t>
      </w:r>
      <w:r w:rsidR="002A0D3E">
        <w:rPr>
          <w:rFonts w:ascii="Times New Roman" w:hAnsi="Times New Roman"/>
          <w:sz w:val="28"/>
          <w:szCs w:val="28"/>
        </w:rPr>
        <w:t>40% респондентов имели вклад за </w:t>
      </w:r>
      <w:r w:rsidRPr="00C65DC4">
        <w:rPr>
          <w:rFonts w:ascii="Times New Roman" w:hAnsi="Times New Roman"/>
          <w:sz w:val="28"/>
          <w:szCs w:val="28"/>
        </w:rPr>
        <w:t>последний год, а 25,6% – располагали таковым на момент анкетирования. Менее всего потребители использовали</w:t>
      </w:r>
      <w:r w:rsidR="002A0D3E">
        <w:rPr>
          <w:rFonts w:ascii="Times New Roman" w:hAnsi="Times New Roman"/>
          <w:sz w:val="28"/>
          <w:szCs w:val="28"/>
        </w:rPr>
        <w:t xml:space="preserve"> такие финансовые продукты, как </w:t>
      </w:r>
      <w:r w:rsidRPr="00C65DC4">
        <w:rPr>
          <w:rFonts w:ascii="Times New Roman" w:hAnsi="Times New Roman"/>
          <w:sz w:val="28"/>
          <w:szCs w:val="28"/>
        </w:rPr>
        <w:t>вложение средств в паевой инвестиционный фонд (9,8%), брокерский счет (10,2%). Примерно по 12% ответов респондентов пришлось на такие финансовые продукты, как индивидуальный инвестиционный счет (11,6%), а также инвестиционное страхование жизни (12,4%).</w:t>
      </w:r>
    </w:p>
    <w:p w:rsidR="00AD4B55" w:rsidRPr="005F063F" w:rsidRDefault="00F05BD5" w:rsidP="005F063F">
      <w:pPr>
        <w:autoSpaceDE w:val="0"/>
        <w:autoSpaceDN w:val="0"/>
        <w:adjustRightInd w:val="0"/>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94" o:spid="_x0000_i1046" type="#_x0000_t75" style="width:348.75pt;height:309.3pt;visibility:visible">
            <v:imagedata r:id="rId37" o:title=""/>
          </v:shape>
        </w:pic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 xml:space="preserve">Лицам, которые не пользовались за последние </w:t>
      </w:r>
      <w:r w:rsidR="002A0D3E">
        <w:rPr>
          <w:rFonts w:ascii="Times New Roman" w:hAnsi="Times New Roman"/>
          <w:sz w:val="28"/>
          <w:szCs w:val="28"/>
        </w:rPr>
        <w:t>12 месяцев одним из </w:t>
      </w:r>
      <w:r w:rsidRPr="00C65DC4">
        <w:rPr>
          <w:rFonts w:ascii="Times New Roman" w:hAnsi="Times New Roman"/>
          <w:sz w:val="28"/>
          <w:szCs w:val="28"/>
        </w:rPr>
        <w:t xml:space="preserve">перечисленных выше продуктов, было предложено указать причину. </w: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Наиболее распространенным аргументом (около 29% ответов) было нежелание жить в долг (ответ «Не люблю кредиты/займы/не хочу жить в долг»). Практически каждый пятый ответ – слишком высокая процентная ставка по кредитам (19,4%). Чуть более 11% ответов пришлось на такие причины, как недоверие финансовым организациям (ответ «Я не доверяю финансовым организациям в достаточной степени, чтобы привлекать у них денежные средства») (11,8%) и отсутствие необходимости в заемных средствах (11,2%). На неуверенность в технической безопасности онлайн-сервисов финансовых организаций пришлось 8,8% ответов респондентов.</w: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На вопрос, какими из перечисленных платежных карт вы пользовались за последние 12 месяцев, потребител</w:t>
      </w:r>
      <w:r w:rsidR="002A0D3E">
        <w:rPr>
          <w:rFonts w:ascii="Times New Roman" w:hAnsi="Times New Roman"/>
          <w:sz w:val="28"/>
          <w:szCs w:val="28"/>
        </w:rPr>
        <w:t>и отвечали следующим образом. У </w:t>
      </w:r>
      <w:r w:rsidRPr="00C65DC4">
        <w:rPr>
          <w:rFonts w:ascii="Times New Roman" w:hAnsi="Times New Roman"/>
          <w:sz w:val="28"/>
          <w:szCs w:val="28"/>
        </w:rPr>
        <w:t>подавляющего большинства респондентов имелась на момент опроса зарплатная карта (80,5%). Расчетной (дебетовой</w:t>
      </w:r>
      <w:r w:rsidR="002A0D3E">
        <w:rPr>
          <w:rFonts w:ascii="Times New Roman" w:hAnsi="Times New Roman"/>
          <w:sz w:val="28"/>
          <w:szCs w:val="28"/>
        </w:rPr>
        <w:t>) картой для получения пенсий и </w:t>
      </w:r>
      <w:r w:rsidRPr="00C65DC4">
        <w:rPr>
          <w:rFonts w:ascii="Times New Roman" w:hAnsi="Times New Roman"/>
          <w:sz w:val="28"/>
          <w:szCs w:val="28"/>
        </w:rPr>
        <w:t>иных социальных выплат так или иначе пользовались около 34%.</w: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Кредитной картой на момент проведения опроса пользовались 26,2% респондентов, а 7,4% – пользовались ею в течение последних 12 месяцев.</w:t>
      </w:r>
    </w:p>
    <w:p w:rsidR="00AD4B55" w:rsidRPr="005F063F" w:rsidRDefault="00F05BD5" w:rsidP="005F063F">
      <w:pPr>
        <w:autoSpaceDE w:val="0"/>
        <w:autoSpaceDN w:val="0"/>
        <w:adjustRightInd w:val="0"/>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305" o:spid="_x0000_i1047" type="#_x0000_t75" style="width:428.85pt;height:278pt;visibility:visible">
            <v:imagedata r:id="rId38" o:title="" cropright="2921f"/>
          </v:shape>
        </w:pic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В среднем более половины респондентов использовали дистанционный способ доступа к банковским счетам (расчетному счету, счету по вкладу, счету платежной карты). Чаще всего участники опрос</w:t>
      </w:r>
      <w:r w:rsidR="002A0D3E">
        <w:rPr>
          <w:rFonts w:ascii="Times New Roman" w:hAnsi="Times New Roman"/>
          <w:sz w:val="28"/>
          <w:szCs w:val="28"/>
        </w:rPr>
        <w:t>а использовали мобильный банк с </w:t>
      </w:r>
      <w:r w:rsidRPr="00C65DC4">
        <w:rPr>
          <w:rFonts w:ascii="Times New Roman" w:hAnsi="Times New Roman"/>
          <w:sz w:val="28"/>
          <w:szCs w:val="28"/>
        </w:rPr>
        <w:t>помощью специализированного мобильного приложения для осуществления денежных операций (61%). Менее популярными были денежные переводы/платежи через мобильный банк с помощью отправки смс на короткий номер (49%).</w:t>
      </w:r>
    </w:p>
    <w:p w:rsidR="00AD4B55" w:rsidRPr="005F063F" w:rsidRDefault="00F05BD5" w:rsidP="005F063F">
      <w:pPr>
        <w:autoSpaceDE w:val="0"/>
        <w:autoSpaceDN w:val="0"/>
        <w:adjustRightInd w:val="0"/>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 o:spid="_x0000_i1048" type="#_x0000_t75" style="width:413.2pt;height:129.6pt;visibility:visible">
            <v:imagedata r:id="rId39" o:title="" croptop="5916f"/>
          </v:shape>
        </w:pic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При этом часть опрошенных (около 35%</w:t>
      </w:r>
      <w:r w:rsidR="002A0D3E">
        <w:rPr>
          <w:rFonts w:ascii="Times New Roman" w:hAnsi="Times New Roman"/>
          <w:sz w:val="28"/>
          <w:szCs w:val="28"/>
        </w:rPr>
        <w:t>) совершенно не пользовались ни </w:t>
      </w:r>
      <w:r w:rsidRPr="00C65DC4">
        <w:rPr>
          <w:rFonts w:ascii="Times New Roman" w:hAnsi="Times New Roman"/>
          <w:sz w:val="28"/>
          <w:szCs w:val="28"/>
        </w:rPr>
        <w:t>одним из вышеперечисленных дистанционных способов доступа к банковским счетам. Основной причиной отказа в использовании таких типов доступа послужила неуверенность в безопасности интернет-сервисов (46,3% ответов респондентов). Потребители не обладали навыками использования необходимых технологий в 27,4% случаев. На отсутствие технических возможностей пришлось 26,3% ответов.</w:t>
      </w:r>
    </w:p>
    <w:p w:rsidR="00AD4B55" w:rsidRPr="005F063F" w:rsidRDefault="00F05BD5" w:rsidP="005F063F">
      <w:pPr>
        <w:autoSpaceDE w:val="0"/>
        <w:autoSpaceDN w:val="0"/>
        <w:adjustRightInd w:val="0"/>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66" o:spid="_x0000_i1049" type="#_x0000_t75" style="width:378.8pt;height:181.55pt;visibility:visible">
            <v:imagedata r:id="rId40" o:title="" croptop="5135f" cropbottom="4908f" cropleft="2859f" cropright="1101f"/>
          </v:shape>
        </w:pic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Ответы потребителей на вопрос об использовании страховых продуктов (услуг) за прошедшие 12 месяцев распределились следующим образом. Большая часть респондентов не использовали страховые продукты. Лишь в среднем у 12% опрошенных есть действующие договоры страхования и около 8% – пользовались страховками в течение прошедшего года.</w: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Наиболее востребованным среди застрахованных было добровольное страхование (кроме страхования жизни).</w:t>
      </w:r>
    </w:p>
    <w:p w:rsidR="00AD4B55" w:rsidRPr="005F063F" w:rsidRDefault="00F05BD5" w:rsidP="005F063F">
      <w:pPr>
        <w:autoSpaceDE w:val="0"/>
        <w:autoSpaceDN w:val="0"/>
        <w:adjustRightInd w:val="0"/>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61" o:spid="_x0000_i1050" type="#_x0000_t75" style="width:442pt;height:134pt;visibility:visible">
            <v:imagedata r:id="rId41" o:title="" croptop="3642f" cropbottom="2651f" cropleft="959f" cropright="1652f"/>
          </v:shape>
        </w:pict>
      </w:r>
    </w:p>
    <w:p w:rsidR="00AD4B55" w:rsidRPr="005F063F" w:rsidRDefault="00AD4B55" w:rsidP="005F063F">
      <w:pPr>
        <w:autoSpaceDE w:val="0"/>
        <w:autoSpaceDN w:val="0"/>
        <w:adjustRightInd w:val="0"/>
        <w:spacing w:after="0"/>
        <w:ind w:firstLine="709"/>
        <w:rPr>
          <w:rFonts w:ascii="Times New Roman" w:hAnsi="Times New Roman"/>
          <w:sz w:val="26"/>
          <w:szCs w:val="26"/>
        </w:rPr>
      </w:pP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Более 60% потребителей в целом доверяли банкам. Наименьшее доверие пользователи финансовых услуг испытывали к</w:t>
      </w:r>
      <w:r w:rsidR="002A0D3E">
        <w:rPr>
          <w:rFonts w:ascii="Times New Roman" w:hAnsi="Times New Roman"/>
          <w:sz w:val="28"/>
          <w:szCs w:val="28"/>
        </w:rPr>
        <w:t xml:space="preserve"> микрофинансовым организациям и </w:t>
      </w:r>
      <w:r w:rsidRPr="00C65DC4">
        <w:rPr>
          <w:rFonts w:ascii="Times New Roman" w:hAnsi="Times New Roman"/>
          <w:sz w:val="28"/>
          <w:szCs w:val="28"/>
        </w:rPr>
        <w:t>негосударственным пенсионным фондам – 26,0% и 20,4% опрошенных соответственно.</w:t>
      </w:r>
    </w:p>
    <w:p w:rsidR="00AD4B55" w:rsidRPr="005F063F" w:rsidRDefault="00F05BD5" w:rsidP="005F063F">
      <w:pPr>
        <w:autoSpaceDE w:val="0"/>
        <w:autoSpaceDN w:val="0"/>
        <w:adjustRightInd w:val="0"/>
        <w:spacing w:after="0"/>
        <w:ind w:firstLine="709"/>
        <w:jc w:val="center"/>
        <w:rPr>
          <w:rFonts w:ascii="Times New Roman" w:hAnsi="Times New Roman"/>
          <w:sz w:val="26"/>
          <w:szCs w:val="26"/>
        </w:rPr>
      </w:pPr>
      <w:r>
        <w:rPr>
          <w:rFonts w:ascii="Times New Roman" w:hAnsi="Times New Roman"/>
          <w:noProof/>
          <w:sz w:val="26"/>
          <w:szCs w:val="26"/>
          <w:lang w:eastAsia="ru-RU"/>
        </w:rPr>
        <w:pict>
          <v:shape id="Рисунок 28" o:spid="_x0000_i1051" type="#_x0000_t75" style="width:424.5pt;height:315.55pt;visibility:visible">
            <v:imagedata r:id="rId42" o:title=""/>
          </v:shape>
        </w:pict>
      </w: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Уровень удовлетворенности банковскими услугами в целом оказался высоким. При этом важно отметить, что примерно кажды</w:t>
      </w:r>
      <w:r w:rsidR="002A0D3E">
        <w:rPr>
          <w:rFonts w:ascii="Times New Roman" w:hAnsi="Times New Roman"/>
          <w:sz w:val="28"/>
          <w:szCs w:val="28"/>
        </w:rPr>
        <w:t>й пятый потребитель в </w:t>
      </w:r>
      <w:r w:rsidRPr="00C65DC4">
        <w:rPr>
          <w:rFonts w:ascii="Times New Roman" w:hAnsi="Times New Roman"/>
          <w:sz w:val="28"/>
          <w:szCs w:val="28"/>
        </w:rPr>
        <w:t xml:space="preserve">той или иной мере не удовлетворен условиями по вкладам и каждый четвертый – кредитными продуктами. </w:t>
      </w:r>
    </w:p>
    <w:p w:rsidR="00AD4B55" w:rsidRPr="005F063F" w:rsidRDefault="00AD4B55" w:rsidP="005F063F">
      <w:pPr>
        <w:autoSpaceDE w:val="0"/>
        <w:autoSpaceDN w:val="0"/>
        <w:adjustRightInd w:val="0"/>
        <w:spacing w:after="0"/>
        <w:ind w:firstLine="709"/>
        <w:jc w:val="both"/>
        <w:rPr>
          <w:rFonts w:ascii="Times New Roman" w:hAnsi="Times New Roman"/>
          <w:sz w:val="26"/>
          <w:szCs w:val="26"/>
        </w:rPr>
      </w:pPr>
      <w:r w:rsidRPr="00C65DC4">
        <w:rPr>
          <w:rFonts w:ascii="Times New Roman" w:hAnsi="Times New Roman"/>
          <w:sz w:val="28"/>
          <w:szCs w:val="28"/>
        </w:rPr>
        <w:t>Потребители также ответили на вопрос о том, какие каналы обслуживания имеются в необходимом количестве в их населенных пунктах, а каких не хватает. Более половины опрошенных посчитали достаточными число отделений почтовой связи, банкоматов (терминалов), а также касс в отделениях банков. Платежные терминалы, POS-терминалы и банкоматы (те</w:t>
      </w:r>
      <w:r w:rsidR="002A0D3E">
        <w:rPr>
          <w:rFonts w:ascii="Times New Roman" w:hAnsi="Times New Roman"/>
          <w:sz w:val="28"/>
          <w:szCs w:val="28"/>
        </w:rPr>
        <w:t>рминалы) вне банков оказались в </w:t>
      </w:r>
      <w:r w:rsidRPr="00C65DC4">
        <w:rPr>
          <w:rFonts w:ascii="Times New Roman" w:hAnsi="Times New Roman"/>
          <w:sz w:val="28"/>
          <w:szCs w:val="28"/>
        </w:rPr>
        <w:t>полной мере доступными для 49% респондентов. При этом в ряде случаев платежный терминал для приема наличных денежных средств с целью оплаты товаров (услуг) был практически не доступен для ряда участников опроса.</w:t>
      </w:r>
    </w:p>
    <w:p w:rsidR="00AD4B55" w:rsidRPr="005F063F" w:rsidRDefault="00F05BD5" w:rsidP="005F063F">
      <w:pPr>
        <w:autoSpaceDE w:val="0"/>
        <w:autoSpaceDN w:val="0"/>
        <w:adjustRightInd w:val="0"/>
        <w:spacing w:after="0"/>
        <w:ind w:firstLine="709"/>
        <w:jc w:val="both"/>
        <w:rPr>
          <w:rFonts w:ascii="Times New Roman" w:hAnsi="Times New Roman"/>
          <w:sz w:val="26"/>
          <w:szCs w:val="26"/>
        </w:rPr>
      </w:pPr>
      <w:r>
        <w:rPr>
          <w:rFonts w:ascii="Times New Roman" w:hAnsi="Times New Roman"/>
          <w:noProof/>
          <w:sz w:val="26"/>
          <w:szCs w:val="26"/>
          <w:lang w:eastAsia="ru-RU"/>
        </w:rPr>
        <w:pict>
          <v:shape id="Рисунок 285" o:spid="_x0000_i1052" type="#_x0000_t75" style="width:424.5pt;height:135.25pt;visibility:visible">
            <v:imagedata r:id="rId43" o:title="" cropleft="779f" cropright="1465f"/>
          </v:shape>
        </w:pict>
      </w:r>
    </w:p>
    <w:p w:rsidR="00AD4B55" w:rsidRPr="005F063F" w:rsidRDefault="00AD4B55" w:rsidP="005F063F">
      <w:pPr>
        <w:autoSpaceDE w:val="0"/>
        <w:autoSpaceDN w:val="0"/>
        <w:adjustRightInd w:val="0"/>
        <w:spacing w:after="0"/>
        <w:ind w:firstLine="709"/>
        <w:jc w:val="both"/>
        <w:rPr>
          <w:rFonts w:ascii="Times New Roman" w:hAnsi="Times New Roman"/>
          <w:sz w:val="26"/>
          <w:szCs w:val="26"/>
        </w:rPr>
      </w:pPr>
    </w:p>
    <w:p w:rsidR="00AD4B55" w:rsidRPr="00C65DC4" w:rsidRDefault="00AD4B55" w:rsidP="005F063F">
      <w:pPr>
        <w:autoSpaceDE w:val="0"/>
        <w:autoSpaceDN w:val="0"/>
        <w:adjustRightInd w:val="0"/>
        <w:spacing w:after="0"/>
        <w:ind w:firstLine="709"/>
        <w:jc w:val="both"/>
        <w:rPr>
          <w:rFonts w:ascii="Times New Roman" w:hAnsi="Times New Roman"/>
          <w:sz w:val="28"/>
          <w:szCs w:val="28"/>
        </w:rPr>
      </w:pPr>
      <w:r w:rsidRPr="00C65DC4">
        <w:rPr>
          <w:rFonts w:ascii="Times New Roman" w:hAnsi="Times New Roman"/>
          <w:sz w:val="28"/>
          <w:szCs w:val="28"/>
        </w:rPr>
        <w:t>Анкетируемые также оценили по пятибалльной шкале собственные навыки в сфере финансовых продуктов и услуг. В части исполнения обязанностей налогоплательщика отличными и хорошими свои знания и навыки посчитали более 60% респондентов, что меньше значения годом ранее. У большинства потребителей в отчетном году возникали затруднения с оценкой финансовых рисков, способностью распознать мошенничество и избежать избыточной закредитованности, знанием своих прав как п</w:t>
      </w:r>
      <w:r w:rsidR="002A0D3E">
        <w:rPr>
          <w:rFonts w:ascii="Times New Roman" w:hAnsi="Times New Roman"/>
          <w:sz w:val="28"/>
          <w:szCs w:val="28"/>
        </w:rPr>
        <w:t>отребителей услуг, с анализом и </w:t>
      </w:r>
      <w:r w:rsidRPr="00C65DC4">
        <w:rPr>
          <w:rFonts w:ascii="Times New Roman" w:hAnsi="Times New Roman"/>
          <w:sz w:val="28"/>
          <w:szCs w:val="28"/>
        </w:rPr>
        <w:t xml:space="preserve">сравнением финансовых услуг, </w:t>
      </w:r>
      <w:r w:rsidR="002A0D3E">
        <w:rPr>
          <w:rFonts w:ascii="Times New Roman" w:hAnsi="Times New Roman"/>
          <w:sz w:val="28"/>
          <w:szCs w:val="28"/>
        </w:rPr>
        <w:t>поиском финансовой информации и </w:t>
      </w:r>
      <w:r w:rsidRPr="00C65DC4">
        <w:rPr>
          <w:rFonts w:ascii="Times New Roman" w:hAnsi="Times New Roman"/>
          <w:sz w:val="28"/>
          <w:szCs w:val="28"/>
        </w:rPr>
        <w:t>планированием доходов и расходов. С наибольшими трудностями потребители сталкивались при оценке рисков на рынке финансовых услуг и распознавании признаков финансового мошенничества.</w:t>
      </w:r>
    </w:p>
    <w:p w:rsidR="00AD4B55" w:rsidRPr="00C65DC4" w:rsidRDefault="00AD4B55" w:rsidP="002E1340">
      <w:pPr>
        <w:pStyle w:val="af7"/>
        <w:jc w:val="both"/>
        <w:rPr>
          <w:rFonts w:ascii="Times New Roman" w:hAnsi="Times New Roman" w:cs="Times New Roman"/>
          <w:sz w:val="28"/>
          <w:szCs w:val="28"/>
          <w:lang w:eastAsia="ru-RU"/>
        </w:rPr>
      </w:pPr>
      <w:r w:rsidRPr="00C65DC4">
        <w:rPr>
          <w:rFonts w:ascii="Times New Roman" w:hAnsi="Times New Roman" w:cs="Times New Roman"/>
          <w:sz w:val="28"/>
          <w:szCs w:val="28"/>
          <w:lang w:eastAsia="ru-RU"/>
        </w:rPr>
        <w:t xml:space="preserve">2.3.9. Мониторинг цен на товары, входящие в перечень отдельных видов социально-значимых продовольственных </w:t>
      </w:r>
      <w:r w:rsidR="002A0D3E">
        <w:rPr>
          <w:rFonts w:ascii="Times New Roman" w:hAnsi="Times New Roman" w:cs="Times New Roman"/>
          <w:sz w:val="28"/>
          <w:szCs w:val="28"/>
          <w:lang w:eastAsia="ru-RU"/>
        </w:rPr>
        <w:t>товаров первой необходимости, в </w:t>
      </w:r>
      <w:r w:rsidRPr="00C65DC4">
        <w:rPr>
          <w:rFonts w:ascii="Times New Roman" w:hAnsi="Times New Roman" w:cs="Times New Roman"/>
          <w:sz w:val="28"/>
          <w:szCs w:val="28"/>
          <w:lang w:eastAsia="ru-RU"/>
        </w:rPr>
        <w:t>отношении которых могут устанавливаться предельно допустимые розничные цены.</w:t>
      </w:r>
    </w:p>
    <w:p w:rsidR="00AD4B55" w:rsidRPr="00963D4C" w:rsidRDefault="00AD4B55" w:rsidP="00E50DB9">
      <w:pPr>
        <w:autoSpaceDE w:val="0"/>
        <w:autoSpaceDN w:val="0"/>
        <w:adjustRightInd w:val="0"/>
        <w:spacing w:after="0"/>
        <w:ind w:firstLine="720"/>
        <w:jc w:val="both"/>
        <w:rPr>
          <w:rFonts w:ascii="Times New Roman" w:hAnsi="Times New Roman"/>
          <w:color w:val="000000"/>
          <w:sz w:val="28"/>
          <w:szCs w:val="28"/>
          <w:lang w:eastAsia="ru-RU"/>
        </w:rPr>
      </w:pPr>
      <w:r w:rsidRPr="00963D4C">
        <w:rPr>
          <w:rFonts w:ascii="Times New Roman" w:hAnsi="Times New Roman"/>
          <w:color w:val="000000"/>
          <w:sz w:val="28"/>
          <w:szCs w:val="28"/>
          <w:lang w:eastAsia="ru-RU"/>
        </w:rPr>
        <w:t>В соответствии с Постановлением Правит</w:t>
      </w:r>
      <w:r w:rsidR="002A0D3E">
        <w:rPr>
          <w:rFonts w:ascii="Times New Roman" w:hAnsi="Times New Roman"/>
          <w:color w:val="000000"/>
          <w:sz w:val="28"/>
          <w:szCs w:val="28"/>
          <w:lang w:eastAsia="ru-RU"/>
        </w:rPr>
        <w:t>ельства Российской Федерации от </w:t>
      </w:r>
      <w:r w:rsidRPr="00963D4C">
        <w:rPr>
          <w:rFonts w:ascii="Times New Roman" w:hAnsi="Times New Roman"/>
          <w:color w:val="000000"/>
          <w:sz w:val="28"/>
          <w:szCs w:val="28"/>
          <w:lang w:eastAsia="ru-RU"/>
        </w:rPr>
        <w:t xml:space="preserve">15.07.2010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w:t>
      </w:r>
      <w:r w:rsidR="002A0D3E">
        <w:rPr>
          <w:rFonts w:ascii="Times New Roman" w:hAnsi="Times New Roman"/>
          <w:color w:val="000000"/>
          <w:sz w:val="28"/>
          <w:szCs w:val="28"/>
          <w:lang w:eastAsia="ru-RU"/>
        </w:rPr>
        <w:t>товаров первой необходимости, в </w:t>
      </w:r>
      <w:r w:rsidRPr="00963D4C">
        <w:rPr>
          <w:rFonts w:ascii="Times New Roman" w:hAnsi="Times New Roman"/>
          <w:color w:val="000000"/>
          <w:sz w:val="28"/>
          <w:szCs w:val="28"/>
          <w:lang w:eastAsia="ru-RU"/>
        </w:rPr>
        <w:t xml:space="preserve">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утвержден Перечень из 24 наименований отдельных видов социально значимых товаров первой необходимости, в отношении которых могут устанавливаться предельно допустимые розничные цены (далее – Перечень). </w:t>
      </w:r>
    </w:p>
    <w:p w:rsidR="00AD4B55" w:rsidRPr="00963D4C" w:rsidRDefault="00AD4B55" w:rsidP="00E50DB9">
      <w:pPr>
        <w:autoSpaceDE w:val="0"/>
        <w:autoSpaceDN w:val="0"/>
        <w:adjustRightInd w:val="0"/>
        <w:spacing w:after="0"/>
        <w:ind w:firstLine="720"/>
        <w:jc w:val="both"/>
        <w:rPr>
          <w:rFonts w:ascii="Times New Roman" w:hAnsi="Times New Roman"/>
          <w:color w:val="000000"/>
          <w:sz w:val="28"/>
          <w:szCs w:val="28"/>
          <w:lang w:eastAsia="ru-RU"/>
        </w:rPr>
      </w:pPr>
      <w:r w:rsidRPr="00963D4C">
        <w:rPr>
          <w:rFonts w:ascii="Times New Roman" w:hAnsi="Times New Roman"/>
          <w:color w:val="000000"/>
          <w:sz w:val="28"/>
          <w:szCs w:val="28"/>
          <w:lang w:eastAsia="ru-RU"/>
        </w:rPr>
        <w:t xml:space="preserve">Департаментом потребительского рынка Ростовской области (далее – департамент) на постоянной основе проводится мониторинг ценовой ситуации на социально значимые продукты питания в целях недопущения необоснованного роста потребительских цен. Результаты анализа направляются в адрес Губернатора Ростовской области В.Ю. Голубева, в аппарат полномочного представителя Президента Российской Федерации в Южном федеральном округе, в Министерство экономического развития Российской Федерации, в Прокуратуру Ростовской области. </w:t>
      </w:r>
    </w:p>
    <w:p w:rsidR="00AD4B55" w:rsidRPr="00963D4C" w:rsidRDefault="00AD4B55" w:rsidP="00E50DB9">
      <w:pPr>
        <w:autoSpaceDE w:val="0"/>
        <w:autoSpaceDN w:val="0"/>
        <w:adjustRightInd w:val="0"/>
        <w:spacing w:after="0"/>
        <w:ind w:firstLine="720"/>
        <w:jc w:val="both"/>
        <w:rPr>
          <w:rFonts w:ascii="Times New Roman" w:hAnsi="Times New Roman"/>
          <w:color w:val="000000"/>
          <w:sz w:val="28"/>
          <w:szCs w:val="28"/>
          <w:lang w:eastAsia="ru-RU"/>
        </w:rPr>
      </w:pPr>
      <w:r w:rsidRPr="00963D4C">
        <w:rPr>
          <w:rFonts w:ascii="Times New Roman" w:hAnsi="Times New Roman"/>
          <w:color w:val="000000"/>
          <w:sz w:val="28"/>
          <w:szCs w:val="28"/>
          <w:lang w:eastAsia="ru-RU"/>
        </w:rPr>
        <w:t xml:space="preserve">В январе-декабре 2020 года индекс потребительских цен на товары и услуги в Ростовской области составил 103,3 % к уровню аналогичного периода 2019 года (годом ранее 104,5 %), что на 0,08 п.п. ниже чем в среднем по России и на 0,05 п.п выше чем в среднем по Южному федеральному округу. </w:t>
      </w:r>
    </w:p>
    <w:p w:rsidR="00AD4B55" w:rsidRPr="00963D4C" w:rsidRDefault="00AD4B55" w:rsidP="00E50DB9">
      <w:pPr>
        <w:autoSpaceDE w:val="0"/>
        <w:autoSpaceDN w:val="0"/>
        <w:adjustRightInd w:val="0"/>
        <w:spacing w:after="0"/>
        <w:ind w:firstLine="720"/>
        <w:jc w:val="both"/>
        <w:rPr>
          <w:rFonts w:ascii="Times New Roman" w:hAnsi="Times New Roman"/>
          <w:color w:val="000000"/>
          <w:sz w:val="28"/>
          <w:szCs w:val="28"/>
          <w:lang w:eastAsia="ru-RU"/>
        </w:rPr>
      </w:pPr>
      <w:r w:rsidRPr="00963D4C">
        <w:rPr>
          <w:rFonts w:ascii="Times New Roman" w:hAnsi="Times New Roman"/>
          <w:color w:val="000000"/>
          <w:sz w:val="28"/>
          <w:szCs w:val="28"/>
          <w:lang w:eastAsia="ru-RU"/>
        </w:rPr>
        <w:t xml:space="preserve">Наибольшее удорожание в январе-декабре 2020 года на потребительском рынке Ростовской области отмечено на товары из продовольственной группы – 103,68 % к уровню января-декабря 2019 года. </w:t>
      </w:r>
    </w:p>
    <w:p w:rsidR="00AD4B55" w:rsidRPr="00963D4C" w:rsidRDefault="00AD4B55" w:rsidP="00E50DB9">
      <w:pPr>
        <w:autoSpaceDE w:val="0"/>
        <w:autoSpaceDN w:val="0"/>
        <w:adjustRightInd w:val="0"/>
        <w:spacing w:after="0"/>
        <w:ind w:firstLine="720"/>
        <w:jc w:val="both"/>
        <w:rPr>
          <w:rFonts w:ascii="Times New Roman" w:hAnsi="Times New Roman"/>
          <w:color w:val="000000"/>
          <w:sz w:val="28"/>
          <w:szCs w:val="28"/>
          <w:lang w:eastAsia="ru-RU"/>
        </w:rPr>
      </w:pPr>
      <w:r w:rsidRPr="00963D4C">
        <w:rPr>
          <w:rFonts w:ascii="Times New Roman" w:hAnsi="Times New Roman"/>
          <w:color w:val="000000"/>
          <w:sz w:val="28"/>
          <w:szCs w:val="28"/>
          <w:lang w:eastAsia="ru-RU"/>
        </w:rPr>
        <w:t>В сегменте непродовольственных товар</w:t>
      </w:r>
      <w:r w:rsidR="002A0D3E">
        <w:rPr>
          <w:rFonts w:ascii="Times New Roman" w:hAnsi="Times New Roman"/>
          <w:color w:val="000000"/>
          <w:sz w:val="28"/>
          <w:szCs w:val="28"/>
          <w:lang w:eastAsia="ru-RU"/>
        </w:rPr>
        <w:t>ов рост цен составил 102,81 % к </w:t>
      </w:r>
      <w:r w:rsidRPr="00963D4C">
        <w:rPr>
          <w:rFonts w:ascii="Times New Roman" w:hAnsi="Times New Roman"/>
          <w:color w:val="000000"/>
          <w:sz w:val="28"/>
          <w:szCs w:val="28"/>
          <w:lang w:eastAsia="ru-RU"/>
        </w:rPr>
        <w:t>уровню января-декабря 2019 года. В конце года продолжился перенос произошедшего осенью ослабления рубля в цены – в регионе наблюдалось удорожание в годовом выражении бытовой техники, о</w:t>
      </w:r>
      <w:r w:rsidR="00FC4C8F">
        <w:rPr>
          <w:rFonts w:ascii="Times New Roman" w:hAnsi="Times New Roman"/>
          <w:color w:val="000000"/>
          <w:sz w:val="28"/>
          <w:szCs w:val="28"/>
          <w:lang w:eastAsia="ru-RU"/>
        </w:rPr>
        <w:t>дежды, мебели и электротоваров.</w:t>
      </w:r>
    </w:p>
    <w:p w:rsidR="00AD4B55" w:rsidRPr="00963D4C" w:rsidRDefault="002F3535" w:rsidP="00E50DB9">
      <w:pPr>
        <w:autoSpaceDE w:val="0"/>
        <w:autoSpaceDN w:val="0"/>
        <w:adjustRightInd w:val="0"/>
        <w:spacing w:after="0"/>
        <w:ind w:firstLine="720"/>
        <w:jc w:val="both"/>
        <w:rPr>
          <w:rFonts w:ascii="Times New Roman" w:hAnsi="Times New Roman"/>
          <w:color w:val="000000"/>
          <w:sz w:val="28"/>
          <w:szCs w:val="28"/>
          <w:lang w:eastAsia="ru-RU"/>
        </w:rPr>
      </w:pPr>
      <w:r>
        <w:rPr>
          <w:rFonts w:ascii="Times New Roman" w:hAnsi="Times New Roman"/>
          <w:color w:val="000000"/>
          <w:sz w:val="28"/>
          <w:szCs w:val="28"/>
          <w:lang w:eastAsia="ru-RU"/>
        </w:rPr>
        <w:t>Рост цен</w:t>
      </w:r>
      <w:r w:rsidR="00AD4B55" w:rsidRPr="00963D4C">
        <w:rPr>
          <w:rFonts w:ascii="Times New Roman" w:hAnsi="Times New Roman"/>
          <w:color w:val="000000"/>
          <w:sz w:val="28"/>
          <w:szCs w:val="28"/>
          <w:lang w:eastAsia="ru-RU"/>
        </w:rPr>
        <w:t xml:space="preserve"> и тарифов на услуги в январе-декабре 2020 года к уровню аналогичного перио</w:t>
      </w:r>
      <w:r w:rsidR="002A0D3E">
        <w:rPr>
          <w:rFonts w:ascii="Times New Roman" w:hAnsi="Times New Roman"/>
          <w:color w:val="000000"/>
          <w:sz w:val="28"/>
          <w:szCs w:val="28"/>
          <w:lang w:eastAsia="ru-RU"/>
        </w:rPr>
        <w:t>да 2019 года составил 103,37 %.</w:t>
      </w:r>
    </w:p>
    <w:p w:rsidR="00AD4B55" w:rsidRDefault="00AD4B55" w:rsidP="00E50DB9">
      <w:pPr>
        <w:spacing w:after="0"/>
        <w:ind w:firstLine="720"/>
        <w:jc w:val="both"/>
        <w:rPr>
          <w:rFonts w:ascii="Times New Roman" w:hAnsi="Times New Roman"/>
          <w:b/>
          <w:sz w:val="26"/>
          <w:szCs w:val="26"/>
          <w:highlight w:val="yellow"/>
          <w:lang w:eastAsia="ru-RU"/>
        </w:rPr>
      </w:pPr>
      <w:r w:rsidRPr="00963D4C">
        <w:rPr>
          <w:rFonts w:ascii="Times New Roman" w:hAnsi="Times New Roman"/>
          <w:color w:val="000000"/>
          <w:sz w:val="28"/>
          <w:szCs w:val="28"/>
          <w:lang w:eastAsia="ru-RU"/>
        </w:rPr>
        <w:t>Значимым локальным фактором ускорения ценовой динамики стала индексация размера платы за пользование жилым помещением государственного и муниципального жилищного фонда, проведенная в Ростове-на-Дону в декабре 2020 года впервые за последние 13 лет.</w:t>
      </w:r>
    </w:p>
    <w:p w:rsidR="00AD4B55" w:rsidRDefault="00F05BD5" w:rsidP="001B51D0">
      <w:pPr>
        <w:spacing w:after="0"/>
        <w:jc w:val="both"/>
        <w:rPr>
          <w:rFonts w:ascii="Times New Roman" w:hAnsi="Times New Roman"/>
          <w:b/>
          <w:sz w:val="26"/>
          <w:szCs w:val="26"/>
          <w:highlight w:val="yellow"/>
          <w:lang w:eastAsia="ru-RU"/>
        </w:rPr>
      </w:pPr>
      <w:r>
        <w:rPr>
          <w:rFonts w:ascii="Times New Roman" w:hAnsi="Times New Roman"/>
          <w:b/>
          <w:sz w:val="26"/>
          <w:szCs w:val="26"/>
          <w:highlight w:val="yellow"/>
          <w:lang w:eastAsia="ru-RU"/>
        </w:rPr>
        <w:pict>
          <v:shape id="_x0000_i1053" type="#_x0000_t75" style="width:443.25pt;height:289.25pt">
            <v:imagedata r:id="rId44" o:title=""/>
          </v:shape>
        </w:pict>
      </w:r>
    </w:p>
    <w:p w:rsidR="00AD4B55" w:rsidRPr="00C65DC4" w:rsidRDefault="00AD4B55" w:rsidP="00E50DB9">
      <w:pPr>
        <w:pStyle w:val="Default"/>
        <w:spacing w:line="276" w:lineRule="auto"/>
        <w:ind w:firstLine="720"/>
        <w:jc w:val="both"/>
        <w:rPr>
          <w:sz w:val="28"/>
          <w:szCs w:val="28"/>
        </w:rPr>
      </w:pPr>
      <w:r w:rsidRPr="00C65DC4">
        <w:rPr>
          <w:sz w:val="28"/>
          <w:szCs w:val="28"/>
        </w:rPr>
        <w:t>Из группы социально значимых товаров первой необходимости в январе- декабре 2020 года на потребительском рынке Ростовской области по 19 из 24 позиций отмечен рост к уровню аналогичного периода 2019 года. Наибольшее удорожание отмечено на крупу гречневую-ядрицу (в 1,7 раза), яблоки (на 24,7 %)</w:t>
      </w:r>
      <w:r w:rsidR="00FC4C8F">
        <w:rPr>
          <w:sz w:val="28"/>
          <w:szCs w:val="28"/>
        </w:rPr>
        <w:t xml:space="preserve"> и рис шлифованный (на 11,8 %).</w:t>
      </w:r>
    </w:p>
    <w:p w:rsidR="00AD4B55" w:rsidRPr="00C65DC4" w:rsidRDefault="00AD4B55" w:rsidP="00E50DB9">
      <w:pPr>
        <w:pStyle w:val="Default"/>
        <w:spacing w:line="276" w:lineRule="auto"/>
        <w:ind w:firstLine="720"/>
        <w:jc w:val="both"/>
        <w:rPr>
          <w:sz w:val="28"/>
          <w:szCs w:val="28"/>
        </w:rPr>
      </w:pPr>
      <w:r w:rsidRPr="00C65DC4">
        <w:rPr>
          <w:sz w:val="28"/>
          <w:szCs w:val="28"/>
        </w:rPr>
        <w:t xml:space="preserve">Основная причина роста цен на крупу гречневую-ядрицу связана с тем, что в 2019 году ее стоимость была низкой из-за перепроизводства в предыдущие годы, а после сокращения площадей посевов она стала постепенно расти. Кроме того, на цене товара сказался и ажиотажный спрос весной 2020 года. </w:t>
      </w:r>
    </w:p>
    <w:p w:rsidR="00AD4B55" w:rsidRPr="00C65DC4" w:rsidRDefault="00AD4B55" w:rsidP="00E50DB9">
      <w:pPr>
        <w:pStyle w:val="Default"/>
        <w:spacing w:line="276" w:lineRule="auto"/>
        <w:ind w:firstLine="720"/>
        <w:jc w:val="both"/>
        <w:rPr>
          <w:sz w:val="28"/>
          <w:szCs w:val="28"/>
        </w:rPr>
      </w:pPr>
      <w:r w:rsidRPr="00C65DC4">
        <w:rPr>
          <w:sz w:val="28"/>
          <w:szCs w:val="28"/>
        </w:rPr>
        <w:t>В то же время по 5 позициям отмечено удешевление к уровню января- декабря 2019 года: капуста белокочанная свежая (69,34 %), пшено (84,66 %), лук репчатый (91,38 %), куры охлажденные и мороженые (96,85 %), свинина, кроме бескостного</w:t>
      </w:r>
      <w:r w:rsidR="00FC4C8F">
        <w:rPr>
          <w:sz w:val="28"/>
          <w:szCs w:val="28"/>
        </w:rPr>
        <w:t xml:space="preserve"> мяса (97,38 %).</w:t>
      </w:r>
    </w:p>
    <w:p w:rsidR="00AD4B55" w:rsidRPr="00C65DC4" w:rsidRDefault="00AD4B55" w:rsidP="00E50DB9">
      <w:pPr>
        <w:spacing w:after="0"/>
        <w:ind w:firstLine="720"/>
        <w:jc w:val="both"/>
        <w:rPr>
          <w:rFonts w:ascii="Times New Roman" w:hAnsi="Times New Roman"/>
          <w:b/>
          <w:sz w:val="28"/>
          <w:szCs w:val="28"/>
          <w:highlight w:val="yellow"/>
          <w:lang w:eastAsia="ru-RU"/>
        </w:rPr>
      </w:pPr>
      <w:r w:rsidRPr="00C65DC4">
        <w:rPr>
          <w:rFonts w:ascii="Times New Roman" w:hAnsi="Times New Roman"/>
          <w:sz w:val="28"/>
          <w:szCs w:val="28"/>
        </w:rPr>
        <w:t>В конце 2020 года на фоне повышения экспортных цен, а также уменьшения посевных площадей и урожая подсолнечника отмечалось увеличение годового темпа прироста цен на подсолнечное масло.</w:t>
      </w:r>
    </w:p>
    <w:p w:rsidR="00AD4B55" w:rsidRDefault="00F05BD5" w:rsidP="001B51D0">
      <w:pPr>
        <w:spacing w:after="0"/>
        <w:ind w:left="-540"/>
        <w:jc w:val="both"/>
        <w:rPr>
          <w:rFonts w:ascii="Times New Roman" w:hAnsi="Times New Roman"/>
          <w:b/>
          <w:sz w:val="26"/>
          <w:szCs w:val="26"/>
          <w:highlight w:val="yellow"/>
          <w:lang w:val="en-US" w:eastAsia="ru-RU"/>
        </w:rPr>
      </w:pPr>
      <w:r>
        <w:rPr>
          <w:rFonts w:ascii="Times New Roman" w:hAnsi="Times New Roman"/>
          <w:b/>
          <w:sz w:val="26"/>
          <w:szCs w:val="26"/>
          <w:highlight w:val="yellow"/>
          <w:lang w:val="en-US" w:eastAsia="ru-RU"/>
        </w:rPr>
        <w:pict>
          <v:shape id="_x0000_i1054" type="#_x0000_t75" style="width:490.85pt;height:312.4pt">
            <v:imagedata r:id="rId45" o:title=""/>
          </v:shape>
        </w:pict>
      </w:r>
    </w:p>
    <w:p w:rsidR="00AD4B55" w:rsidRPr="00C65DC4" w:rsidRDefault="00AD4B55" w:rsidP="00E50DB9">
      <w:pPr>
        <w:pStyle w:val="Default"/>
        <w:ind w:firstLine="720"/>
        <w:jc w:val="both"/>
        <w:rPr>
          <w:sz w:val="28"/>
          <w:szCs w:val="28"/>
        </w:rPr>
      </w:pPr>
      <w:r w:rsidRPr="00C65DC4">
        <w:rPr>
          <w:sz w:val="28"/>
          <w:szCs w:val="28"/>
        </w:rPr>
        <w:t>В целях стабилизации цен на социально значимые продукты питания Минсельхоз России, Минпромторг Рос</w:t>
      </w:r>
      <w:r w:rsidR="002A0D3E">
        <w:rPr>
          <w:sz w:val="28"/>
          <w:szCs w:val="28"/>
        </w:rPr>
        <w:t>сии, крупнейшие торговые сети и </w:t>
      </w:r>
      <w:r w:rsidRPr="00C65DC4">
        <w:rPr>
          <w:sz w:val="28"/>
          <w:szCs w:val="28"/>
        </w:rPr>
        <w:t>производители продовольственных товаров страны по поручению Председателя Правительства Российской Федерации М.В. Мишустина в декабре 2020 года заключили соглашения о снижении и п</w:t>
      </w:r>
      <w:r w:rsidR="002A0D3E">
        <w:rPr>
          <w:sz w:val="28"/>
          <w:szCs w:val="28"/>
        </w:rPr>
        <w:t>оддержании цен на сахар-песок и </w:t>
      </w:r>
      <w:r w:rsidRPr="00C65DC4">
        <w:rPr>
          <w:sz w:val="28"/>
          <w:szCs w:val="28"/>
        </w:rPr>
        <w:t xml:space="preserve">подсолнечное масло (далее – Соглашения). </w:t>
      </w:r>
    </w:p>
    <w:p w:rsidR="00AD4B55" w:rsidRPr="00C65DC4" w:rsidRDefault="00AD4B55" w:rsidP="00E50DB9">
      <w:pPr>
        <w:pStyle w:val="Default"/>
        <w:ind w:firstLine="720"/>
        <w:jc w:val="both"/>
        <w:rPr>
          <w:sz w:val="28"/>
          <w:szCs w:val="28"/>
        </w:rPr>
      </w:pPr>
      <w:r w:rsidRPr="00C65DC4">
        <w:rPr>
          <w:sz w:val="28"/>
          <w:szCs w:val="28"/>
        </w:rPr>
        <w:t xml:space="preserve">Соглашениями предусмотрена фиксация отпускных цен: </w:t>
      </w:r>
    </w:p>
    <w:p w:rsidR="00AD4B55" w:rsidRPr="00C65DC4" w:rsidRDefault="00AD4B55" w:rsidP="00E50DB9">
      <w:pPr>
        <w:pStyle w:val="Default"/>
        <w:ind w:firstLine="720"/>
        <w:jc w:val="both"/>
        <w:rPr>
          <w:sz w:val="28"/>
          <w:szCs w:val="28"/>
        </w:rPr>
      </w:pPr>
      <w:r w:rsidRPr="00C65DC4">
        <w:rPr>
          <w:sz w:val="28"/>
          <w:szCs w:val="28"/>
        </w:rPr>
        <w:t xml:space="preserve">- производителей подсолнечного масла </w:t>
      </w:r>
      <w:r w:rsidR="002A0D3E">
        <w:rPr>
          <w:sz w:val="28"/>
          <w:szCs w:val="28"/>
        </w:rPr>
        <w:t>на уровне 95 рублей за литр, (в </w:t>
      </w:r>
      <w:r w:rsidRPr="00C65DC4">
        <w:rPr>
          <w:sz w:val="28"/>
          <w:szCs w:val="28"/>
        </w:rPr>
        <w:t xml:space="preserve">розничной торговой сети – 110 руб.); </w:t>
      </w:r>
    </w:p>
    <w:p w:rsidR="00AD4B55" w:rsidRPr="00C65DC4" w:rsidRDefault="00AD4B55" w:rsidP="00E50DB9">
      <w:pPr>
        <w:pStyle w:val="Default"/>
        <w:ind w:firstLine="720"/>
        <w:jc w:val="both"/>
        <w:rPr>
          <w:sz w:val="28"/>
          <w:szCs w:val="28"/>
        </w:rPr>
      </w:pPr>
      <w:r w:rsidRPr="00C65DC4">
        <w:rPr>
          <w:sz w:val="28"/>
          <w:szCs w:val="28"/>
        </w:rPr>
        <w:t xml:space="preserve">- производителей сахара-песка на уровне 36 рублей за кг, (в розничной торговой сети – 46 руб.). </w:t>
      </w:r>
    </w:p>
    <w:p w:rsidR="00AD4B55" w:rsidRPr="00C65DC4" w:rsidRDefault="00AD4B55" w:rsidP="00E50DB9">
      <w:pPr>
        <w:spacing w:after="0"/>
        <w:ind w:firstLine="720"/>
        <w:jc w:val="both"/>
        <w:rPr>
          <w:rFonts w:ascii="Times New Roman" w:hAnsi="Times New Roman"/>
          <w:sz w:val="28"/>
          <w:szCs w:val="28"/>
        </w:rPr>
      </w:pPr>
      <w:r w:rsidRPr="00C65DC4">
        <w:rPr>
          <w:rFonts w:ascii="Times New Roman" w:hAnsi="Times New Roman"/>
          <w:sz w:val="28"/>
          <w:szCs w:val="28"/>
        </w:rPr>
        <w:t>Областным департаментом пот</w:t>
      </w:r>
      <w:r w:rsidR="002A0D3E">
        <w:rPr>
          <w:rFonts w:ascii="Times New Roman" w:hAnsi="Times New Roman"/>
          <w:sz w:val="28"/>
          <w:szCs w:val="28"/>
        </w:rPr>
        <w:t>ребительского рынка совместно с </w:t>
      </w:r>
      <w:r w:rsidRPr="00C65DC4">
        <w:rPr>
          <w:rFonts w:ascii="Times New Roman" w:hAnsi="Times New Roman"/>
          <w:sz w:val="28"/>
          <w:szCs w:val="28"/>
        </w:rPr>
        <w:t>муниципальными образованиями Ростовс</w:t>
      </w:r>
      <w:r w:rsidR="002A0D3E">
        <w:rPr>
          <w:rFonts w:ascii="Times New Roman" w:hAnsi="Times New Roman"/>
          <w:sz w:val="28"/>
          <w:szCs w:val="28"/>
        </w:rPr>
        <w:t>кой области проведена работа по </w:t>
      </w:r>
      <w:r w:rsidRPr="00C65DC4">
        <w:rPr>
          <w:rFonts w:ascii="Times New Roman" w:hAnsi="Times New Roman"/>
          <w:sz w:val="28"/>
          <w:szCs w:val="28"/>
        </w:rPr>
        <w:t>заключению соглашений с региональными торговыми сетями и крупными оптовыми организациями, а также автономной розницей и потребительской коопераций.</w:t>
      </w:r>
    </w:p>
    <w:p w:rsidR="00815372" w:rsidRPr="00862C30" w:rsidRDefault="00AD4B55" w:rsidP="00862C30">
      <w:pPr>
        <w:spacing w:after="120"/>
        <w:ind w:firstLine="720"/>
        <w:jc w:val="both"/>
        <w:rPr>
          <w:rFonts w:ascii="Times New Roman" w:hAnsi="Times New Roman"/>
          <w:color w:val="000000"/>
          <w:sz w:val="28"/>
          <w:szCs w:val="28"/>
          <w:lang w:eastAsia="ru-RU"/>
        </w:rPr>
      </w:pPr>
      <w:r w:rsidRPr="00C65DC4">
        <w:rPr>
          <w:rFonts w:ascii="Times New Roman" w:hAnsi="Times New Roman"/>
          <w:color w:val="000000"/>
          <w:sz w:val="28"/>
          <w:szCs w:val="28"/>
          <w:lang w:eastAsia="ru-RU"/>
        </w:rPr>
        <w:t>Индекс потребительских цен в Ростовской области на товары, включенные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3188"/>
        <w:gridCol w:w="3188"/>
      </w:tblGrid>
      <w:tr w:rsidR="00AD4B55" w:rsidRPr="001411D6" w:rsidTr="00E50DB9">
        <w:trPr>
          <w:trHeight w:val="768"/>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b/>
                <w:bCs/>
                <w:color w:val="000000"/>
                <w:sz w:val="26"/>
                <w:szCs w:val="26"/>
                <w:lang w:eastAsia="ru-RU"/>
              </w:rPr>
              <w:t xml:space="preserve">Наименование товара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b/>
                <w:bCs/>
                <w:color w:val="000000"/>
                <w:sz w:val="26"/>
                <w:szCs w:val="26"/>
                <w:lang w:eastAsia="ru-RU"/>
              </w:rPr>
            </w:pPr>
            <w:r w:rsidRPr="001411D6">
              <w:rPr>
                <w:rFonts w:ascii="Times New Roman" w:hAnsi="Times New Roman"/>
                <w:b/>
                <w:bCs/>
                <w:color w:val="000000"/>
                <w:sz w:val="26"/>
                <w:szCs w:val="26"/>
                <w:lang w:eastAsia="ru-RU"/>
              </w:rPr>
              <w:t xml:space="preserve">январь-декабрь </w:t>
            </w:r>
            <w:smartTag w:uri="urn:schemas-microsoft-com:office:smarttags" w:element="metricconverter">
              <w:smartTagPr>
                <w:attr w:name="ProductID" w:val="2019 г"/>
              </w:smartTagPr>
              <w:r w:rsidRPr="001411D6">
                <w:rPr>
                  <w:rFonts w:ascii="Times New Roman" w:hAnsi="Times New Roman"/>
                  <w:b/>
                  <w:bCs/>
                  <w:color w:val="000000"/>
                  <w:sz w:val="26"/>
                  <w:szCs w:val="26"/>
                  <w:lang w:eastAsia="ru-RU"/>
                </w:rPr>
                <w:t>2019 г</w:t>
              </w:r>
            </w:smartTag>
            <w:r w:rsidRPr="001411D6">
              <w:rPr>
                <w:rFonts w:ascii="Times New Roman" w:hAnsi="Times New Roman"/>
                <w:b/>
                <w:bCs/>
                <w:color w:val="000000"/>
                <w:sz w:val="26"/>
                <w:szCs w:val="26"/>
                <w:lang w:eastAsia="ru-RU"/>
              </w:rPr>
              <w:t xml:space="preserve">. </w:t>
            </w:r>
          </w:p>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b/>
                <w:bCs/>
                <w:color w:val="000000"/>
                <w:sz w:val="26"/>
                <w:szCs w:val="26"/>
                <w:lang w:eastAsia="ru-RU"/>
              </w:rPr>
              <w:t xml:space="preserve">к уровню января-декабря </w:t>
            </w:r>
            <w:smartTag w:uri="urn:schemas-microsoft-com:office:smarttags" w:element="metricconverter">
              <w:smartTagPr>
                <w:attr w:name="ProductID" w:val="2018 г"/>
              </w:smartTagPr>
              <w:r w:rsidRPr="001411D6">
                <w:rPr>
                  <w:rFonts w:ascii="Times New Roman" w:hAnsi="Times New Roman"/>
                  <w:b/>
                  <w:bCs/>
                  <w:color w:val="000000"/>
                  <w:sz w:val="26"/>
                  <w:szCs w:val="26"/>
                  <w:lang w:eastAsia="ru-RU"/>
                </w:rPr>
                <w:t>2018 г</w:t>
              </w:r>
            </w:smartTag>
            <w:r w:rsidRPr="001411D6">
              <w:rPr>
                <w:rFonts w:ascii="Times New Roman" w:hAnsi="Times New Roman"/>
                <w:b/>
                <w:bCs/>
                <w:color w:val="000000"/>
                <w:sz w:val="26"/>
                <w:szCs w:val="26"/>
                <w:lang w:eastAsia="ru-RU"/>
              </w:rPr>
              <w:t xml:space="preserve">., %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b/>
                <w:bCs/>
                <w:color w:val="000000"/>
                <w:sz w:val="26"/>
                <w:szCs w:val="26"/>
                <w:lang w:eastAsia="ru-RU"/>
              </w:rPr>
            </w:pPr>
            <w:r w:rsidRPr="001411D6">
              <w:rPr>
                <w:rFonts w:ascii="Times New Roman" w:hAnsi="Times New Roman"/>
                <w:b/>
                <w:bCs/>
                <w:color w:val="000000"/>
                <w:sz w:val="26"/>
                <w:szCs w:val="26"/>
                <w:lang w:eastAsia="ru-RU"/>
              </w:rPr>
              <w:t xml:space="preserve">январь-декабрь </w:t>
            </w:r>
            <w:smartTag w:uri="urn:schemas-microsoft-com:office:smarttags" w:element="metricconverter">
              <w:smartTagPr>
                <w:attr w:name="ProductID" w:val="2020 г"/>
              </w:smartTagPr>
              <w:r w:rsidRPr="001411D6">
                <w:rPr>
                  <w:rFonts w:ascii="Times New Roman" w:hAnsi="Times New Roman"/>
                  <w:b/>
                  <w:bCs/>
                  <w:color w:val="000000"/>
                  <w:sz w:val="26"/>
                  <w:szCs w:val="26"/>
                  <w:lang w:eastAsia="ru-RU"/>
                </w:rPr>
                <w:t>2020 г</w:t>
              </w:r>
            </w:smartTag>
            <w:r w:rsidRPr="001411D6">
              <w:rPr>
                <w:rFonts w:ascii="Times New Roman" w:hAnsi="Times New Roman"/>
                <w:b/>
                <w:bCs/>
                <w:color w:val="000000"/>
                <w:sz w:val="26"/>
                <w:szCs w:val="26"/>
                <w:lang w:eastAsia="ru-RU"/>
              </w:rPr>
              <w:t>.</w:t>
            </w:r>
          </w:p>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b/>
                <w:bCs/>
                <w:color w:val="000000"/>
                <w:sz w:val="26"/>
                <w:szCs w:val="26"/>
                <w:lang w:eastAsia="ru-RU"/>
              </w:rPr>
              <w:t xml:space="preserve">к уровню января-декабря </w:t>
            </w:r>
            <w:smartTag w:uri="urn:schemas-microsoft-com:office:smarttags" w:element="metricconverter">
              <w:smartTagPr>
                <w:attr w:name="ProductID" w:val="2019 г"/>
              </w:smartTagPr>
              <w:r w:rsidRPr="001411D6">
                <w:rPr>
                  <w:rFonts w:ascii="Times New Roman" w:hAnsi="Times New Roman"/>
                  <w:b/>
                  <w:bCs/>
                  <w:color w:val="000000"/>
                  <w:sz w:val="26"/>
                  <w:szCs w:val="26"/>
                  <w:lang w:eastAsia="ru-RU"/>
                </w:rPr>
                <w:t>2019 г</w:t>
              </w:r>
            </w:smartTag>
            <w:r w:rsidRPr="001411D6">
              <w:rPr>
                <w:rFonts w:ascii="Times New Roman" w:hAnsi="Times New Roman"/>
                <w:b/>
                <w:bCs/>
                <w:color w:val="000000"/>
                <w:sz w:val="26"/>
                <w:szCs w:val="26"/>
                <w:lang w:eastAsia="ru-RU"/>
              </w:rPr>
              <w:t xml:space="preserve">., %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Баранина (кроме бескостного мяса),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111,9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109,22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Вермишель,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105,74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109,78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Говядина (кроме бескостного мяса),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105,62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103,73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Капуста белокочанная свежая,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139,46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69,34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Картофель,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101,57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105,1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Крупа </w:t>
            </w:r>
            <w:proofErr w:type="gramStart"/>
            <w:r w:rsidRPr="001411D6">
              <w:rPr>
                <w:rFonts w:ascii="Times New Roman" w:hAnsi="Times New Roman"/>
                <w:color w:val="000000"/>
                <w:sz w:val="26"/>
                <w:szCs w:val="26"/>
                <w:lang w:eastAsia="ru-RU"/>
              </w:rPr>
              <w:t>гречневая-ядрица</w:t>
            </w:r>
            <w:proofErr w:type="gramEnd"/>
            <w:r w:rsidRPr="001411D6">
              <w:rPr>
                <w:rFonts w:ascii="Times New Roman" w:hAnsi="Times New Roman"/>
                <w:color w:val="000000"/>
                <w:sz w:val="26"/>
                <w:szCs w:val="26"/>
                <w:lang w:eastAsia="ru-RU"/>
              </w:rPr>
              <w:t xml:space="preserve">, кг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112,2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168,23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proofErr w:type="gramStart"/>
            <w:r w:rsidRPr="001411D6">
              <w:rPr>
                <w:rFonts w:ascii="Times New Roman" w:hAnsi="Times New Roman"/>
                <w:color w:val="000000"/>
                <w:sz w:val="26"/>
                <w:szCs w:val="26"/>
                <w:lang w:eastAsia="ru-RU"/>
              </w:rPr>
              <w:t>Куры</w:t>
            </w:r>
            <w:proofErr w:type="gramEnd"/>
            <w:r w:rsidRPr="001411D6">
              <w:rPr>
                <w:rFonts w:ascii="Times New Roman" w:hAnsi="Times New Roman"/>
                <w:color w:val="000000"/>
                <w:sz w:val="26"/>
                <w:szCs w:val="26"/>
                <w:lang w:eastAsia="ru-RU"/>
              </w:rPr>
              <w:t xml:space="preserve"> охлажденные и мороженые, кг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110,32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96,85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Лук репчатый,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135,32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91,38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Масло подсолнечное,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100,46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109,19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Масло сливочное,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109,94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108,78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Молоко питьевое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106,89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105,3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Морковь,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91,76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103,97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Мука пшеничная,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114,3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106,66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Пшено,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188,05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84,66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Рис шлифованный,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104,6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111,78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Рыба мороженая неразделанная,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100,03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105,04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Сахар-песок,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99,13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100,8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Свинина (кроме бескостного мяса),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100,95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97,38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Соль поваренная пищевая,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106,37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102,84 </w:t>
            </w:r>
          </w:p>
        </w:tc>
      </w:tr>
      <w:tr w:rsidR="00AD4B55" w:rsidRPr="001411D6" w:rsidTr="00E50DB9">
        <w:trPr>
          <w:trHeight w:val="288"/>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Хлеб и булочные изделия из пшеничной муки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112,23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106,54 </w:t>
            </w:r>
          </w:p>
        </w:tc>
      </w:tr>
      <w:tr w:rsidR="00AD4B55" w:rsidRPr="001411D6" w:rsidTr="00E50DB9">
        <w:trPr>
          <w:trHeight w:val="288"/>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Хлеб из ржаной муки и из смеси муки ржаной и пшеничной,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114,07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107,01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Яблоки, </w:t>
            </w:r>
            <w:proofErr w:type="gramStart"/>
            <w:r w:rsidRPr="001411D6">
              <w:rPr>
                <w:rFonts w:ascii="Times New Roman" w:hAnsi="Times New Roman"/>
                <w:color w:val="000000"/>
                <w:sz w:val="26"/>
                <w:szCs w:val="26"/>
                <w:lang w:eastAsia="ru-RU"/>
              </w:rPr>
              <w:t>кг</w:t>
            </w:r>
            <w:proofErr w:type="gramEnd"/>
            <w:r w:rsidRPr="001411D6">
              <w:rPr>
                <w:rFonts w:ascii="Times New Roman" w:hAnsi="Times New Roman"/>
                <w:color w:val="000000"/>
                <w:sz w:val="26"/>
                <w:szCs w:val="26"/>
                <w:lang w:eastAsia="ru-RU"/>
              </w:rPr>
              <w:t xml:space="preserve">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97,24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124,71 </w:t>
            </w:r>
          </w:p>
        </w:tc>
      </w:tr>
      <w:tr w:rsidR="00AD4B55" w:rsidRPr="001411D6" w:rsidTr="00E50DB9">
        <w:trPr>
          <w:trHeight w:val="127"/>
        </w:trPr>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Яйца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111,56 </w:t>
            </w:r>
          </w:p>
        </w:tc>
        <w:tc>
          <w:tcPr>
            <w:tcW w:w="3188" w:type="dxa"/>
          </w:tcPr>
          <w:p w:rsidR="00AD4B55" w:rsidRPr="001411D6" w:rsidRDefault="00AD4B55" w:rsidP="00E50DB9">
            <w:pPr>
              <w:autoSpaceDE w:val="0"/>
              <w:autoSpaceDN w:val="0"/>
              <w:adjustRightInd w:val="0"/>
              <w:spacing w:after="0" w:line="240" w:lineRule="auto"/>
              <w:rPr>
                <w:rFonts w:ascii="Times New Roman" w:hAnsi="Times New Roman"/>
                <w:color w:val="000000"/>
                <w:sz w:val="26"/>
                <w:szCs w:val="26"/>
                <w:lang w:eastAsia="ru-RU"/>
              </w:rPr>
            </w:pPr>
            <w:r w:rsidRPr="001411D6">
              <w:rPr>
                <w:rFonts w:ascii="Times New Roman" w:hAnsi="Times New Roman"/>
                <w:color w:val="000000"/>
                <w:sz w:val="26"/>
                <w:szCs w:val="26"/>
                <w:lang w:eastAsia="ru-RU"/>
              </w:rPr>
              <w:t xml:space="preserve">102,52 </w:t>
            </w:r>
          </w:p>
        </w:tc>
      </w:tr>
    </w:tbl>
    <w:p w:rsidR="00AD4B55" w:rsidRPr="00C65DC4" w:rsidRDefault="00AD4B55" w:rsidP="002E1340">
      <w:pPr>
        <w:pStyle w:val="af7"/>
        <w:jc w:val="both"/>
        <w:rPr>
          <w:rFonts w:ascii="Times New Roman" w:hAnsi="Times New Roman" w:cs="Times New Roman"/>
          <w:sz w:val="28"/>
          <w:szCs w:val="28"/>
          <w:lang w:eastAsia="ru-RU"/>
        </w:rPr>
      </w:pPr>
      <w:r w:rsidRPr="00C65DC4">
        <w:rPr>
          <w:rFonts w:ascii="Times New Roman" w:hAnsi="Times New Roman" w:cs="Times New Roman"/>
          <w:sz w:val="28"/>
          <w:szCs w:val="28"/>
          <w:lang w:eastAsia="ru-RU"/>
        </w:rPr>
        <w:t>2.3.10. Мониторинг логистических возможностей субъекта Российской Федерации.</w:t>
      </w:r>
    </w:p>
    <w:p w:rsidR="00AD4B55" w:rsidRPr="00C65DC4" w:rsidRDefault="00AD4B55" w:rsidP="00C65DC4">
      <w:pPr>
        <w:spacing w:after="0"/>
        <w:ind w:firstLine="709"/>
        <w:jc w:val="both"/>
        <w:rPr>
          <w:rFonts w:ascii="Times New Roman" w:hAnsi="Times New Roman"/>
          <w:b/>
          <w:sz w:val="28"/>
          <w:szCs w:val="28"/>
          <w:highlight w:val="yellow"/>
          <w:lang w:eastAsia="ru-RU"/>
        </w:rPr>
      </w:pPr>
      <w:r w:rsidRPr="00C65DC4">
        <w:rPr>
          <w:rFonts w:ascii="Times New Roman" w:hAnsi="Times New Roman"/>
          <w:b/>
          <w:bCs/>
          <w:sz w:val="28"/>
          <w:szCs w:val="28"/>
        </w:rPr>
        <w:t>Информация о наличии транспортной инфраструктуры (автомобильные, железные дороги, водные пути, транспортно-коммуникационные (транспортно-посадочные) узлы, воздушные пути, аэропорты) и объеме ее пропускной способности по сравнению с соседними субъектами Российской Федерации.</w:t>
      </w:r>
    </w:p>
    <w:p w:rsidR="00AD4B55" w:rsidRPr="00C65DC4" w:rsidRDefault="00AD4B55" w:rsidP="006434DC">
      <w:pPr>
        <w:pStyle w:val="a4"/>
        <w:spacing w:before="0" w:beforeAutospacing="0" w:after="0" w:afterAutospacing="0" w:line="276" w:lineRule="auto"/>
        <w:ind w:firstLine="709"/>
        <w:jc w:val="both"/>
        <w:rPr>
          <w:bCs/>
          <w:i/>
          <w:sz w:val="28"/>
          <w:szCs w:val="28"/>
        </w:rPr>
      </w:pPr>
      <w:r w:rsidRPr="00C65DC4">
        <w:rPr>
          <w:bCs/>
          <w:i/>
          <w:sz w:val="28"/>
          <w:szCs w:val="28"/>
        </w:rPr>
        <w:t>Автомобильные дороги.</w:t>
      </w:r>
    </w:p>
    <w:p w:rsidR="00AD4B55" w:rsidRPr="00C65DC4" w:rsidRDefault="00AD4B55" w:rsidP="006434DC">
      <w:pPr>
        <w:autoSpaceDE w:val="0"/>
        <w:autoSpaceDN w:val="0"/>
        <w:adjustRightInd w:val="0"/>
        <w:spacing w:after="0"/>
        <w:ind w:firstLine="709"/>
        <w:jc w:val="both"/>
        <w:rPr>
          <w:rFonts w:ascii="Times New Roman" w:hAnsi="Times New Roman"/>
          <w:color w:val="000000"/>
          <w:sz w:val="28"/>
          <w:szCs w:val="28"/>
        </w:rPr>
      </w:pPr>
      <w:r w:rsidRPr="00C65DC4">
        <w:rPr>
          <w:rFonts w:ascii="Times New Roman" w:hAnsi="Times New Roman"/>
          <w:color w:val="000000"/>
          <w:sz w:val="28"/>
          <w:szCs w:val="28"/>
        </w:rPr>
        <w:t>В Ростовской области развитая сеть ав</w:t>
      </w:r>
      <w:r w:rsidR="00862C30">
        <w:rPr>
          <w:rFonts w:ascii="Times New Roman" w:hAnsi="Times New Roman"/>
          <w:color w:val="000000"/>
          <w:sz w:val="28"/>
          <w:szCs w:val="28"/>
        </w:rPr>
        <w:t>томобильных дорог, включающая в </w:t>
      </w:r>
      <w:r w:rsidRPr="00C65DC4">
        <w:rPr>
          <w:rFonts w:ascii="Times New Roman" w:hAnsi="Times New Roman"/>
          <w:color w:val="000000"/>
          <w:sz w:val="28"/>
          <w:szCs w:val="28"/>
        </w:rPr>
        <w:t xml:space="preserve">себя автомобильные дороги федерального, регионального и местного значения, протяженность автомобильных дорог составляет </w:t>
      </w:r>
      <w:smartTag w:uri="urn:schemas-microsoft-com:office:smarttags" w:element="metricconverter">
        <w:smartTagPr>
          <w:attr w:name="ProductID" w:val="35 418,3 км"/>
        </w:smartTagPr>
        <w:r w:rsidRPr="00C65DC4">
          <w:rPr>
            <w:rFonts w:ascii="Times New Roman" w:hAnsi="Times New Roman"/>
            <w:color w:val="000000"/>
            <w:sz w:val="28"/>
            <w:szCs w:val="28"/>
          </w:rPr>
          <w:t>35 418,3 км</w:t>
        </w:r>
      </w:smartTag>
      <w:r w:rsidRPr="00C65DC4">
        <w:rPr>
          <w:rFonts w:ascii="Times New Roman" w:hAnsi="Times New Roman"/>
          <w:color w:val="000000"/>
          <w:sz w:val="28"/>
          <w:szCs w:val="28"/>
        </w:rPr>
        <w:t xml:space="preserve">. По протяженности автомобильных дорог регионального значения область занимает среди субъектов Российской Федерации 24 место в России и 3 место в Южном Федеральном округе. </w:t>
      </w:r>
    </w:p>
    <w:p w:rsidR="00AD4B55" w:rsidRPr="00C65DC4" w:rsidRDefault="00AD4B55" w:rsidP="006434DC">
      <w:pPr>
        <w:pStyle w:val="a4"/>
        <w:spacing w:before="0" w:beforeAutospacing="0" w:after="0" w:afterAutospacing="0" w:line="276" w:lineRule="auto"/>
        <w:ind w:firstLine="709"/>
        <w:jc w:val="both"/>
        <w:rPr>
          <w:bCs/>
          <w:i/>
          <w:sz w:val="28"/>
          <w:szCs w:val="28"/>
        </w:rPr>
      </w:pPr>
      <w:r w:rsidRPr="00C65DC4">
        <w:rPr>
          <w:bCs/>
          <w:i/>
          <w:sz w:val="28"/>
          <w:szCs w:val="28"/>
        </w:rPr>
        <w:t>Авиационный транспорт.</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На территории Ростовской области в 2017 году начал работу аэропорт «Платов»</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Эксплуатационные характеристики аэропорта:</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 xml:space="preserve">Протяженность взлетно-посадочной полосы – </w:t>
      </w:r>
      <w:smartTag w:uri="urn:schemas-microsoft-com:office:smarttags" w:element="metricconverter">
        <w:smartTagPr>
          <w:attr w:name="ProductID" w:val="3600 м"/>
        </w:smartTagPr>
        <w:r w:rsidRPr="00C65DC4">
          <w:rPr>
            <w:color w:val="000000"/>
            <w:sz w:val="28"/>
            <w:szCs w:val="28"/>
          </w:rPr>
          <w:t>3600 м</w:t>
        </w:r>
      </w:smartTag>
      <w:r w:rsidRPr="00C65DC4">
        <w:rPr>
          <w:color w:val="000000"/>
          <w:sz w:val="28"/>
          <w:szCs w:val="28"/>
        </w:rPr>
        <w:t>.</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 xml:space="preserve">Площадь пассажирского терминала – </w:t>
      </w:r>
      <w:smartTag w:uri="urn:schemas-microsoft-com:office:smarttags" w:element="metricconverter">
        <w:smartTagPr>
          <w:attr w:name="ProductID" w:val="50 000 кв. м"/>
        </w:smartTagPr>
        <w:r w:rsidRPr="00C65DC4">
          <w:rPr>
            <w:color w:val="000000"/>
            <w:sz w:val="28"/>
            <w:szCs w:val="28"/>
          </w:rPr>
          <w:t>50 000 кв. м</w:t>
        </w:r>
      </w:smartTag>
      <w:r w:rsidRPr="00C65DC4">
        <w:rPr>
          <w:color w:val="000000"/>
          <w:sz w:val="28"/>
          <w:szCs w:val="28"/>
        </w:rPr>
        <w:t>.</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Пропускная способность – 1 741 пасс/час.</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Количество телескопических трапов – 9.</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Количество мест стоянок воздушных судов – 45.</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Объем обработки грузов – 20 тыс. тонн в год. </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 xml:space="preserve">Единый пассажирский терминал площадью в </w:t>
      </w:r>
      <w:smartTag w:uri="urn:schemas-microsoft-com:office:smarttags" w:element="metricconverter">
        <w:smartTagPr>
          <w:attr w:name="ProductID" w:val="50 000 м²"/>
        </w:smartTagPr>
        <w:r w:rsidRPr="00C65DC4">
          <w:rPr>
            <w:color w:val="000000"/>
            <w:sz w:val="28"/>
            <w:szCs w:val="28"/>
          </w:rPr>
          <w:t>50 000 м²</w:t>
        </w:r>
      </w:smartTag>
      <w:r w:rsidRPr="00C65DC4">
        <w:rPr>
          <w:color w:val="000000"/>
          <w:sz w:val="28"/>
          <w:szCs w:val="28"/>
        </w:rPr>
        <w:t>, способный принимать около 2 тыс. пассажиров час и 5 миллионов в год.</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На территории Краснодарского края де</w:t>
      </w:r>
      <w:r w:rsidR="00862C30">
        <w:rPr>
          <w:color w:val="000000"/>
          <w:sz w:val="28"/>
          <w:szCs w:val="28"/>
        </w:rPr>
        <w:t>йствует аэропорт «Пашковский» 3 </w:t>
      </w:r>
      <w:r w:rsidRPr="00C65DC4">
        <w:rPr>
          <w:color w:val="000000"/>
          <w:sz w:val="28"/>
          <w:szCs w:val="28"/>
        </w:rPr>
        <w:t>терминала, способен обслуживать 1700 пассажиров в час.</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color w:val="000000"/>
          <w:sz w:val="28"/>
          <w:szCs w:val="28"/>
        </w:rPr>
        <w:t>На территории Волгоградской област</w:t>
      </w:r>
      <w:r w:rsidR="00862C30">
        <w:rPr>
          <w:color w:val="000000"/>
          <w:sz w:val="28"/>
          <w:szCs w:val="28"/>
        </w:rPr>
        <w:t>и действует аэропорт «Гумрак» 3 </w:t>
      </w:r>
      <w:r w:rsidRPr="00C65DC4">
        <w:rPr>
          <w:color w:val="000000"/>
          <w:sz w:val="28"/>
          <w:szCs w:val="28"/>
        </w:rPr>
        <w:t>терминала, способен обслуживать 1450 пассажиров в час</w:t>
      </w:r>
      <w:r w:rsidRPr="00C65DC4">
        <w:rPr>
          <w:sz w:val="28"/>
          <w:szCs w:val="28"/>
        </w:rPr>
        <w:t>.</w:t>
      </w:r>
    </w:p>
    <w:p w:rsidR="00AD4B55" w:rsidRPr="00C65DC4" w:rsidRDefault="00AD4B55" w:rsidP="006434DC">
      <w:pPr>
        <w:pStyle w:val="a4"/>
        <w:spacing w:before="0" w:beforeAutospacing="0" w:after="0" w:afterAutospacing="0" w:line="276" w:lineRule="auto"/>
        <w:ind w:firstLine="709"/>
        <w:jc w:val="both"/>
        <w:rPr>
          <w:i/>
          <w:sz w:val="28"/>
          <w:szCs w:val="28"/>
        </w:rPr>
      </w:pPr>
      <w:r w:rsidRPr="00C65DC4">
        <w:rPr>
          <w:i/>
          <w:sz w:val="28"/>
          <w:szCs w:val="28"/>
        </w:rPr>
        <w:t>Автомобильный транспорт.</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 xml:space="preserve">Пассажирские перевозки автомобильным транспортом являются самым массовым и доступным видом общественного транспорта. По территории области проходит 537 междугородных и пригородных межмуниципальных автобусных маршрутов и порядка 200 межрегиональных маршрутов, соединяющих все муниципальные образования области, общей протяженностью более 80 тыс. км. </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 xml:space="preserve">На рынке пассажирских транспортных услуг в Ростовской области осуществляют деятельность 1800 транспортных предприятий различных форм собственности, имеющих лицензию на перевозку пассажиров. Количество зарегистрированных автобусов разных классов на территории Ростовской области составляет порядка 23 000 единиц, из которых около 4800 единиц работает на регулярных маршрутах. На территории Ростовской области осуществляет деятельность 11 автовокзалов и 2 автостанции, а также другие остановочные пункты. </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За 2020 год министерством транспорта Ростовской области выдано 4693 разрешений на перевозку пассажиров такси. Всего в Ростовской области действующих разрешений 13061.</w:t>
      </w:r>
    </w:p>
    <w:p w:rsidR="00AD4B55" w:rsidRPr="00C65DC4" w:rsidRDefault="00AD4B55" w:rsidP="006434DC">
      <w:pPr>
        <w:pStyle w:val="a4"/>
        <w:spacing w:before="0" w:beforeAutospacing="0" w:after="0" w:afterAutospacing="0" w:line="276" w:lineRule="auto"/>
        <w:ind w:firstLine="709"/>
        <w:jc w:val="both"/>
        <w:rPr>
          <w:i/>
          <w:sz w:val="28"/>
          <w:szCs w:val="28"/>
        </w:rPr>
      </w:pPr>
      <w:r w:rsidRPr="00C65DC4">
        <w:rPr>
          <w:i/>
          <w:sz w:val="28"/>
          <w:szCs w:val="28"/>
        </w:rPr>
        <w:t>Водный транспорт.</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 xml:space="preserve">Общая протяженность внутренних водных путей в границах Ростовской области составляет около </w:t>
      </w:r>
      <w:smartTag w:uri="urn:schemas-microsoft-com:office:smarttags" w:element="metricconverter">
        <w:smartTagPr>
          <w:attr w:name="ProductID" w:val="800 км"/>
        </w:smartTagPr>
        <w:r w:rsidRPr="00C65DC4">
          <w:rPr>
            <w:color w:val="000000"/>
            <w:sz w:val="28"/>
            <w:szCs w:val="28"/>
          </w:rPr>
          <w:t>800 км</w:t>
        </w:r>
      </w:smartTag>
      <w:r w:rsidRPr="00C65DC4">
        <w:rPr>
          <w:color w:val="000000"/>
          <w:sz w:val="28"/>
          <w:szCs w:val="28"/>
        </w:rPr>
        <w:t xml:space="preserve">, судоходной обстановкой обслуживается порядка </w:t>
      </w:r>
      <w:smartTag w:uri="urn:schemas-microsoft-com:office:smarttags" w:element="metricconverter">
        <w:smartTagPr>
          <w:attr w:name="ProductID" w:val="600 км"/>
        </w:smartTagPr>
        <w:r w:rsidRPr="00C65DC4">
          <w:rPr>
            <w:color w:val="000000"/>
            <w:sz w:val="28"/>
            <w:szCs w:val="28"/>
          </w:rPr>
          <w:t>600 км</w:t>
        </w:r>
      </w:smartTag>
      <w:r w:rsidRPr="00C65DC4">
        <w:rPr>
          <w:color w:val="000000"/>
          <w:sz w:val="28"/>
          <w:szCs w:val="28"/>
        </w:rPr>
        <w:t xml:space="preserve">, в том числе с гарантированными глубинами </w:t>
      </w:r>
      <w:smartTag w:uri="urn:schemas-microsoft-com:office:smarttags" w:element="metricconverter">
        <w:smartTagPr>
          <w:attr w:name="ProductID" w:val="500 км"/>
        </w:smartTagPr>
        <w:r w:rsidRPr="00C65DC4">
          <w:rPr>
            <w:color w:val="000000"/>
            <w:sz w:val="28"/>
            <w:szCs w:val="28"/>
          </w:rPr>
          <w:t>500 км</w:t>
        </w:r>
      </w:smartTag>
      <w:r w:rsidRPr="00C65DC4">
        <w:rPr>
          <w:color w:val="000000"/>
          <w:sz w:val="28"/>
          <w:szCs w:val="28"/>
        </w:rPr>
        <w:t xml:space="preserve">.  </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 xml:space="preserve">Протяженность судоходных путей (каналов) в Ростовской области составляет: по реке Дон - </w:t>
      </w:r>
      <w:smartTag w:uri="urn:schemas-microsoft-com:office:smarttags" w:element="metricconverter">
        <w:smartTagPr>
          <w:attr w:name="ProductID" w:val="356 км"/>
        </w:smartTagPr>
        <w:r w:rsidRPr="00C65DC4">
          <w:rPr>
            <w:color w:val="000000"/>
            <w:sz w:val="28"/>
            <w:szCs w:val="28"/>
          </w:rPr>
          <w:t>356 км</w:t>
        </w:r>
      </w:smartTag>
      <w:r w:rsidRPr="00C65DC4">
        <w:rPr>
          <w:color w:val="000000"/>
          <w:sz w:val="28"/>
          <w:szCs w:val="28"/>
        </w:rPr>
        <w:t xml:space="preserve">, по Азово-Донскому морскому каналу - </w:t>
      </w:r>
      <w:smartTag w:uri="urn:schemas-microsoft-com:office:smarttags" w:element="metricconverter">
        <w:smartTagPr>
          <w:attr w:name="ProductID" w:val="37,3 км"/>
        </w:smartTagPr>
        <w:r w:rsidRPr="00C65DC4">
          <w:rPr>
            <w:color w:val="000000"/>
            <w:sz w:val="28"/>
            <w:szCs w:val="28"/>
          </w:rPr>
          <w:t>37,3 км</w:t>
        </w:r>
      </w:smartTag>
      <w:r w:rsidRPr="00C65DC4">
        <w:rPr>
          <w:color w:val="000000"/>
          <w:sz w:val="28"/>
          <w:szCs w:val="28"/>
        </w:rPr>
        <w:t xml:space="preserve">, Таганрогскому подходному каналу - </w:t>
      </w:r>
      <w:smartTag w:uri="urn:schemas-microsoft-com:office:smarttags" w:element="metricconverter">
        <w:smartTagPr>
          <w:attr w:name="ProductID" w:val="19 км"/>
        </w:smartTagPr>
        <w:r w:rsidRPr="00C65DC4">
          <w:rPr>
            <w:color w:val="000000"/>
            <w:sz w:val="28"/>
            <w:szCs w:val="28"/>
          </w:rPr>
          <w:t>19 км</w:t>
        </w:r>
      </w:smartTag>
      <w:r w:rsidRPr="00C65DC4">
        <w:rPr>
          <w:color w:val="000000"/>
          <w:sz w:val="28"/>
          <w:szCs w:val="28"/>
        </w:rPr>
        <w:t xml:space="preserve">, по реке Северский Донец - </w:t>
      </w:r>
      <w:smartTag w:uri="urn:schemas-microsoft-com:office:smarttags" w:element="metricconverter">
        <w:smartTagPr>
          <w:attr w:name="ProductID" w:val="206 км"/>
        </w:smartTagPr>
        <w:r w:rsidRPr="00C65DC4">
          <w:rPr>
            <w:color w:val="000000"/>
            <w:sz w:val="28"/>
            <w:szCs w:val="28"/>
          </w:rPr>
          <w:t>206 км</w:t>
        </w:r>
      </w:smartTag>
      <w:r w:rsidRPr="00C65DC4">
        <w:rPr>
          <w:color w:val="000000"/>
          <w:sz w:val="28"/>
          <w:szCs w:val="28"/>
        </w:rPr>
        <w:t xml:space="preserve">, по реке Маныч - </w:t>
      </w:r>
      <w:smartTag w:uri="urn:schemas-microsoft-com:office:smarttags" w:element="metricconverter">
        <w:smartTagPr>
          <w:attr w:name="ProductID" w:val="179 км"/>
        </w:smartTagPr>
        <w:r w:rsidRPr="00C65DC4">
          <w:rPr>
            <w:color w:val="000000"/>
            <w:sz w:val="28"/>
            <w:szCs w:val="28"/>
          </w:rPr>
          <w:t>179 км</w:t>
        </w:r>
      </w:smartTag>
      <w:r w:rsidRPr="00C65DC4">
        <w:rPr>
          <w:color w:val="000000"/>
          <w:sz w:val="28"/>
          <w:szCs w:val="28"/>
        </w:rPr>
        <w:t>.</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На территории Ростовской области расположены:</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 xml:space="preserve">шесть действующих гидроузлов (Кочетовский, Усть-Манычский, Веселовский, Пролетарский, Константиновский и Николаевский гидроузлы), </w:t>
      </w:r>
    </w:p>
    <w:p w:rsidR="00AD4B55" w:rsidRPr="00C65DC4" w:rsidRDefault="00AD4B55" w:rsidP="006434DC">
      <w:pPr>
        <w:pStyle w:val="a4"/>
        <w:spacing w:before="0" w:beforeAutospacing="0" w:after="0" w:afterAutospacing="0" w:line="276" w:lineRule="auto"/>
        <w:ind w:firstLine="709"/>
        <w:jc w:val="both"/>
        <w:rPr>
          <w:color w:val="000000"/>
          <w:sz w:val="28"/>
          <w:szCs w:val="28"/>
        </w:rPr>
      </w:pPr>
      <w:r w:rsidRPr="00C65DC4">
        <w:rPr>
          <w:color w:val="000000"/>
          <w:sz w:val="28"/>
          <w:szCs w:val="28"/>
        </w:rPr>
        <w:t xml:space="preserve">три международных морских порта (Ростовский, Азовский и Таганрогский, работают в режиме круглогодичной навигации), </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color w:val="000000"/>
          <w:sz w:val="28"/>
          <w:szCs w:val="28"/>
        </w:rPr>
        <w:t>два речных порта (Волгодонской речной порт и Усть-Донецкий речной порт, работают в навигационный период)</w:t>
      </w:r>
      <w:r w:rsidRPr="00C65DC4">
        <w:rPr>
          <w:sz w:val="28"/>
          <w:szCs w:val="28"/>
        </w:rPr>
        <w:t>.</w:t>
      </w:r>
    </w:p>
    <w:p w:rsidR="00AD4B55" w:rsidRPr="00C65DC4" w:rsidRDefault="00AD4B55" w:rsidP="006434DC">
      <w:pPr>
        <w:pStyle w:val="a4"/>
        <w:spacing w:before="0" w:beforeAutospacing="0" w:after="0" w:afterAutospacing="0" w:line="276" w:lineRule="auto"/>
        <w:ind w:firstLine="709"/>
        <w:jc w:val="both"/>
        <w:rPr>
          <w:i/>
          <w:sz w:val="28"/>
          <w:szCs w:val="28"/>
        </w:rPr>
      </w:pPr>
      <w:r w:rsidRPr="00C65DC4">
        <w:rPr>
          <w:i/>
          <w:sz w:val="28"/>
          <w:szCs w:val="28"/>
        </w:rPr>
        <w:t>Железнодорожный транспорт.</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Протяженность железнодорожной</w:t>
      </w:r>
      <w:r w:rsidR="00862C30">
        <w:rPr>
          <w:sz w:val="28"/>
          <w:szCs w:val="28"/>
        </w:rPr>
        <w:t xml:space="preserve"> транспортной инфраструктуры на </w:t>
      </w:r>
      <w:r w:rsidRPr="00C65DC4">
        <w:rPr>
          <w:sz w:val="28"/>
          <w:szCs w:val="28"/>
        </w:rPr>
        <w:t xml:space="preserve">территории Ростовской области составляет 1,8 тыс. км. </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Объем пропускной способности железнодорожной транспортной инфраструктуры на территории Ростовско</w:t>
      </w:r>
      <w:r w:rsidR="00862C30">
        <w:rPr>
          <w:sz w:val="28"/>
          <w:szCs w:val="28"/>
        </w:rPr>
        <w:t>й области составляет порядка 55 </w:t>
      </w:r>
      <w:r w:rsidRPr="00C65DC4">
        <w:rPr>
          <w:sz w:val="28"/>
          <w:szCs w:val="28"/>
        </w:rPr>
        <w:t xml:space="preserve">железнодорожных поездов дальнего следования и более 70 грузовых поездов. </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 xml:space="preserve">Протяженность железнодорожной транспортной инфраструктуры </w:t>
      </w:r>
      <w:r w:rsidR="00862C30">
        <w:rPr>
          <w:bCs/>
          <w:sz w:val="28"/>
          <w:szCs w:val="28"/>
        </w:rPr>
        <w:t>по </w:t>
      </w:r>
      <w:r w:rsidRPr="00C65DC4">
        <w:rPr>
          <w:bCs/>
          <w:sz w:val="28"/>
          <w:szCs w:val="28"/>
        </w:rPr>
        <w:t>сравнению с соседними субъектами Российской Федерации:</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Протяженность железнодорожной</w:t>
      </w:r>
      <w:r w:rsidR="00862C30">
        <w:rPr>
          <w:sz w:val="28"/>
          <w:szCs w:val="28"/>
        </w:rPr>
        <w:t xml:space="preserve"> транспортной инфраструктуры на </w:t>
      </w:r>
      <w:r w:rsidRPr="00C65DC4">
        <w:rPr>
          <w:sz w:val="28"/>
          <w:szCs w:val="28"/>
        </w:rPr>
        <w:t xml:space="preserve">территории Краснодарского края составляет 2,2 тыс. км. </w:t>
      </w:r>
    </w:p>
    <w:p w:rsidR="00AD4B55" w:rsidRPr="00C65DC4" w:rsidRDefault="00AD4B55" w:rsidP="006434DC">
      <w:pPr>
        <w:spacing w:after="0"/>
        <w:ind w:firstLine="709"/>
        <w:jc w:val="both"/>
        <w:rPr>
          <w:rFonts w:ascii="Times New Roman" w:hAnsi="Times New Roman"/>
          <w:sz w:val="28"/>
          <w:szCs w:val="28"/>
        </w:rPr>
      </w:pPr>
      <w:r w:rsidRPr="00C65DC4">
        <w:rPr>
          <w:rFonts w:ascii="Times New Roman" w:hAnsi="Times New Roman"/>
          <w:sz w:val="28"/>
          <w:szCs w:val="28"/>
        </w:rPr>
        <w:t>Протяженность железнодорожной</w:t>
      </w:r>
      <w:r w:rsidR="00862C30">
        <w:rPr>
          <w:rFonts w:ascii="Times New Roman" w:hAnsi="Times New Roman"/>
          <w:sz w:val="28"/>
          <w:szCs w:val="28"/>
        </w:rPr>
        <w:t xml:space="preserve"> транспортной инфраструктуры на </w:t>
      </w:r>
      <w:r w:rsidRPr="00C65DC4">
        <w:rPr>
          <w:rFonts w:ascii="Times New Roman" w:hAnsi="Times New Roman"/>
          <w:sz w:val="28"/>
          <w:szCs w:val="28"/>
        </w:rPr>
        <w:t>территории Воронежской области составляет 1,1 тыс. км.</w:t>
      </w:r>
    </w:p>
    <w:p w:rsidR="00AD4B55" w:rsidRPr="00815372" w:rsidRDefault="00AD4B55" w:rsidP="006434DC">
      <w:pPr>
        <w:spacing w:after="0"/>
        <w:ind w:firstLine="709"/>
        <w:jc w:val="both"/>
        <w:rPr>
          <w:rFonts w:ascii="Times New Roman" w:hAnsi="Times New Roman"/>
          <w:bCs/>
          <w:i/>
          <w:sz w:val="28"/>
          <w:szCs w:val="28"/>
        </w:rPr>
      </w:pPr>
      <w:r w:rsidRPr="00815372">
        <w:rPr>
          <w:rFonts w:ascii="Times New Roman" w:hAnsi="Times New Roman"/>
          <w:bCs/>
          <w:i/>
          <w:sz w:val="28"/>
          <w:szCs w:val="28"/>
        </w:rPr>
        <w:t>Информация об обеспечении Ростовской области транспортной инфраструктурой местного, регионального и межрегионального значения</w:t>
      </w:r>
      <w:r w:rsidR="00815372">
        <w:rPr>
          <w:rFonts w:ascii="Times New Roman" w:hAnsi="Times New Roman"/>
          <w:bCs/>
          <w:i/>
          <w:sz w:val="28"/>
          <w:szCs w:val="28"/>
        </w:rPr>
        <w:t>.</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 xml:space="preserve">На сегодняшний день на региональной сети автомобильных дорог 460 искусственных сооружений (мостов). </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 xml:space="preserve">За 2020 год на территории региона было отремонтировано </w:t>
      </w:r>
      <w:smartTag w:uri="urn:schemas-microsoft-com:office:smarttags" w:element="metricconverter">
        <w:smartTagPr>
          <w:attr w:name="ProductID" w:val="504,5 км"/>
        </w:smartTagPr>
        <w:r w:rsidRPr="00C65DC4">
          <w:rPr>
            <w:sz w:val="28"/>
            <w:szCs w:val="28"/>
          </w:rPr>
          <w:t>504,5 км</w:t>
        </w:r>
      </w:smartTag>
      <w:r w:rsidRPr="00C65DC4">
        <w:rPr>
          <w:sz w:val="28"/>
          <w:szCs w:val="28"/>
        </w:rPr>
        <w:t xml:space="preserve"> дорог, капитальный ремонт выполнен в отношении </w:t>
      </w:r>
      <w:smartTag w:uri="urn:schemas-microsoft-com:office:smarttags" w:element="metricconverter">
        <w:smartTagPr>
          <w:attr w:name="ProductID" w:val="142,8 км"/>
        </w:smartTagPr>
        <w:r w:rsidRPr="00C65DC4">
          <w:rPr>
            <w:sz w:val="28"/>
            <w:szCs w:val="28"/>
          </w:rPr>
          <w:t>142,8 км</w:t>
        </w:r>
      </w:smartTag>
      <w:r w:rsidR="00A6171D">
        <w:rPr>
          <w:sz w:val="28"/>
          <w:szCs w:val="28"/>
        </w:rPr>
        <w:t xml:space="preserve"> дорог. Реконструирован 21 </w:t>
      </w:r>
      <w:r w:rsidRPr="00C65DC4">
        <w:rPr>
          <w:sz w:val="28"/>
          <w:szCs w:val="28"/>
        </w:rPr>
        <w:t xml:space="preserve">км дорог и </w:t>
      </w:r>
      <w:smartTag w:uri="urn:schemas-microsoft-com:office:smarttags" w:element="metricconverter">
        <w:smartTagPr>
          <w:attr w:name="ProductID" w:val="222 метра"/>
        </w:smartTagPr>
        <w:r w:rsidRPr="00C65DC4">
          <w:rPr>
            <w:sz w:val="28"/>
            <w:szCs w:val="28"/>
          </w:rPr>
          <w:t>222 метра</w:t>
        </w:r>
      </w:smartTag>
      <w:r w:rsidRPr="00C65DC4">
        <w:rPr>
          <w:sz w:val="28"/>
          <w:szCs w:val="28"/>
        </w:rPr>
        <w:t xml:space="preserve"> мостов и путепроводов. </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 xml:space="preserve">В 2020 году размещено 5 автоматических пунктов весогабаритного контроля, установка данных постов позволит снизить сверхнормативное воздействие на дорожное покрытие и продлить срок службы дорог. </w:t>
      </w:r>
    </w:p>
    <w:p w:rsidR="00AD4B55" w:rsidRPr="00C65DC4" w:rsidRDefault="00AD4B55" w:rsidP="006434DC">
      <w:pPr>
        <w:spacing w:after="0"/>
        <w:ind w:firstLine="709"/>
        <w:jc w:val="both"/>
        <w:rPr>
          <w:rFonts w:ascii="Times New Roman" w:hAnsi="Times New Roman"/>
          <w:b/>
          <w:bCs/>
          <w:sz w:val="28"/>
          <w:szCs w:val="28"/>
        </w:rPr>
      </w:pPr>
      <w:r w:rsidRPr="00C65DC4">
        <w:rPr>
          <w:rFonts w:ascii="Times New Roman" w:hAnsi="Times New Roman"/>
          <w:sz w:val="28"/>
          <w:szCs w:val="28"/>
        </w:rPr>
        <w:t>Для обеспечения бесперебойной транспортной связи в 2020 году особое внимание уделялось реконструкции участков автомобильных дорог в составе опорной сети региона, а также ликвидации ава</w:t>
      </w:r>
      <w:r w:rsidR="00A6171D">
        <w:rPr>
          <w:rFonts w:ascii="Times New Roman" w:hAnsi="Times New Roman"/>
          <w:sz w:val="28"/>
          <w:szCs w:val="28"/>
        </w:rPr>
        <w:t>рийных (затопляемых) мостов. За </w:t>
      </w:r>
      <w:r w:rsidRPr="00C65DC4">
        <w:rPr>
          <w:rFonts w:ascii="Times New Roman" w:hAnsi="Times New Roman"/>
          <w:sz w:val="28"/>
          <w:szCs w:val="28"/>
        </w:rPr>
        <w:t xml:space="preserve">прошедший год министерством транспорта Ростовской области завершены работы по реконструкции I этапа подъездной автомобильной дороги к Ростовской АЭС в г. Волгодонске протяженностью </w:t>
      </w:r>
      <w:smartTag w:uri="urn:schemas-microsoft-com:office:smarttags" w:element="metricconverter">
        <w:smartTagPr>
          <w:attr w:name="ProductID" w:val="12,6 км"/>
        </w:smartTagPr>
        <w:r w:rsidRPr="00C65DC4">
          <w:rPr>
            <w:rFonts w:ascii="Times New Roman" w:hAnsi="Times New Roman"/>
            <w:sz w:val="28"/>
            <w:szCs w:val="28"/>
          </w:rPr>
          <w:t>12,6 км</w:t>
        </w:r>
      </w:smartTag>
      <w:r w:rsidRPr="00C65DC4">
        <w:rPr>
          <w:rFonts w:ascii="Times New Roman" w:hAnsi="Times New Roman"/>
          <w:sz w:val="28"/>
          <w:szCs w:val="28"/>
        </w:rPr>
        <w:t>, также введены в эксплуатацию участок автодороги с. Самбек – г. Снежное в районе построенного военно-исторического музейного комплекса «Самбекские высоты», участок автодороги г. Миллерово – ст. Вешенская на км 45+500 – км 47+</w:t>
      </w:r>
      <w:r w:rsidR="00A6171D">
        <w:rPr>
          <w:rFonts w:ascii="Times New Roman" w:hAnsi="Times New Roman"/>
          <w:sz w:val="28"/>
          <w:szCs w:val="28"/>
        </w:rPr>
        <w:t>700 в Кашарском районе и </w:t>
      </w:r>
      <w:r w:rsidRPr="00C65DC4">
        <w:rPr>
          <w:rFonts w:ascii="Times New Roman" w:hAnsi="Times New Roman"/>
          <w:sz w:val="28"/>
          <w:szCs w:val="28"/>
        </w:rPr>
        <w:t>участок автодороги г. Азов – с. Александровка – ст. Староминская на км 71+000 – 75+100 в Азовском районе. Ликвидированы аварийные мост и путе</w:t>
      </w:r>
      <w:r w:rsidR="00A6171D">
        <w:rPr>
          <w:rFonts w:ascii="Times New Roman" w:hAnsi="Times New Roman"/>
          <w:sz w:val="28"/>
          <w:szCs w:val="28"/>
        </w:rPr>
        <w:t xml:space="preserve">провод на автомобильной дороге </w:t>
      </w:r>
      <w:r w:rsidRPr="00C65DC4">
        <w:rPr>
          <w:rFonts w:ascii="Times New Roman" w:hAnsi="Times New Roman"/>
          <w:sz w:val="28"/>
          <w:szCs w:val="28"/>
        </w:rPr>
        <w:t>г. Ростов-на-Дон</w:t>
      </w:r>
      <w:r w:rsidR="00A6171D">
        <w:rPr>
          <w:rFonts w:ascii="Times New Roman" w:hAnsi="Times New Roman"/>
          <w:sz w:val="28"/>
          <w:szCs w:val="28"/>
        </w:rPr>
        <w:t>у – г. Ставрополь в Целинском и </w:t>
      </w:r>
      <w:r w:rsidRPr="00C65DC4">
        <w:rPr>
          <w:rFonts w:ascii="Times New Roman" w:hAnsi="Times New Roman"/>
          <w:sz w:val="28"/>
          <w:szCs w:val="28"/>
        </w:rPr>
        <w:t>Кагальницком районах.</w:t>
      </w:r>
    </w:p>
    <w:p w:rsidR="00AD4B55" w:rsidRPr="00815372" w:rsidRDefault="00AD4B55" w:rsidP="006434DC">
      <w:pPr>
        <w:spacing w:after="0"/>
        <w:ind w:firstLine="709"/>
        <w:jc w:val="both"/>
        <w:rPr>
          <w:rFonts w:ascii="Times New Roman" w:hAnsi="Times New Roman"/>
          <w:bCs/>
          <w:i/>
          <w:sz w:val="28"/>
          <w:szCs w:val="28"/>
        </w:rPr>
      </w:pPr>
      <w:r w:rsidRPr="00815372">
        <w:rPr>
          <w:rFonts w:ascii="Times New Roman" w:hAnsi="Times New Roman"/>
          <w:bCs/>
          <w:i/>
          <w:sz w:val="28"/>
          <w:szCs w:val="28"/>
        </w:rPr>
        <w:t>Информация о динамике изменения объема транспортной инфраструктуры в Ростовской области (по сравнению с 2019 годом).</w:t>
      </w:r>
    </w:p>
    <w:p w:rsidR="00AD4B55" w:rsidRPr="00C65DC4" w:rsidRDefault="00AD4B55" w:rsidP="006434DC">
      <w:pPr>
        <w:pStyle w:val="a4"/>
        <w:spacing w:before="0" w:beforeAutospacing="0" w:after="0" w:afterAutospacing="0" w:line="276" w:lineRule="auto"/>
        <w:ind w:firstLine="709"/>
        <w:jc w:val="both"/>
        <w:rPr>
          <w:i/>
          <w:sz w:val="28"/>
          <w:szCs w:val="28"/>
        </w:rPr>
      </w:pPr>
      <w:r w:rsidRPr="00C65DC4">
        <w:rPr>
          <w:i/>
          <w:sz w:val="28"/>
          <w:szCs w:val="28"/>
        </w:rPr>
        <w:t>Автомобильный транспорт.</w:t>
      </w:r>
    </w:p>
    <w:p w:rsidR="00AD4B55" w:rsidRPr="00C65DC4" w:rsidRDefault="00AD4B55" w:rsidP="006434DC">
      <w:pPr>
        <w:spacing w:after="0"/>
        <w:ind w:firstLine="709"/>
        <w:jc w:val="both"/>
        <w:rPr>
          <w:rFonts w:ascii="Times New Roman" w:hAnsi="Times New Roman"/>
          <w:bCs/>
          <w:sz w:val="28"/>
          <w:szCs w:val="28"/>
        </w:rPr>
      </w:pPr>
      <w:r w:rsidRPr="00C65DC4">
        <w:rPr>
          <w:rFonts w:ascii="Times New Roman" w:hAnsi="Times New Roman"/>
          <w:bCs/>
          <w:sz w:val="28"/>
          <w:szCs w:val="28"/>
        </w:rPr>
        <w:t>Протяженность регулярных маршру</w:t>
      </w:r>
      <w:r w:rsidR="00A6171D">
        <w:rPr>
          <w:rFonts w:ascii="Times New Roman" w:hAnsi="Times New Roman"/>
          <w:bCs/>
          <w:sz w:val="28"/>
          <w:szCs w:val="28"/>
        </w:rPr>
        <w:t>тов общественного транспорта на </w:t>
      </w:r>
      <w:r w:rsidRPr="00C65DC4">
        <w:rPr>
          <w:rFonts w:ascii="Times New Roman" w:hAnsi="Times New Roman"/>
          <w:bCs/>
          <w:sz w:val="28"/>
          <w:szCs w:val="28"/>
        </w:rPr>
        <w:t>территории Ростовской области, по сравнению с 2019 годом, не изменилась.</w:t>
      </w:r>
    </w:p>
    <w:p w:rsidR="00AD4B55" w:rsidRPr="00C65DC4" w:rsidRDefault="00AD4B55" w:rsidP="006434DC">
      <w:pPr>
        <w:pStyle w:val="a4"/>
        <w:spacing w:before="0" w:beforeAutospacing="0" w:after="0" w:afterAutospacing="0" w:line="276" w:lineRule="auto"/>
        <w:ind w:firstLine="709"/>
        <w:jc w:val="both"/>
        <w:rPr>
          <w:i/>
          <w:sz w:val="28"/>
          <w:szCs w:val="28"/>
        </w:rPr>
      </w:pPr>
      <w:r w:rsidRPr="00C65DC4">
        <w:rPr>
          <w:i/>
          <w:sz w:val="28"/>
          <w:szCs w:val="28"/>
        </w:rPr>
        <w:t>Железнодорожный транспорт.</w:t>
      </w:r>
    </w:p>
    <w:p w:rsidR="00AD4B55" w:rsidRPr="00C65DC4" w:rsidRDefault="00AD4B55" w:rsidP="006434DC">
      <w:pPr>
        <w:spacing w:after="0"/>
        <w:ind w:firstLine="709"/>
        <w:jc w:val="both"/>
        <w:rPr>
          <w:rFonts w:ascii="Times New Roman" w:hAnsi="Times New Roman"/>
          <w:bCs/>
          <w:sz w:val="28"/>
          <w:szCs w:val="28"/>
        </w:rPr>
      </w:pPr>
      <w:r w:rsidRPr="00C65DC4">
        <w:rPr>
          <w:rFonts w:ascii="Times New Roman" w:hAnsi="Times New Roman"/>
          <w:bCs/>
          <w:sz w:val="28"/>
          <w:szCs w:val="28"/>
        </w:rPr>
        <w:t>Протяженность железнодорожной</w:t>
      </w:r>
      <w:r w:rsidR="00A6171D">
        <w:rPr>
          <w:rFonts w:ascii="Times New Roman" w:hAnsi="Times New Roman"/>
          <w:bCs/>
          <w:sz w:val="28"/>
          <w:szCs w:val="28"/>
        </w:rPr>
        <w:t xml:space="preserve"> транспортной инфраструктуры на </w:t>
      </w:r>
      <w:r w:rsidRPr="00C65DC4">
        <w:rPr>
          <w:rFonts w:ascii="Times New Roman" w:hAnsi="Times New Roman"/>
          <w:bCs/>
          <w:sz w:val="28"/>
          <w:szCs w:val="28"/>
        </w:rPr>
        <w:t>территории Ростовской области, по сравнению с 2019 годом, не изменилась.</w:t>
      </w:r>
    </w:p>
    <w:p w:rsidR="00AD4B55" w:rsidRPr="00C65DC4" w:rsidRDefault="00AD4B55" w:rsidP="006434DC">
      <w:pPr>
        <w:pStyle w:val="a4"/>
        <w:spacing w:before="0" w:beforeAutospacing="0" w:after="0" w:afterAutospacing="0" w:line="276" w:lineRule="auto"/>
        <w:ind w:firstLine="709"/>
        <w:jc w:val="both"/>
        <w:rPr>
          <w:i/>
          <w:sz w:val="28"/>
          <w:szCs w:val="28"/>
        </w:rPr>
      </w:pPr>
      <w:r w:rsidRPr="00C65DC4">
        <w:rPr>
          <w:i/>
          <w:sz w:val="28"/>
          <w:szCs w:val="28"/>
        </w:rPr>
        <w:t>Водный транспорт.</w:t>
      </w:r>
    </w:p>
    <w:p w:rsidR="00AD4B55" w:rsidRPr="00C65DC4" w:rsidRDefault="00AD4B55" w:rsidP="006434DC">
      <w:pPr>
        <w:spacing w:after="0"/>
        <w:ind w:firstLine="709"/>
        <w:jc w:val="both"/>
        <w:rPr>
          <w:rFonts w:ascii="Times New Roman" w:hAnsi="Times New Roman"/>
          <w:sz w:val="28"/>
          <w:szCs w:val="28"/>
        </w:rPr>
      </w:pPr>
      <w:r w:rsidRPr="00C65DC4">
        <w:rPr>
          <w:rFonts w:ascii="Times New Roman" w:hAnsi="Times New Roman"/>
          <w:bCs/>
          <w:sz w:val="28"/>
          <w:szCs w:val="28"/>
        </w:rPr>
        <w:t xml:space="preserve">Общая протяженность внутренних водных путей в границах Ростовской области по сравнению с 2019 годом, </w:t>
      </w:r>
      <w:r w:rsidRPr="00C65DC4">
        <w:rPr>
          <w:rFonts w:ascii="Times New Roman" w:hAnsi="Times New Roman"/>
          <w:sz w:val="28"/>
          <w:szCs w:val="28"/>
        </w:rPr>
        <w:t>не изменилась.</w:t>
      </w:r>
    </w:p>
    <w:p w:rsidR="00AD4B55" w:rsidRPr="00815372" w:rsidRDefault="00AD4B55" w:rsidP="006434DC">
      <w:pPr>
        <w:spacing w:after="0"/>
        <w:ind w:firstLine="709"/>
        <w:jc w:val="both"/>
        <w:rPr>
          <w:rFonts w:ascii="Times New Roman" w:hAnsi="Times New Roman"/>
          <w:bCs/>
          <w:i/>
          <w:sz w:val="28"/>
          <w:szCs w:val="28"/>
        </w:rPr>
      </w:pPr>
      <w:r w:rsidRPr="00815372">
        <w:rPr>
          <w:rFonts w:ascii="Times New Roman" w:hAnsi="Times New Roman"/>
          <w:bCs/>
          <w:i/>
          <w:sz w:val="28"/>
          <w:szCs w:val="28"/>
        </w:rPr>
        <w:t xml:space="preserve">Информация о потенциале </w:t>
      </w:r>
      <w:r w:rsidR="00A6171D">
        <w:rPr>
          <w:rFonts w:ascii="Times New Roman" w:hAnsi="Times New Roman"/>
          <w:bCs/>
          <w:i/>
          <w:sz w:val="28"/>
          <w:szCs w:val="28"/>
        </w:rPr>
        <w:t>развития транспортных потоков и </w:t>
      </w:r>
      <w:r w:rsidRPr="00815372">
        <w:rPr>
          <w:rFonts w:ascii="Times New Roman" w:hAnsi="Times New Roman"/>
          <w:bCs/>
          <w:i/>
          <w:sz w:val="28"/>
          <w:szCs w:val="28"/>
        </w:rPr>
        <w:t>транспортной инфраструктуры в совокупности с приграничными субъектами Российской Федерации</w:t>
      </w:r>
      <w:r w:rsidR="00815372">
        <w:rPr>
          <w:rFonts w:ascii="Times New Roman" w:hAnsi="Times New Roman"/>
          <w:bCs/>
          <w:i/>
          <w:sz w:val="28"/>
          <w:szCs w:val="28"/>
        </w:rPr>
        <w:t>.</w:t>
      </w:r>
    </w:p>
    <w:p w:rsidR="00AD4B55" w:rsidRPr="00C65DC4" w:rsidRDefault="00AD4B55" w:rsidP="006434DC">
      <w:pPr>
        <w:pStyle w:val="a4"/>
        <w:spacing w:before="0" w:beforeAutospacing="0" w:after="0" w:afterAutospacing="0" w:line="276" w:lineRule="auto"/>
        <w:ind w:firstLine="709"/>
        <w:jc w:val="both"/>
        <w:rPr>
          <w:i/>
          <w:sz w:val="28"/>
          <w:szCs w:val="28"/>
        </w:rPr>
      </w:pPr>
      <w:r w:rsidRPr="00C65DC4">
        <w:rPr>
          <w:i/>
          <w:sz w:val="28"/>
          <w:szCs w:val="28"/>
        </w:rPr>
        <w:t>Автомобильный транспорт.</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В соответствии с базовым вариантом «Прогноза долгосрочного социально-экономического развития Ростовской области на период до 2030 года» и с учетом современных тенденций внутрирегиональных миграционных процессов, динамика численности населения будет складываться из прироста численности населения в городской местности и более высоких темпов снижения населения более периферийных территорий Ростовской об</w:t>
      </w:r>
      <w:r w:rsidR="00A6171D">
        <w:rPr>
          <w:sz w:val="28"/>
          <w:szCs w:val="28"/>
        </w:rPr>
        <w:t>ласти. Таким образом, в целом в </w:t>
      </w:r>
      <w:r w:rsidRPr="00C65DC4">
        <w:rPr>
          <w:sz w:val="28"/>
          <w:szCs w:val="28"/>
        </w:rPr>
        <w:t>границах Ростовской агломерации с учетом реализации проектов комплексного жилищного строительства и благоустройства, создания рабочих мест можно прогнозировать положительную динамику численности населения, в связи с чем Комплексной схемой организации дорожного движения Ростовской агломерации на период до 2035 года предусматривается создание системы скоростного внеуличного транспорта (рельсового пассажирского транспорта), обеспечивающего перевозки по направлениям преимущественного развития города и агломерации, снижение загрузки улично-дорожной сети, обеспечение равноценного уровня транспортного обслуживания территории города, в том числе удаленных периферийных районов, оптимизацию маршрутной сети муниципальных и межмуниципальных мар</w:t>
      </w:r>
      <w:r w:rsidR="00A6171D">
        <w:rPr>
          <w:sz w:val="28"/>
          <w:szCs w:val="28"/>
        </w:rPr>
        <w:t>шрутов Ростовской агломерации с </w:t>
      </w:r>
      <w:r w:rsidRPr="00C65DC4">
        <w:rPr>
          <w:sz w:val="28"/>
          <w:szCs w:val="28"/>
        </w:rPr>
        <w:t>организацией новых маршрутов, развитие и совершенствование системы транспортно-пересадочных узлов на всех ур</w:t>
      </w:r>
      <w:r w:rsidR="00A6171D">
        <w:rPr>
          <w:sz w:val="28"/>
          <w:szCs w:val="28"/>
        </w:rPr>
        <w:t>овнях перевозочного процесса, с </w:t>
      </w:r>
      <w:r w:rsidRPr="00C65DC4">
        <w:rPr>
          <w:sz w:val="28"/>
          <w:szCs w:val="28"/>
        </w:rPr>
        <w:t>размещением терминалов назем</w:t>
      </w:r>
      <w:r w:rsidR="00A6171D">
        <w:rPr>
          <w:sz w:val="28"/>
          <w:szCs w:val="28"/>
        </w:rPr>
        <w:t>ного пассажирского транспорта и </w:t>
      </w:r>
      <w:r w:rsidRPr="00C65DC4">
        <w:rPr>
          <w:sz w:val="28"/>
          <w:szCs w:val="28"/>
        </w:rPr>
        <w:t>перехватывающих парковок легкового транспорта.</w:t>
      </w:r>
    </w:p>
    <w:p w:rsidR="00AD4B55" w:rsidRPr="00C65DC4" w:rsidRDefault="00AD4B55" w:rsidP="006434DC">
      <w:pPr>
        <w:pStyle w:val="a4"/>
        <w:spacing w:before="0" w:beforeAutospacing="0" w:after="0" w:afterAutospacing="0" w:line="276" w:lineRule="auto"/>
        <w:ind w:firstLine="709"/>
        <w:jc w:val="both"/>
        <w:rPr>
          <w:i/>
          <w:sz w:val="28"/>
          <w:szCs w:val="28"/>
        </w:rPr>
      </w:pPr>
      <w:r w:rsidRPr="00C65DC4">
        <w:rPr>
          <w:i/>
          <w:sz w:val="28"/>
          <w:szCs w:val="28"/>
        </w:rPr>
        <w:t>Железнодорожный транспорт.</w:t>
      </w:r>
    </w:p>
    <w:p w:rsidR="00AD4B55" w:rsidRPr="00C65DC4" w:rsidRDefault="00AD4B55" w:rsidP="006434DC">
      <w:pPr>
        <w:pStyle w:val="a4"/>
        <w:spacing w:before="0" w:beforeAutospacing="0" w:after="0" w:afterAutospacing="0" w:line="276" w:lineRule="auto"/>
        <w:ind w:firstLine="709"/>
        <w:jc w:val="both"/>
        <w:rPr>
          <w:sz w:val="28"/>
          <w:szCs w:val="28"/>
        </w:rPr>
      </w:pPr>
      <w:r w:rsidRPr="00C65DC4">
        <w:rPr>
          <w:sz w:val="28"/>
          <w:szCs w:val="28"/>
        </w:rPr>
        <w:t xml:space="preserve">В соответствии со «Стратегией развития железнодорожного транспорта Российской Федерации до 2030 года», </w:t>
      </w:r>
      <w:r w:rsidRPr="00C65DC4">
        <w:rPr>
          <w:color w:val="000000"/>
          <w:sz w:val="28"/>
          <w:szCs w:val="28"/>
        </w:rPr>
        <w:t xml:space="preserve">Северо-Кавказской железной дорогой - филиалом ОАО «Российские железные дороги» </w:t>
      </w:r>
      <w:r w:rsidRPr="00C65DC4">
        <w:rPr>
          <w:sz w:val="28"/>
          <w:szCs w:val="28"/>
        </w:rPr>
        <w:t xml:space="preserve">реализуется инвестиционный проект «Комплексная реконструкция участка М. Горький – Котельниково – Тихорецкая – Кореновск – Тимашевская – Крымская с обходом Краснодарского узла». Реализация данного инвестиционного проекта позволит обеспечить межрегиональные транспортно-экономические связи промышленных центров Урала и Поволжья с районами Северного Кавказа и портами Азово-Черноморского бассейна для обеспечения доставки грузов в порты Азово-Черноморского транспортного узла. </w:t>
      </w:r>
    </w:p>
    <w:p w:rsidR="00AD4B55" w:rsidRPr="00C65DC4" w:rsidRDefault="00AD4B55" w:rsidP="006434DC">
      <w:pPr>
        <w:spacing w:after="0"/>
        <w:ind w:firstLine="709"/>
        <w:jc w:val="both"/>
        <w:textAlignment w:val="baseline"/>
        <w:rPr>
          <w:rFonts w:ascii="Times New Roman" w:hAnsi="Times New Roman"/>
          <w:color w:val="000000"/>
          <w:sz w:val="28"/>
          <w:szCs w:val="28"/>
        </w:rPr>
      </w:pPr>
      <w:r w:rsidRPr="00C65DC4">
        <w:rPr>
          <w:rFonts w:ascii="Times New Roman" w:hAnsi="Times New Roman"/>
          <w:color w:val="000000"/>
          <w:sz w:val="28"/>
          <w:szCs w:val="28"/>
        </w:rPr>
        <w:t xml:space="preserve">Основным направлением указанного проекта являются мероприятия, направленные на снятие инфраструктурных ограничений железнодорожной инфраструктуры в том числе и на территории Ростовской области. </w:t>
      </w:r>
    </w:p>
    <w:p w:rsidR="00AD4B55" w:rsidRPr="00C65DC4" w:rsidRDefault="00AD4B55" w:rsidP="006434DC">
      <w:pPr>
        <w:spacing w:after="0"/>
        <w:ind w:firstLine="709"/>
        <w:jc w:val="both"/>
        <w:textAlignment w:val="baseline"/>
        <w:rPr>
          <w:rFonts w:ascii="Times New Roman" w:hAnsi="Times New Roman"/>
          <w:i/>
          <w:color w:val="000000"/>
          <w:sz w:val="28"/>
          <w:szCs w:val="28"/>
        </w:rPr>
      </w:pPr>
      <w:r w:rsidRPr="00C65DC4">
        <w:rPr>
          <w:rFonts w:ascii="Times New Roman" w:hAnsi="Times New Roman"/>
          <w:i/>
          <w:color w:val="000000"/>
          <w:sz w:val="28"/>
          <w:szCs w:val="28"/>
        </w:rPr>
        <w:t>Водный транспорт.</w:t>
      </w:r>
    </w:p>
    <w:p w:rsidR="00AD4B55" w:rsidRPr="00C65DC4" w:rsidRDefault="00AD4B55" w:rsidP="006434DC">
      <w:pPr>
        <w:spacing w:after="0"/>
        <w:ind w:firstLine="709"/>
        <w:jc w:val="both"/>
        <w:rPr>
          <w:rFonts w:ascii="Times New Roman" w:hAnsi="Times New Roman"/>
          <w:sz w:val="28"/>
          <w:szCs w:val="28"/>
        </w:rPr>
      </w:pPr>
      <w:r w:rsidRPr="00C65DC4">
        <w:rPr>
          <w:rFonts w:ascii="Times New Roman" w:hAnsi="Times New Roman"/>
          <w:sz w:val="28"/>
          <w:szCs w:val="28"/>
        </w:rPr>
        <w:t>Для обеспе</w:t>
      </w:r>
      <w:r w:rsidR="006760A8">
        <w:rPr>
          <w:rFonts w:ascii="Times New Roman" w:hAnsi="Times New Roman"/>
          <w:sz w:val="28"/>
          <w:szCs w:val="28"/>
        </w:rPr>
        <w:t>чения безопасности судоходства Государственным предприятием</w:t>
      </w:r>
      <w:r w:rsidRPr="00C65DC4">
        <w:rPr>
          <w:rFonts w:ascii="Times New Roman" w:hAnsi="Times New Roman"/>
          <w:sz w:val="28"/>
          <w:szCs w:val="28"/>
        </w:rPr>
        <w:t xml:space="preserve"> «Росморпорт» впервые с 2008 года на судоходном участке реки Дон на перекате Донецкий в 2019 году были проведены дноуглубительные работы. Реализация данного мероприятия позволила увеличить проходную осадку судовых ходов до </w:t>
      </w:r>
      <w:smartTag w:uri="urn:schemas-microsoft-com:office:smarttags" w:element="metricconverter">
        <w:smartTagPr>
          <w:attr w:name="ProductID" w:val="3,70 метров"/>
        </w:smartTagPr>
        <w:r w:rsidRPr="00C65DC4">
          <w:rPr>
            <w:rFonts w:ascii="Times New Roman" w:hAnsi="Times New Roman"/>
            <w:sz w:val="28"/>
            <w:szCs w:val="28"/>
          </w:rPr>
          <w:t>3,70 метров</w:t>
        </w:r>
      </w:smartTag>
      <w:r w:rsidRPr="00C65DC4">
        <w:rPr>
          <w:rFonts w:ascii="Times New Roman" w:hAnsi="Times New Roman"/>
          <w:sz w:val="28"/>
          <w:szCs w:val="28"/>
        </w:rPr>
        <w:t>. В 2020 и текущем году продолжае</w:t>
      </w:r>
      <w:r w:rsidR="00294087">
        <w:rPr>
          <w:rFonts w:ascii="Times New Roman" w:hAnsi="Times New Roman"/>
          <w:sz w:val="28"/>
          <w:szCs w:val="28"/>
        </w:rPr>
        <w:t>тся работа по </w:t>
      </w:r>
      <w:r w:rsidRPr="00C65DC4">
        <w:rPr>
          <w:rFonts w:ascii="Times New Roman" w:hAnsi="Times New Roman"/>
          <w:sz w:val="28"/>
          <w:szCs w:val="28"/>
        </w:rPr>
        <w:t>обеспечению стабильной и безопасной работы воднотранспортного комплекса Азово-Донского бассейна. В настоящее время Азовским бассейновым филиалом Росморпорт проводятся мероприятия по органи</w:t>
      </w:r>
      <w:r w:rsidR="00294087">
        <w:rPr>
          <w:rFonts w:ascii="Times New Roman" w:hAnsi="Times New Roman"/>
          <w:sz w:val="28"/>
          <w:szCs w:val="28"/>
        </w:rPr>
        <w:t>зации дноуглубительных работ на </w:t>
      </w:r>
      <w:r w:rsidRPr="00C65DC4">
        <w:rPr>
          <w:rFonts w:ascii="Times New Roman" w:hAnsi="Times New Roman"/>
          <w:sz w:val="28"/>
          <w:szCs w:val="28"/>
        </w:rPr>
        <w:t xml:space="preserve">судоходном участке реки Дон от </w:t>
      </w:r>
      <w:smartTag w:uri="urn:schemas-microsoft-com:office:smarttags" w:element="metricconverter">
        <w:smartTagPr>
          <w:attr w:name="ProductID" w:val="3121 км"/>
        </w:smartTagPr>
        <w:r w:rsidRPr="00C65DC4">
          <w:rPr>
            <w:rFonts w:ascii="Times New Roman" w:hAnsi="Times New Roman"/>
            <w:sz w:val="28"/>
            <w:szCs w:val="28"/>
          </w:rPr>
          <w:t>3121 км</w:t>
        </w:r>
      </w:smartTag>
      <w:r w:rsidRPr="00C65DC4">
        <w:rPr>
          <w:rFonts w:ascii="Times New Roman" w:hAnsi="Times New Roman"/>
          <w:sz w:val="28"/>
          <w:szCs w:val="28"/>
        </w:rPr>
        <w:t xml:space="preserve"> до </w:t>
      </w:r>
      <w:smartTag w:uri="urn:schemas-microsoft-com:office:smarttags" w:element="metricconverter">
        <w:smartTagPr>
          <w:attr w:name="ProductID" w:val="3169 км"/>
        </w:smartTagPr>
        <w:r w:rsidRPr="00C65DC4">
          <w:rPr>
            <w:rFonts w:ascii="Times New Roman" w:hAnsi="Times New Roman"/>
            <w:sz w:val="28"/>
            <w:szCs w:val="28"/>
          </w:rPr>
          <w:t>3169 км</w:t>
        </w:r>
      </w:smartTag>
      <w:r w:rsidRPr="00C65DC4">
        <w:rPr>
          <w:rFonts w:ascii="Times New Roman" w:hAnsi="Times New Roman"/>
          <w:sz w:val="28"/>
          <w:szCs w:val="28"/>
        </w:rPr>
        <w:t>. (морской участок р. Дон).</w:t>
      </w:r>
    </w:p>
    <w:p w:rsidR="00AD4B55" w:rsidRPr="00815372" w:rsidRDefault="00AD4B55" w:rsidP="006434DC">
      <w:pPr>
        <w:spacing w:after="0"/>
        <w:ind w:firstLine="709"/>
        <w:jc w:val="both"/>
        <w:rPr>
          <w:rFonts w:ascii="Times New Roman" w:hAnsi="Times New Roman"/>
          <w:bCs/>
          <w:i/>
          <w:sz w:val="28"/>
          <w:szCs w:val="28"/>
        </w:rPr>
      </w:pPr>
      <w:r w:rsidRPr="00815372">
        <w:rPr>
          <w:rFonts w:ascii="Times New Roman" w:hAnsi="Times New Roman"/>
          <w:bCs/>
          <w:i/>
          <w:sz w:val="28"/>
          <w:szCs w:val="28"/>
        </w:rPr>
        <w:t>Информация об обеспеченности транспортными хабами и потенциале создания новых.</w:t>
      </w:r>
    </w:p>
    <w:p w:rsidR="00AD4B55" w:rsidRPr="00C65DC4" w:rsidRDefault="00AD4B55" w:rsidP="006434DC">
      <w:pPr>
        <w:spacing w:after="0"/>
        <w:ind w:firstLine="709"/>
        <w:contextualSpacing/>
        <w:jc w:val="both"/>
        <w:rPr>
          <w:rFonts w:ascii="Times New Roman" w:hAnsi="Times New Roman"/>
          <w:sz w:val="28"/>
          <w:szCs w:val="28"/>
        </w:rPr>
      </w:pPr>
      <w:r w:rsidRPr="00C65DC4">
        <w:rPr>
          <w:rFonts w:ascii="Times New Roman" w:hAnsi="Times New Roman"/>
          <w:sz w:val="28"/>
          <w:szCs w:val="28"/>
        </w:rPr>
        <w:t xml:space="preserve">Имеется необходимость в развитии </w:t>
      </w:r>
      <w:r w:rsidRPr="00C65DC4">
        <w:rPr>
          <w:rFonts w:ascii="Times New Roman" w:hAnsi="Times New Roman"/>
          <w:bCs/>
          <w:sz w:val="28"/>
          <w:szCs w:val="28"/>
        </w:rPr>
        <w:t>транспортного хаба в районе</w:t>
      </w:r>
      <w:r w:rsidRPr="00C65DC4">
        <w:rPr>
          <w:rFonts w:ascii="Times New Roman" w:hAnsi="Times New Roman"/>
          <w:sz w:val="28"/>
          <w:szCs w:val="28"/>
        </w:rPr>
        <w:t xml:space="preserve"> аэропорта «Платов».</w:t>
      </w:r>
    </w:p>
    <w:p w:rsidR="00AD4B55" w:rsidRPr="00815372" w:rsidRDefault="00AD4B55" w:rsidP="006434DC">
      <w:pPr>
        <w:spacing w:after="0"/>
        <w:ind w:firstLine="709"/>
        <w:jc w:val="both"/>
        <w:rPr>
          <w:rFonts w:ascii="Times New Roman" w:hAnsi="Times New Roman"/>
          <w:bCs/>
          <w:i/>
          <w:sz w:val="28"/>
          <w:szCs w:val="28"/>
        </w:rPr>
      </w:pPr>
      <w:r w:rsidRPr="00815372">
        <w:rPr>
          <w:rFonts w:ascii="Times New Roman" w:hAnsi="Times New Roman"/>
          <w:bCs/>
          <w:i/>
          <w:sz w:val="28"/>
          <w:szCs w:val="28"/>
        </w:rPr>
        <w:t>Информация о сервисной и сопутствующей инфраструктуре, необходимой как для транспортных средств, так и дл</w:t>
      </w:r>
      <w:r w:rsidR="00294087">
        <w:rPr>
          <w:rFonts w:ascii="Times New Roman" w:hAnsi="Times New Roman"/>
          <w:bCs/>
          <w:i/>
          <w:sz w:val="28"/>
          <w:szCs w:val="28"/>
        </w:rPr>
        <w:t>я работников, задействованных в </w:t>
      </w:r>
      <w:r w:rsidRPr="00815372">
        <w:rPr>
          <w:rFonts w:ascii="Times New Roman" w:hAnsi="Times New Roman"/>
          <w:bCs/>
          <w:i/>
          <w:sz w:val="28"/>
          <w:szCs w:val="28"/>
        </w:rPr>
        <w:t>данном сегменте, включая наличие стабильной мобильной связи на удаленных дорогах.</w:t>
      </w:r>
    </w:p>
    <w:p w:rsidR="00AD4B55" w:rsidRPr="00C65DC4" w:rsidRDefault="00AD4B55" w:rsidP="006434DC">
      <w:pPr>
        <w:spacing w:after="0"/>
        <w:ind w:firstLine="709"/>
        <w:jc w:val="both"/>
        <w:rPr>
          <w:rFonts w:ascii="Times New Roman" w:hAnsi="Times New Roman"/>
          <w:b/>
          <w:sz w:val="28"/>
          <w:szCs w:val="28"/>
          <w:highlight w:val="yellow"/>
          <w:lang w:eastAsia="ru-RU"/>
        </w:rPr>
      </w:pPr>
      <w:r w:rsidRPr="00C65DC4">
        <w:rPr>
          <w:rFonts w:ascii="Times New Roman" w:hAnsi="Times New Roman"/>
          <w:sz w:val="28"/>
          <w:szCs w:val="28"/>
        </w:rPr>
        <w:t xml:space="preserve">В границах придорожных полос автомобильных дорог общего пользования регионального и межмуниципального значения, относящихся к собственности Ростовской области за 2020 год размещено 365 </w:t>
      </w:r>
      <w:r w:rsidR="00294087">
        <w:rPr>
          <w:rFonts w:ascii="Times New Roman" w:hAnsi="Times New Roman"/>
          <w:sz w:val="28"/>
          <w:szCs w:val="28"/>
        </w:rPr>
        <w:t>объектов дорожного сервиса, что </w:t>
      </w:r>
      <w:r w:rsidRPr="00C65DC4">
        <w:rPr>
          <w:rFonts w:ascii="Times New Roman" w:hAnsi="Times New Roman"/>
          <w:sz w:val="28"/>
          <w:szCs w:val="28"/>
        </w:rPr>
        <w:t>на 25 объектов дорожного сервиса больше 2019 года.</w:t>
      </w:r>
    </w:p>
    <w:p w:rsidR="00AD4B55" w:rsidRPr="00C65DC4" w:rsidRDefault="00AD4B55" w:rsidP="002E1340">
      <w:pPr>
        <w:pStyle w:val="af7"/>
        <w:jc w:val="both"/>
        <w:rPr>
          <w:rFonts w:ascii="Times New Roman" w:hAnsi="Times New Roman" w:cs="Times New Roman"/>
          <w:sz w:val="28"/>
          <w:szCs w:val="28"/>
          <w:lang w:eastAsia="ru-RU"/>
        </w:rPr>
      </w:pPr>
      <w:r w:rsidRPr="00C65DC4">
        <w:rPr>
          <w:rFonts w:ascii="Times New Roman" w:hAnsi="Times New Roman" w:cs="Times New Roman"/>
          <w:sz w:val="28"/>
          <w:szCs w:val="28"/>
          <w:lang w:eastAsia="ru-RU"/>
        </w:rPr>
        <w:t xml:space="preserve">2.3.11. Мониторинг развития передовых производственных технологий </w:t>
      </w:r>
      <w:r w:rsidR="00294087">
        <w:rPr>
          <w:rFonts w:ascii="Times New Roman" w:hAnsi="Times New Roman" w:cs="Times New Roman"/>
          <w:sz w:val="28"/>
          <w:szCs w:val="28"/>
          <w:lang w:eastAsia="ru-RU"/>
        </w:rPr>
        <w:t>и их </w:t>
      </w:r>
      <w:r w:rsidRPr="00C65DC4">
        <w:rPr>
          <w:rFonts w:ascii="Times New Roman" w:hAnsi="Times New Roman" w:cs="Times New Roman"/>
          <w:sz w:val="28"/>
          <w:szCs w:val="28"/>
          <w:lang w:eastAsia="ru-RU"/>
        </w:rPr>
        <w:t>внедрения, а также процесса цифровизации экономики и формирования ее новых рынков и секторов.</w:t>
      </w:r>
    </w:p>
    <w:p w:rsidR="00AD4B55" w:rsidRPr="00A52525" w:rsidRDefault="00AD4B55" w:rsidP="00C65DC4">
      <w:pPr>
        <w:autoSpaceDE w:val="0"/>
        <w:spacing w:after="0"/>
        <w:ind w:firstLine="709"/>
        <w:jc w:val="both"/>
        <w:rPr>
          <w:rFonts w:ascii="Times New Roman" w:hAnsi="Times New Roman"/>
          <w:b/>
          <w:sz w:val="28"/>
          <w:szCs w:val="28"/>
          <w:lang w:eastAsia="ru-RU"/>
        </w:rPr>
      </w:pPr>
      <w:r w:rsidRPr="00A52525">
        <w:rPr>
          <w:rFonts w:ascii="Times New Roman" w:hAnsi="Times New Roman"/>
          <w:sz w:val="28"/>
          <w:szCs w:val="28"/>
        </w:rPr>
        <w:t>В целях реализации национальной программы «Цифровая экономика Российской Федерации» на территории Р</w:t>
      </w:r>
      <w:r w:rsidR="00294087">
        <w:rPr>
          <w:rFonts w:ascii="Times New Roman" w:hAnsi="Times New Roman"/>
          <w:sz w:val="28"/>
          <w:szCs w:val="28"/>
        </w:rPr>
        <w:t>остовской области реализуется 5 </w:t>
      </w:r>
      <w:r w:rsidRPr="00A52525">
        <w:rPr>
          <w:rFonts w:ascii="Times New Roman" w:hAnsi="Times New Roman"/>
          <w:sz w:val="28"/>
          <w:szCs w:val="28"/>
        </w:rPr>
        <w:t>региональных проектов: «Информационная инфраструктура (Ростовская область)», «Кадры для цифровой экономики (Ростовская область)», «Информационная безопасность (Ростовская область)», «Цифровые технологии (Ростовская область)», «Цифровое государственное управление</w:t>
      </w:r>
      <w:r w:rsidRPr="00A52525">
        <w:rPr>
          <w:rFonts w:ascii="Times New Roman" w:hAnsi="Times New Roman"/>
          <w:sz w:val="28"/>
          <w:szCs w:val="28"/>
          <w:lang w:eastAsia="ru-RU"/>
        </w:rPr>
        <w:t xml:space="preserve"> (Ростовская область)».</w:t>
      </w:r>
    </w:p>
    <w:p w:rsidR="00AD4B55" w:rsidRPr="00A52525" w:rsidRDefault="00AD4B55" w:rsidP="00C65DC4">
      <w:pPr>
        <w:autoSpaceDE w:val="0"/>
        <w:spacing w:after="0"/>
        <w:ind w:firstLine="709"/>
        <w:jc w:val="both"/>
        <w:rPr>
          <w:rFonts w:ascii="Times New Roman" w:hAnsi="Times New Roman"/>
          <w:sz w:val="28"/>
          <w:szCs w:val="28"/>
        </w:rPr>
      </w:pPr>
      <w:r w:rsidRPr="00A52525">
        <w:rPr>
          <w:rFonts w:ascii="Times New Roman" w:hAnsi="Times New Roman"/>
          <w:sz w:val="28"/>
          <w:szCs w:val="28"/>
        </w:rPr>
        <w:t xml:space="preserve">Сегодня на портале госуслуг доступны для получения 288 региональных и 2695 муниципальных услуг. </w:t>
      </w:r>
      <w:r>
        <w:rPr>
          <w:rFonts w:ascii="Times New Roman" w:hAnsi="Times New Roman"/>
          <w:sz w:val="28"/>
          <w:szCs w:val="28"/>
        </w:rPr>
        <w:t>9</w:t>
      </w:r>
      <w:r w:rsidRPr="00A52525">
        <w:rPr>
          <w:rFonts w:ascii="Times New Roman" w:hAnsi="Times New Roman"/>
          <w:sz w:val="28"/>
          <w:szCs w:val="28"/>
        </w:rPr>
        <w:t xml:space="preserve"> региональных услуг перешли на новый реестровый формат взаимодействия. Работа в данном направлении положительно оценивается гражданами. Спрос на электронные услуги и сервисы в регионе постоян</w:t>
      </w:r>
      <w:r>
        <w:rPr>
          <w:rFonts w:ascii="Times New Roman" w:hAnsi="Times New Roman"/>
          <w:sz w:val="28"/>
          <w:szCs w:val="28"/>
        </w:rPr>
        <w:t>но растет. К</w:t>
      </w:r>
      <w:r w:rsidRPr="00A52525">
        <w:rPr>
          <w:rFonts w:ascii="Times New Roman" w:hAnsi="Times New Roman"/>
          <w:sz w:val="28"/>
          <w:szCs w:val="28"/>
        </w:rPr>
        <w:t>оличество пользователей портала госуслуг среди жителей области составило более 3 миллионов человек, подано 2,8 миллионов заявлений на предоставление услуг в электронной форме.</w:t>
      </w:r>
    </w:p>
    <w:p w:rsidR="00AD4B55" w:rsidRPr="00A52525" w:rsidRDefault="00AD4B55" w:rsidP="00C65DC4">
      <w:pPr>
        <w:spacing w:after="0"/>
        <w:ind w:firstLine="709"/>
        <w:jc w:val="both"/>
        <w:rPr>
          <w:rFonts w:ascii="Times New Roman" w:hAnsi="Times New Roman"/>
          <w:kern w:val="2"/>
          <w:sz w:val="28"/>
          <w:szCs w:val="28"/>
          <w:lang w:eastAsia="ru-RU"/>
        </w:rPr>
      </w:pPr>
      <w:r w:rsidRPr="00A52525">
        <w:rPr>
          <w:rFonts w:ascii="Times New Roman" w:hAnsi="Times New Roman"/>
          <w:kern w:val="2"/>
          <w:sz w:val="28"/>
          <w:szCs w:val="28"/>
          <w:lang w:eastAsia="ru-RU"/>
        </w:rPr>
        <w:t>Количество пользователей электронно</w:t>
      </w:r>
      <w:r>
        <w:rPr>
          <w:rFonts w:ascii="Times New Roman" w:hAnsi="Times New Roman"/>
          <w:kern w:val="2"/>
          <w:sz w:val="28"/>
          <w:szCs w:val="28"/>
          <w:lang w:eastAsia="ru-RU"/>
        </w:rPr>
        <w:t xml:space="preserve">го документооборота увеличилось </w:t>
      </w:r>
      <w:r w:rsidR="00294087">
        <w:rPr>
          <w:rFonts w:ascii="Times New Roman" w:hAnsi="Times New Roman"/>
          <w:kern w:val="2"/>
          <w:sz w:val="28"/>
          <w:szCs w:val="28"/>
          <w:lang w:eastAsia="ru-RU"/>
        </w:rPr>
        <w:t>до </w:t>
      </w:r>
      <w:r w:rsidRPr="00A52525">
        <w:rPr>
          <w:rFonts w:ascii="Times New Roman" w:hAnsi="Times New Roman"/>
          <w:kern w:val="2"/>
          <w:sz w:val="28"/>
          <w:szCs w:val="28"/>
          <w:lang w:eastAsia="ru-RU"/>
        </w:rPr>
        <w:t>17 200. Подключены все подведомственные организации министерства здравоохранения, министерства общего и профессионального образования, министерства труда, министерства по физической культуре и спорту.</w:t>
      </w:r>
    </w:p>
    <w:p w:rsidR="00AD4B55" w:rsidRPr="00A52525" w:rsidRDefault="00AD4B55" w:rsidP="00C65DC4">
      <w:pPr>
        <w:spacing w:after="0"/>
        <w:ind w:firstLine="709"/>
        <w:jc w:val="both"/>
        <w:rPr>
          <w:rFonts w:ascii="Times New Roman" w:hAnsi="Times New Roman"/>
          <w:sz w:val="28"/>
          <w:szCs w:val="28"/>
          <w:lang w:eastAsia="ru-RU"/>
        </w:rPr>
      </w:pPr>
      <w:r w:rsidRPr="00A52525">
        <w:rPr>
          <w:rFonts w:ascii="Times New Roman" w:hAnsi="Times New Roman"/>
          <w:sz w:val="28"/>
          <w:szCs w:val="28"/>
          <w:lang w:eastAsia="ru-RU"/>
        </w:rPr>
        <w:t>Разработан и запущен в эксплуатацию программный сервис «Электронная приемная граждан Ростовской области», позволяющий гражданам и организациям направлять обращения в электронном виде в адрес органов исполнительной власти и местного самоуправления. С использованием сервиса, в том числе через мобильные приложения, а также социальн</w:t>
      </w:r>
      <w:r w:rsidR="00AB3B8F">
        <w:rPr>
          <w:rFonts w:ascii="Times New Roman" w:hAnsi="Times New Roman"/>
          <w:sz w:val="28"/>
          <w:szCs w:val="28"/>
          <w:lang w:eastAsia="ru-RU"/>
        </w:rPr>
        <w:t>ые сети направлено более 10 000 </w:t>
      </w:r>
      <w:r w:rsidRPr="00A52525">
        <w:rPr>
          <w:rFonts w:ascii="Times New Roman" w:hAnsi="Times New Roman"/>
          <w:sz w:val="28"/>
          <w:szCs w:val="28"/>
          <w:lang w:eastAsia="ru-RU"/>
        </w:rPr>
        <w:t>обращений.</w:t>
      </w:r>
    </w:p>
    <w:p w:rsidR="00AD4B55" w:rsidRPr="00A52525" w:rsidRDefault="00AD4B55" w:rsidP="00C65DC4">
      <w:pPr>
        <w:autoSpaceDE w:val="0"/>
        <w:spacing w:after="0"/>
        <w:ind w:firstLine="709"/>
        <w:jc w:val="both"/>
        <w:rPr>
          <w:rFonts w:ascii="Times New Roman" w:hAnsi="Times New Roman"/>
          <w:sz w:val="28"/>
          <w:szCs w:val="28"/>
        </w:rPr>
      </w:pPr>
      <w:r w:rsidRPr="00A52525">
        <w:rPr>
          <w:rFonts w:ascii="Times New Roman" w:hAnsi="Times New Roman"/>
          <w:sz w:val="28"/>
          <w:szCs w:val="28"/>
        </w:rPr>
        <w:t>Более 350 государственных гражданских и муниципальных служащих Ростовской области прошли курсы повышения квалификации «Основы цифровой трансформации и цифровой экономики: технологии и компетенции».</w:t>
      </w:r>
    </w:p>
    <w:p w:rsidR="00AD4B55" w:rsidRPr="00A52525" w:rsidRDefault="00AD4B55" w:rsidP="00C65DC4">
      <w:pPr>
        <w:autoSpaceDE w:val="0"/>
        <w:spacing w:after="0"/>
        <w:ind w:firstLine="709"/>
        <w:jc w:val="both"/>
        <w:rPr>
          <w:rFonts w:ascii="Times New Roman" w:hAnsi="Times New Roman"/>
          <w:sz w:val="28"/>
          <w:szCs w:val="28"/>
        </w:rPr>
      </w:pPr>
      <w:r w:rsidRPr="00A52525">
        <w:rPr>
          <w:rFonts w:ascii="Times New Roman" w:hAnsi="Times New Roman"/>
          <w:sz w:val="28"/>
          <w:szCs w:val="28"/>
        </w:rPr>
        <w:t>Ростовская область вошла в число 5 регионов, в которых реализуется пилотный проект по апробации персональных цифровых сертификатов в рамках федерального национального проекта «Кадры для</w:t>
      </w:r>
      <w:r>
        <w:rPr>
          <w:rFonts w:ascii="Times New Roman" w:hAnsi="Times New Roman"/>
          <w:sz w:val="28"/>
          <w:szCs w:val="28"/>
        </w:rPr>
        <w:t xml:space="preserve"> цифровой экономики».</w:t>
      </w:r>
    </w:p>
    <w:p w:rsidR="00AD4B55" w:rsidRPr="00A52525" w:rsidRDefault="00AD4B55" w:rsidP="00C65DC4">
      <w:pPr>
        <w:autoSpaceDE w:val="0"/>
        <w:spacing w:after="0"/>
        <w:ind w:firstLine="709"/>
        <w:jc w:val="both"/>
        <w:rPr>
          <w:rFonts w:ascii="Times New Roman" w:hAnsi="Times New Roman"/>
          <w:sz w:val="28"/>
          <w:szCs w:val="28"/>
        </w:rPr>
      </w:pPr>
      <w:r w:rsidRPr="00A52525">
        <w:rPr>
          <w:rFonts w:ascii="Times New Roman" w:hAnsi="Times New Roman"/>
          <w:sz w:val="28"/>
          <w:szCs w:val="28"/>
        </w:rPr>
        <w:t>Жители области от 18 до 60 лет с оконченным средним профессион</w:t>
      </w:r>
      <w:r>
        <w:rPr>
          <w:rFonts w:ascii="Times New Roman" w:hAnsi="Times New Roman"/>
          <w:sz w:val="28"/>
          <w:szCs w:val="28"/>
        </w:rPr>
        <w:t>альным или высшим образованием с</w:t>
      </w:r>
      <w:r w:rsidRPr="00A52525">
        <w:rPr>
          <w:rFonts w:ascii="Times New Roman" w:hAnsi="Times New Roman"/>
          <w:sz w:val="28"/>
          <w:szCs w:val="28"/>
        </w:rPr>
        <w:t xml:space="preserve"> 2020 году бесплатно </w:t>
      </w:r>
      <w:r>
        <w:rPr>
          <w:rFonts w:ascii="Times New Roman" w:hAnsi="Times New Roman"/>
          <w:sz w:val="28"/>
          <w:szCs w:val="28"/>
        </w:rPr>
        <w:t xml:space="preserve">могут </w:t>
      </w:r>
      <w:r w:rsidRPr="00A52525">
        <w:rPr>
          <w:rFonts w:ascii="Times New Roman" w:hAnsi="Times New Roman"/>
          <w:sz w:val="28"/>
          <w:szCs w:val="28"/>
        </w:rPr>
        <w:t xml:space="preserve">повысить свою квалификацию по разным цифровым направлениям от общей компьютерной грамотности до таких, как «Программирование и создание ИТ-продуктов», «Цифровой маркетинг для предпринимателей и самозанятых», «Промышленный дизайн и 3D моделирование», «Разработка мобильных приложений». Всего доступно для выбора не менее 99 отобранных </w:t>
      </w:r>
      <w:r w:rsidR="00AB3B8F">
        <w:rPr>
          <w:rFonts w:ascii="Times New Roman" w:hAnsi="Times New Roman"/>
          <w:sz w:val="28"/>
          <w:szCs w:val="28"/>
        </w:rPr>
        <w:t>образовательных программ, 14 из </w:t>
      </w:r>
      <w:r w:rsidRPr="00A52525">
        <w:rPr>
          <w:rFonts w:ascii="Times New Roman" w:hAnsi="Times New Roman"/>
          <w:sz w:val="28"/>
          <w:szCs w:val="28"/>
        </w:rPr>
        <w:t>которых – от образовательных организаций Ростовской области.</w:t>
      </w:r>
    </w:p>
    <w:p w:rsidR="00AD4B55" w:rsidRPr="00A52525" w:rsidRDefault="00AD4B55" w:rsidP="00C65DC4">
      <w:pPr>
        <w:autoSpaceDE w:val="0"/>
        <w:spacing w:after="0"/>
        <w:ind w:firstLine="709"/>
        <w:jc w:val="both"/>
        <w:rPr>
          <w:rFonts w:ascii="Times New Roman" w:hAnsi="Times New Roman"/>
          <w:sz w:val="28"/>
          <w:szCs w:val="28"/>
        </w:rPr>
      </w:pPr>
      <w:r w:rsidRPr="00A52525">
        <w:rPr>
          <w:rFonts w:ascii="Times New Roman" w:hAnsi="Times New Roman"/>
          <w:sz w:val="28"/>
          <w:szCs w:val="28"/>
        </w:rPr>
        <w:t xml:space="preserve">В Ростовской области в рамках проекта выдано 1000 персональных цифровых сертификатов для повышения компетенций в сфере цифровой экономики. Всего получено более 1600 заявок. </w:t>
      </w:r>
    </w:p>
    <w:p w:rsidR="00AD4B55" w:rsidRPr="00A52525" w:rsidRDefault="00AD4B55" w:rsidP="00C65DC4">
      <w:pPr>
        <w:autoSpaceDE w:val="0"/>
        <w:spacing w:after="0"/>
        <w:ind w:firstLine="709"/>
        <w:jc w:val="both"/>
        <w:rPr>
          <w:rFonts w:ascii="Times New Roman" w:hAnsi="Times New Roman"/>
          <w:sz w:val="28"/>
          <w:szCs w:val="28"/>
          <w:lang w:eastAsia="ru-RU"/>
        </w:rPr>
      </w:pPr>
      <w:r w:rsidRPr="00A52525">
        <w:rPr>
          <w:rFonts w:ascii="Times New Roman" w:hAnsi="Times New Roman"/>
          <w:sz w:val="28"/>
          <w:szCs w:val="28"/>
          <w:lang w:eastAsia="ru-RU"/>
        </w:rPr>
        <w:t>В рамках реализации федерального проекта «Информационная инфраструктура» национальной программы «Цифровая экономика Российской Федерации» Акционерным обществом «Компания ТрансТелеКом» в Ростовской области завершены все виды технических работ по 554 социально значимым объектам 1 эт</w:t>
      </w:r>
      <w:r>
        <w:rPr>
          <w:rFonts w:ascii="Times New Roman" w:hAnsi="Times New Roman"/>
          <w:sz w:val="28"/>
          <w:szCs w:val="28"/>
          <w:lang w:eastAsia="ru-RU"/>
        </w:rPr>
        <w:t>апа государственного контракта.</w:t>
      </w:r>
    </w:p>
    <w:p w:rsidR="00AD4B55" w:rsidRPr="00A52525" w:rsidRDefault="00AD4B55" w:rsidP="00C65DC4">
      <w:pPr>
        <w:spacing w:after="0"/>
        <w:ind w:firstLine="709"/>
        <w:jc w:val="both"/>
        <w:rPr>
          <w:rFonts w:ascii="Times New Roman" w:hAnsi="Times New Roman"/>
          <w:sz w:val="28"/>
          <w:szCs w:val="28"/>
          <w:lang w:eastAsia="ru-RU"/>
        </w:rPr>
      </w:pPr>
      <w:r w:rsidRPr="00A52525">
        <w:rPr>
          <w:rFonts w:ascii="Times New Roman" w:hAnsi="Times New Roman"/>
          <w:sz w:val="28"/>
          <w:szCs w:val="28"/>
          <w:lang w:eastAsia="ru-RU"/>
        </w:rPr>
        <w:t xml:space="preserve">На территории Ростовской области завершен проект устранения цифрового неравенства. Проложены волоконно-оптические линии связи и установлены точки коллективного доступа к сети интернет по технологии </w:t>
      </w:r>
      <w:r w:rsidRPr="00A52525">
        <w:rPr>
          <w:rFonts w:ascii="Times New Roman" w:hAnsi="Times New Roman"/>
          <w:sz w:val="28"/>
          <w:szCs w:val="28"/>
          <w:lang w:val="en-US" w:eastAsia="ru-RU"/>
        </w:rPr>
        <w:t>Wi</w:t>
      </w:r>
      <w:r w:rsidRPr="00A52525">
        <w:rPr>
          <w:rFonts w:ascii="Times New Roman" w:hAnsi="Times New Roman"/>
          <w:sz w:val="28"/>
          <w:szCs w:val="28"/>
          <w:lang w:eastAsia="ru-RU"/>
        </w:rPr>
        <w:t>-</w:t>
      </w:r>
      <w:r w:rsidRPr="00A52525">
        <w:rPr>
          <w:rFonts w:ascii="Times New Roman" w:hAnsi="Times New Roman"/>
          <w:sz w:val="28"/>
          <w:szCs w:val="28"/>
          <w:lang w:val="en-US" w:eastAsia="ru-RU"/>
        </w:rPr>
        <w:t>Fi</w:t>
      </w:r>
      <w:r w:rsidRPr="00A52525">
        <w:rPr>
          <w:rFonts w:ascii="Times New Roman" w:hAnsi="Times New Roman"/>
          <w:sz w:val="28"/>
          <w:szCs w:val="28"/>
          <w:lang w:eastAsia="ru-RU"/>
        </w:rPr>
        <w:t xml:space="preserve"> в 394 населенных пунктах Ростовской области </w:t>
      </w:r>
      <w:r w:rsidRPr="00A52525">
        <w:rPr>
          <w:rFonts w:ascii="Times New Roman" w:hAnsi="Times New Roman"/>
          <w:i/>
          <w:sz w:val="28"/>
          <w:szCs w:val="28"/>
          <w:lang w:eastAsia="ru-RU"/>
        </w:rPr>
        <w:t>(41 район)</w:t>
      </w:r>
      <w:r w:rsidRPr="00A52525">
        <w:rPr>
          <w:rFonts w:ascii="Times New Roman" w:hAnsi="Times New Roman"/>
          <w:sz w:val="28"/>
          <w:szCs w:val="28"/>
          <w:lang w:eastAsia="ru-RU"/>
        </w:rPr>
        <w:t xml:space="preserve"> с числом жителей от 250 до 500 жителей. Построено более 4,5 тысяч километров</w:t>
      </w:r>
      <w:r w:rsidR="00AB3B8F">
        <w:rPr>
          <w:rFonts w:ascii="Times New Roman" w:hAnsi="Times New Roman"/>
          <w:sz w:val="28"/>
          <w:szCs w:val="28"/>
          <w:lang w:eastAsia="ru-RU"/>
        </w:rPr>
        <w:t xml:space="preserve"> оптики, с объемом инвестиций в </w:t>
      </w:r>
      <w:r w:rsidRPr="00A52525">
        <w:rPr>
          <w:rFonts w:ascii="Times New Roman" w:hAnsi="Times New Roman"/>
          <w:sz w:val="28"/>
          <w:szCs w:val="28"/>
          <w:lang w:eastAsia="ru-RU"/>
        </w:rPr>
        <w:t>Ростовскую область порядка 1 миллиарда 600 миллионов рублей.</w:t>
      </w:r>
    </w:p>
    <w:p w:rsidR="00AD4B55" w:rsidRPr="00C65DC4" w:rsidRDefault="00AD4B55" w:rsidP="002E1340">
      <w:pPr>
        <w:pStyle w:val="af7"/>
        <w:jc w:val="both"/>
        <w:rPr>
          <w:rFonts w:ascii="Times New Roman" w:hAnsi="Times New Roman" w:cs="Times New Roman"/>
          <w:sz w:val="28"/>
          <w:szCs w:val="28"/>
          <w:lang w:eastAsia="ru-RU"/>
        </w:rPr>
      </w:pPr>
      <w:r w:rsidRPr="00C65DC4">
        <w:rPr>
          <w:rFonts w:ascii="Times New Roman" w:hAnsi="Times New Roman" w:cs="Times New Roman"/>
          <w:sz w:val="28"/>
          <w:szCs w:val="28"/>
          <w:lang w:eastAsia="ru-RU"/>
        </w:rPr>
        <w:t>2.4. Утверждение перечня товарных рынков.</w:t>
      </w:r>
    </w:p>
    <w:p w:rsidR="00AD4B55" w:rsidRPr="00C65DC4" w:rsidRDefault="00AD4B55" w:rsidP="00A92BD9">
      <w:pPr>
        <w:spacing w:after="0"/>
        <w:ind w:firstLine="709"/>
        <w:jc w:val="both"/>
        <w:rPr>
          <w:rFonts w:ascii="Times New Roman" w:hAnsi="Times New Roman"/>
          <w:b/>
          <w:sz w:val="28"/>
          <w:szCs w:val="28"/>
        </w:rPr>
      </w:pPr>
      <w:r w:rsidRPr="003A538F">
        <w:rPr>
          <w:rFonts w:ascii="Times New Roman" w:hAnsi="Times New Roman"/>
          <w:sz w:val="28"/>
          <w:szCs w:val="28"/>
        </w:rPr>
        <w:t>Перечень товарных рынков для со</w:t>
      </w:r>
      <w:r w:rsidR="003A538F">
        <w:rPr>
          <w:rFonts w:ascii="Times New Roman" w:hAnsi="Times New Roman"/>
          <w:sz w:val="28"/>
          <w:szCs w:val="28"/>
        </w:rPr>
        <w:t>действия развитию конкуренции в </w:t>
      </w:r>
      <w:r w:rsidRPr="003A538F">
        <w:rPr>
          <w:rFonts w:ascii="Times New Roman" w:hAnsi="Times New Roman"/>
          <w:sz w:val="28"/>
          <w:szCs w:val="28"/>
        </w:rPr>
        <w:t>Ростовской области утвержден Распоряжением Губернатора Ростовской области от 18.03.2020 № 45 и включает 35 товарных рынков:</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услуг розничной торговли лекарственными препаратами, медицинскими изделиями и сопутствующими товарами</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2. </w:t>
      </w:r>
      <w:r w:rsidR="00AD4B55" w:rsidRPr="00C65DC4">
        <w:rPr>
          <w:rFonts w:ascii="Times New Roman" w:hAnsi="Times New Roman"/>
          <w:kern w:val="2"/>
          <w:sz w:val="28"/>
          <w:szCs w:val="28"/>
          <w:lang w:eastAsia="ru-RU"/>
        </w:rPr>
        <w:t xml:space="preserve">Рынок медицинских услуг. </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3. </w:t>
      </w:r>
      <w:r w:rsidR="00AD4B55" w:rsidRPr="00C65DC4">
        <w:rPr>
          <w:rFonts w:ascii="Times New Roman" w:hAnsi="Times New Roman"/>
          <w:kern w:val="2"/>
          <w:sz w:val="28"/>
          <w:szCs w:val="28"/>
          <w:lang w:eastAsia="ru-RU"/>
        </w:rPr>
        <w:t xml:space="preserve">Рынок психолого-педагогического сопровождения детей с ограниченными возможностями здоровья. </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4. </w:t>
      </w:r>
      <w:r w:rsidR="00AD4B55" w:rsidRPr="00C65DC4">
        <w:rPr>
          <w:rFonts w:ascii="Times New Roman" w:hAnsi="Times New Roman"/>
          <w:kern w:val="2"/>
          <w:sz w:val="28"/>
          <w:szCs w:val="28"/>
          <w:lang w:eastAsia="ru-RU"/>
        </w:rPr>
        <w:t>Рынок социальных услуг.</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5. </w:t>
      </w:r>
      <w:r w:rsidR="00AD4B55" w:rsidRPr="00C65DC4">
        <w:rPr>
          <w:rFonts w:ascii="Times New Roman" w:hAnsi="Times New Roman"/>
          <w:kern w:val="2"/>
          <w:sz w:val="28"/>
          <w:szCs w:val="28"/>
          <w:lang w:eastAsia="ru-RU"/>
        </w:rPr>
        <w:t>Рынок услуг дошкольного образования.</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6. </w:t>
      </w:r>
      <w:r w:rsidR="00AD4B55" w:rsidRPr="00C65DC4">
        <w:rPr>
          <w:rFonts w:ascii="Times New Roman" w:hAnsi="Times New Roman"/>
          <w:kern w:val="2"/>
          <w:sz w:val="28"/>
          <w:szCs w:val="28"/>
          <w:lang w:eastAsia="ru-RU"/>
        </w:rPr>
        <w:t>Рынок услуг общего образования.</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7. </w:t>
      </w:r>
      <w:r w:rsidR="00AD4B55" w:rsidRPr="00C65DC4">
        <w:rPr>
          <w:rFonts w:ascii="Times New Roman" w:hAnsi="Times New Roman"/>
          <w:kern w:val="2"/>
          <w:sz w:val="28"/>
          <w:szCs w:val="28"/>
          <w:lang w:eastAsia="ru-RU"/>
        </w:rPr>
        <w:t>Рынок услуг среднего профессионального образования.</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8. </w:t>
      </w:r>
      <w:r w:rsidR="00AD4B55" w:rsidRPr="00C65DC4">
        <w:rPr>
          <w:rFonts w:ascii="Times New Roman" w:hAnsi="Times New Roman"/>
          <w:kern w:val="2"/>
          <w:sz w:val="28"/>
          <w:szCs w:val="28"/>
          <w:lang w:eastAsia="ru-RU"/>
        </w:rPr>
        <w:t>Рынок услуг детского отдыха и оздоровления.</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9. </w:t>
      </w:r>
      <w:r w:rsidR="00AD4B55" w:rsidRPr="00C65DC4">
        <w:rPr>
          <w:rFonts w:ascii="Times New Roman" w:hAnsi="Times New Roman"/>
          <w:kern w:val="2"/>
          <w:sz w:val="28"/>
          <w:szCs w:val="28"/>
          <w:lang w:eastAsia="ru-RU"/>
        </w:rPr>
        <w:t>Рынок услуг дополнительного образования детей.</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10.</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лабораторных исследований для выдачи ветеринарных сопроводительных документов.</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11.</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племенного животноводства.</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12.</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семеноводства.</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13.</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жилищного строительства (за исключением Московского фонда реновации жилой застройки и индивидуального жилищного строительства).</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14.</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строительства объектов капитального строительства, за исключением жилищного и дорожного строительства.</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15.</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дорожной деятельности (за исключением проектирования).</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16.</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архитектурно-строительного проектирования.</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17.</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вылова водных биоресурсов.</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18.</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переработки водных биоресурсов.</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19.</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товарной аквакультуры.</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20.</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добычи общераспространенных полезных ископаемых на участках недр местного значения.</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21.</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теплоснабжения (производство тепловой энергии).</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22.</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выполнения работ по содержанию и текущему ремонту общего имущества собственников помещений в многоквартирном доме.</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23.</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поставки сжиженного газа в баллонах.</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24.</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купли-продажи электрической энергии (мощности) на розничном рынке электрической энергии (мощности).</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25.</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26.</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нефтепродуктов.</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27.</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оказания услуг по перевозке пассажиров автомобильным транспортом по муниципальным маршрутам регулярных перевозок.</w:t>
      </w:r>
    </w:p>
    <w:p w:rsidR="00AD4B55" w:rsidRPr="00C65DC4" w:rsidRDefault="00AD4B55" w:rsidP="00A92BD9">
      <w:pPr>
        <w:spacing w:after="0"/>
        <w:ind w:firstLine="709"/>
        <w:jc w:val="both"/>
        <w:rPr>
          <w:rFonts w:ascii="Times New Roman" w:hAnsi="Times New Roman"/>
          <w:kern w:val="2"/>
          <w:sz w:val="28"/>
          <w:szCs w:val="28"/>
          <w:lang w:eastAsia="ru-RU"/>
        </w:rPr>
      </w:pPr>
      <w:r w:rsidRPr="00C65DC4">
        <w:rPr>
          <w:rFonts w:ascii="Times New Roman" w:hAnsi="Times New Roman"/>
          <w:kern w:val="2"/>
          <w:sz w:val="28"/>
          <w:szCs w:val="28"/>
          <w:lang w:eastAsia="ru-RU"/>
        </w:rPr>
        <w:t>28.</w:t>
      </w:r>
      <w:r w:rsidR="00A92BD9">
        <w:rPr>
          <w:rFonts w:ascii="Times New Roman" w:hAnsi="Times New Roman"/>
          <w:kern w:val="2"/>
          <w:sz w:val="28"/>
          <w:szCs w:val="28"/>
          <w:lang w:eastAsia="ru-RU"/>
        </w:rPr>
        <w:t> </w:t>
      </w:r>
      <w:r w:rsidRPr="00C65DC4">
        <w:rPr>
          <w:rFonts w:ascii="Times New Roman" w:hAnsi="Times New Roman"/>
          <w:kern w:val="2"/>
          <w:sz w:val="28"/>
          <w:szCs w:val="28"/>
          <w:lang w:eastAsia="ru-RU"/>
        </w:rPr>
        <w:t>Рынок оказания услуг по перевозке пассажиров автомобильным транспортом по межмуниципальным маршрутам регулярных перевозок.</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29. </w:t>
      </w:r>
      <w:r w:rsidR="00AD4B55" w:rsidRPr="00C65DC4">
        <w:rPr>
          <w:rFonts w:ascii="Times New Roman" w:hAnsi="Times New Roman"/>
          <w:kern w:val="2"/>
          <w:sz w:val="28"/>
          <w:szCs w:val="28"/>
          <w:lang w:eastAsia="ru-RU"/>
        </w:rPr>
        <w:t>Рынок оказания услуг по перевозке пассажиров и багажа легковым такси на территории Ростовской области.</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30. </w:t>
      </w:r>
      <w:r w:rsidR="00AD4B55" w:rsidRPr="00C65DC4">
        <w:rPr>
          <w:rFonts w:ascii="Times New Roman" w:hAnsi="Times New Roman"/>
          <w:kern w:val="2"/>
          <w:sz w:val="28"/>
          <w:szCs w:val="28"/>
          <w:lang w:eastAsia="ru-RU"/>
        </w:rPr>
        <w:t>Рынок легкой промышленности.</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31. </w:t>
      </w:r>
      <w:r w:rsidR="00AD4B55" w:rsidRPr="00C65DC4">
        <w:rPr>
          <w:rFonts w:ascii="Times New Roman" w:hAnsi="Times New Roman"/>
          <w:kern w:val="2"/>
          <w:sz w:val="28"/>
          <w:szCs w:val="28"/>
          <w:lang w:eastAsia="ru-RU"/>
        </w:rPr>
        <w:t>Рынок обработки древесины и производства изделий из дерева.</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32. </w:t>
      </w:r>
      <w:r w:rsidR="00AD4B55" w:rsidRPr="00C65DC4">
        <w:rPr>
          <w:rFonts w:ascii="Times New Roman" w:hAnsi="Times New Roman"/>
          <w:kern w:val="2"/>
          <w:sz w:val="28"/>
          <w:szCs w:val="28"/>
          <w:lang w:eastAsia="ru-RU"/>
        </w:rPr>
        <w:t>Рынок производства кирпича.</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33. </w:t>
      </w:r>
      <w:r w:rsidR="00AD4B55" w:rsidRPr="00C65DC4">
        <w:rPr>
          <w:rFonts w:ascii="Times New Roman" w:hAnsi="Times New Roman"/>
          <w:kern w:val="2"/>
          <w:sz w:val="28"/>
          <w:szCs w:val="28"/>
          <w:lang w:eastAsia="ru-RU"/>
        </w:rPr>
        <w:t>Рынок производства бетона.</w:t>
      </w:r>
    </w:p>
    <w:p w:rsidR="00AD4B55" w:rsidRPr="00C65DC4"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34. </w:t>
      </w:r>
      <w:r w:rsidR="00AD4B55" w:rsidRPr="00C65DC4">
        <w:rPr>
          <w:rFonts w:ascii="Times New Roman" w:hAnsi="Times New Roman"/>
          <w:kern w:val="2"/>
          <w:sz w:val="28"/>
          <w:szCs w:val="28"/>
          <w:lang w:eastAsia="ru-RU"/>
        </w:rPr>
        <w:t>Рынок оказания услуг по ремонту автотранспортных средств.</w:t>
      </w:r>
    </w:p>
    <w:p w:rsidR="00AD4B55" w:rsidRPr="00A92BD9" w:rsidRDefault="00A92BD9" w:rsidP="00A92BD9">
      <w:pPr>
        <w:spacing w:after="0"/>
        <w:ind w:firstLine="709"/>
        <w:jc w:val="both"/>
        <w:rPr>
          <w:rFonts w:ascii="Times New Roman" w:hAnsi="Times New Roman"/>
          <w:kern w:val="2"/>
          <w:sz w:val="28"/>
          <w:szCs w:val="28"/>
          <w:lang w:eastAsia="ru-RU"/>
        </w:rPr>
      </w:pPr>
      <w:r>
        <w:rPr>
          <w:rFonts w:ascii="Times New Roman" w:hAnsi="Times New Roman"/>
          <w:kern w:val="2"/>
          <w:sz w:val="28"/>
          <w:szCs w:val="28"/>
          <w:lang w:eastAsia="ru-RU"/>
        </w:rPr>
        <w:t>35 </w:t>
      </w:r>
      <w:r w:rsidR="00AD4B55" w:rsidRPr="00C65DC4">
        <w:rPr>
          <w:rFonts w:ascii="Times New Roman" w:hAnsi="Times New Roman"/>
          <w:kern w:val="2"/>
          <w:sz w:val="28"/>
          <w:szCs w:val="28"/>
          <w:lang w:eastAsia="ru-RU"/>
        </w:rPr>
        <w:t>Рынок услуг связи, в том числе услуг по предоставлению широкополосного доступа к информационно-телеко</w:t>
      </w:r>
      <w:r>
        <w:rPr>
          <w:rFonts w:ascii="Times New Roman" w:hAnsi="Times New Roman"/>
          <w:kern w:val="2"/>
          <w:sz w:val="28"/>
          <w:szCs w:val="28"/>
          <w:lang w:eastAsia="ru-RU"/>
        </w:rPr>
        <w:t>ммуникационной сети «Интернет».</w:t>
      </w:r>
    </w:p>
    <w:p w:rsidR="00731B34" w:rsidRPr="00A70D9D" w:rsidRDefault="00731B34" w:rsidP="00A92BD9">
      <w:pPr>
        <w:pStyle w:val="3"/>
        <w:spacing w:line="276" w:lineRule="auto"/>
        <w:rPr>
          <w:b w:val="0"/>
          <w:szCs w:val="28"/>
        </w:rPr>
      </w:pPr>
      <w:bookmarkStart w:id="1" w:name="_Toc34403277"/>
      <w:r w:rsidRPr="00731B34">
        <w:rPr>
          <w:b w:val="0"/>
          <w:szCs w:val="28"/>
        </w:rPr>
        <w:t xml:space="preserve">Перечень товарных рынков утвержден распоряжением Губернатора Ростовской области от 18.03.2020 № 45 Документ размещен на официальном сайте Правительства области по адресу </w:t>
      </w:r>
      <w:hyperlink r:id="rId46" w:history="1">
        <w:r w:rsidRPr="00731B34">
          <w:rPr>
            <w:rStyle w:val="a3"/>
            <w:b w:val="0"/>
            <w:szCs w:val="28"/>
          </w:rPr>
          <w:t>https://www.donland.ru/documents/11649/</w:t>
        </w:r>
      </w:hyperlink>
      <w:r w:rsidR="00A70D9D">
        <w:rPr>
          <w:b w:val="0"/>
          <w:szCs w:val="28"/>
        </w:rPr>
        <w:t xml:space="preserve"> .</w:t>
      </w:r>
    </w:p>
    <w:p w:rsidR="00A70D9D" w:rsidRPr="00A70D9D" w:rsidRDefault="00A70D9D" w:rsidP="00A92BD9">
      <w:pPr>
        <w:pStyle w:val="3"/>
        <w:spacing w:line="276" w:lineRule="auto"/>
        <w:rPr>
          <w:b w:val="0"/>
        </w:rPr>
      </w:pPr>
      <w:r>
        <w:rPr>
          <w:b w:val="0"/>
        </w:rPr>
        <w:t>Числовые значения (ключевые показатели) развития конкуренции по каждому товарному рынку установлены в соответствии с единой методикой по расчету ключевых показателей развития конкуренции в отраслях экономики в субъектах Российской Федерации, утвержденной в соответствии с приказом Федеральной Антимонопольной службы от 29.08.2018 № 1232/18, а также согласованы в установленном порядке с центральным аппаратом ФАС России.</w:t>
      </w:r>
    </w:p>
    <w:p w:rsidR="00AD4B55" w:rsidRDefault="00AD4B55" w:rsidP="00A92BD9">
      <w:pPr>
        <w:pStyle w:val="3"/>
        <w:spacing w:line="276" w:lineRule="auto"/>
        <w:rPr>
          <w:b w:val="0"/>
        </w:rPr>
      </w:pPr>
      <w:r w:rsidRPr="00C65DC4">
        <w:rPr>
          <w:b w:val="0"/>
        </w:rPr>
        <w:t>Обоснование выбора перечня товарных рынков для содействия развитию конкуренции в Ростовской области</w:t>
      </w:r>
      <w:bookmarkEnd w:id="1"/>
      <w:r w:rsidRPr="00C65DC4">
        <w:rPr>
          <w:b w:val="0"/>
        </w:rPr>
        <w:t>.</w:t>
      </w:r>
    </w:p>
    <w:p w:rsidR="00634B4D" w:rsidRPr="00634B4D" w:rsidRDefault="00634B4D" w:rsidP="00634B4D">
      <w:pPr>
        <w:spacing w:after="0"/>
      </w:pPr>
    </w:p>
    <w:p w:rsidR="00AD4B55" w:rsidRPr="003C35AE" w:rsidRDefault="00AD4B55" w:rsidP="00CA3170">
      <w:pPr>
        <w:pStyle w:val="af2"/>
        <w:spacing w:line="276" w:lineRule="auto"/>
        <w:rPr>
          <w:rFonts w:ascii="Times New Roman" w:hAnsi="Times New Roman"/>
          <w:i/>
          <w:color w:val="auto"/>
        </w:rPr>
      </w:pPr>
      <w:r w:rsidRPr="003C35AE">
        <w:rPr>
          <w:rFonts w:ascii="Times New Roman" w:hAnsi="Times New Roman"/>
          <w:i/>
          <w:color w:val="auto"/>
        </w:rPr>
        <w:t>1. Рынок услуг розничной торговли лекарственными препаратами,</w:t>
      </w:r>
    </w:p>
    <w:p w:rsidR="00AD4B55" w:rsidRPr="003C35AE" w:rsidRDefault="00AD4B55" w:rsidP="00CA3170">
      <w:pPr>
        <w:pStyle w:val="af2"/>
        <w:spacing w:after="120" w:line="276" w:lineRule="auto"/>
        <w:rPr>
          <w:rFonts w:ascii="Times New Roman" w:hAnsi="Times New Roman"/>
          <w:i/>
          <w:color w:val="auto"/>
        </w:rPr>
      </w:pPr>
      <w:r w:rsidRPr="003C35AE">
        <w:rPr>
          <w:rFonts w:ascii="Times New Roman" w:hAnsi="Times New Roman"/>
          <w:i/>
          <w:color w:val="auto"/>
        </w:rPr>
        <w:t>медицинскими изделиями и сопутствующими товарами</w:t>
      </w:r>
    </w:p>
    <w:p w:rsidR="00AD4B55" w:rsidRPr="009A6B86" w:rsidRDefault="00AD4B55" w:rsidP="00A92BD9">
      <w:pPr>
        <w:autoSpaceDE w:val="0"/>
        <w:autoSpaceDN w:val="0"/>
        <w:adjustRightInd w:val="0"/>
        <w:spacing w:after="0"/>
        <w:ind w:firstLine="709"/>
        <w:jc w:val="both"/>
        <w:rPr>
          <w:rFonts w:ascii="Times New Roman" w:hAnsi="Times New Roman"/>
          <w:kern w:val="2"/>
          <w:sz w:val="28"/>
          <w:szCs w:val="28"/>
          <w:lang w:eastAsia="ru-RU"/>
        </w:rPr>
      </w:pPr>
      <w:r w:rsidRPr="009A6B86">
        <w:rPr>
          <w:rFonts w:ascii="Times New Roman" w:hAnsi="Times New Roman"/>
          <w:kern w:val="2"/>
          <w:sz w:val="28"/>
          <w:szCs w:val="28"/>
          <w:lang w:eastAsia="ru-RU"/>
        </w:rPr>
        <w:t>В Ростовской области розничную торговлю лекарственными препаратами, медицинскими изделиями и другими товарами аптечного ассортимента, регламентируемыми Федеральным законом от 12.04.2010 №61-ФЗ «Об обращении лекарственных средств», осуществляют аптечные организации различных форм собственности.</w:t>
      </w:r>
    </w:p>
    <w:p w:rsidR="00AD4B55" w:rsidRPr="009A6B86" w:rsidRDefault="00AD4B55" w:rsidP="00A92BD9">
      <w:pPr>
        <w:spacing w:after="0"/>
        <w:ind w:firstLine="709"/>
        <w:jc w:val="both"/>
      </w:pPr>
      <w:r w:rsidRPr="009A6B86">
        <w:rPr>
          <w:rFonts w:ascii="Times New Roman" w:hAnsi="Times New Roman"/>
          <w:kern w:val="2"/>
          <w:sz w:val="28"/>
          <w:szCs w:val="28"/>
          <w:lang w:eastAsia="ru-RU"/>
        </w:rPr>
        <w:t>Лицензии на право осуществления фармацевтической деятельности в части розничной торговли лекарственными препаратами имеют 4 056 аптечных организаций (пунктов) различных форм собственности.</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A92BD9">
      <w:pPr>
        <w:spacing w:after="0"/>
        <w:ind w:firstLine="708"/>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инвестирование в развитие нерентабельных государственных унитарных аптечных организаций;</w:t>
      </w:r>
    </w:p>
    <w:p w:rsidR="00AD4B55" w:rsidRPr="009A6B86" w:rsidRDefault="00AD4B55" w:rsidP="00A92BD9">
      <w:pPr>
        <w:spacing w:after="0"/>
        <w:ind w:firstLine="708"/>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увеличение коммерческих аптечных предприятий;</w:t>
      </w:r>
    </w:p>
    <w:p w:rsidR="00AD4B55" w:rsidRPr="009A6B86" w:rsidRDefault="00AD4B55" w:rsidP="00A92BD9">
      <w:pPr>
        <w:spacing w:after="0"/>
        <w:ind w:firstLine="708"/>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заинтересованность в развитии малого фармацевтического бизнеса путем сокращения налоговой ставки / увеличение прибыли коммерческих аптечных организаций;</w:t>
      </w:r>
    </w:p>
    <w:p w:rsidR="00AD4B55" w:rsidRPr="009A6B86" w:rsidRDefault="00AD4B55" w:rsidP="00A92BD9">
      <w:pPr>
        <w:tabs>
          <w:tab w:val="left" w:pos="993"/>
        </w:tabs>
        <w:spacing w:after="0"/>
        <w:ind w:firstLine="708"/>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заинтересованность малого бизнеса в возможности увеличения товарооборота путем расширения ассортимента аптечных товаров и в увеличении прибыли / увеличение товарооборота в коммерческих аптечных организациях;</w:t>
      </w:r>
    </w:p>
    <w:p w:rsidR="00AD4B55" w:rsidRDefault="00AD4B55" w:rsidP="00A92BD9">
      <w:pPr>
        <w:spacing w:after="0"/>
        <w:ind w:firstLine="708"/>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заинтересованность участников розничного сегмента в расширении малого бизнеса / увеличение коммерческих аптечных организаций.</w:t>
      </w:r>
    </w:p>
    <w:p w:rsidR="00AD4B55" w:rsidRPr="002D6F61" w:rsidRDefault="00AD4B55" w:rsidP="00634B4D">
      <w:pPr>
        <w:spacing w:before="120" w:after="120" w:line="240" w:lineRule="auto"/>
        <w:jc w:val="center"/>
        <w:rPr>
          <w:rFonts w:ascii="Times New Roman" w:hAnsi="Times New Roman"/>
          <w:i/>
          <w:sz w:val="28"/>
          <w:szCs w:val="28"/>
        </w:rPr>
      </w:pPr>
      <w:r w:rsidRPr="002D6F61">
        <w:rPr>
          <w:rFonts w:ascii="Times New Roman" w:hAnsi="Times New Roman"/>
          <w:i/>
          <w:sz w:val="28"/>
          <w:szCs w:val="28"/>
        </w:rPr>
        <w:t>2. Рынок медицинских услуг</w:t>
      </w:r>
    </w:p>
    <w:p w:rsidR="00AD4B55" w:rsidRPr="009A6B86" w:rsidRDefault="00AD4B55" w:rsidP="00A92BD9">
      <w:pPr>
        <w:autoSpaceDE w:val="0"/>
        <w:autoSpaceDN w:val="0"/>
        <w:adjustRightInd w:val="0"/>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Конкуренция на рынке медицинских услуг играет значительную роль в повышении эффективности здравоохранения, росте качества предоставляемых услуг, как в государственном секторе, так и ча</w:t>
      </w:r>
      <w:r>
        <w:rPr>
          <w:rFonts w:ascii="Times New Roman" w:hAnsi="Times New Roman"/>
          <w:sz w:val="28"/>
          <w:szCs w:val="28"/>
          <w:lang w:eastAsia="ru-RU"/>
        </w:rPr>
        <w:t>стной системе здравоохранения.</w:t>
      </w:r>
    </w:p>
    <w:p w:rsidR="00AD4B55" w:rsidRPr="009A6B86" w:rsidRDefault="00AD4B55" w:rsidP="00A92BD9">
      <w:pPr>
        <w:autoSpaceDE w:val="0"/>
        <w:autoSpaceDN w:val="0"/>
        <w:adjustRightInd w:val="0"/>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Создание условий конкуренции на рынке медицинских услуг, включение механизма соперничества между медицинскими организациями в использовании высоких технологий, внедрении новых медицинских продуктов и услуг, развитии технических направлений в лабораторной и аппаратной диагностике позволят решить задачи, стоящие перед отечественным здравоохранением по улучшению показателей здоровья населения.</w:t>
      </w:r>
    </w:p>
    <w:p w:rsidR="00AD4B55" w:rsidRPr="009A6B86" w:rsidRDefault="00AD4B55" w:rsidP="00A92BD9">
      <w:pPr>
        <w:autoSpaceDE w:val="0"/>
        <w:autoSpaceDN w:val="0"/>
        <w:adjustRightInd w:val="0"/>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В Ростовской области отмечается тенденция к росту числа негосударственных организаций в сфере здравоохранения.</w:t>
      </w:r>
    </w:p>
    <w:p w:rsidR="00AD4B55" w:rsidRPr="009A6B86" w:rsidRDefault="00AD4B55" w:rsidP="00A92BD9">
      <w:pPr>
        <w:spacing w:after="0"/>
        <w:ind w:firstLine="708"/>
        <w:jc w:val="both"/>
        <w:rPr>
          <w:rFonts w:ascii="Times New Roman" w:hAnsi="Times New Roman"/>
          <w:sz w:val="28"/>
          <w:szCs w:val="28"/>
          <w:lang w:eastAsia="ru-RU"/>
        </w:rPr>
      </w:pPr>
      <w:r w:rsidRPr="009A6B86">
        <w:rPr>
          <w:rFonts w:ascii="Times New Roman" w:hAnsi="Times New Roman"/>
          <w:sz w:val="28"/>
          <w:szCs w:val="28"/>
          <w:lang w:eastAsia="ru-RU"/>
        </w:rPr>
        <w:t>Так, только с 2016 года по 2018 год количество учреждений частной системы здравоохранения, фактически участвующих в реализации территориальной программы обязательного медицинского страхования Ростовской области, выросло в 1,8 раза (с 41 до 74 организаций).</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t> </w:t>
      </w:r>
      <w:r w:rsidRPr="009A6B86">
        <w:rPr>
          <w:rFonts w:ascii="Times New Roman" w:hAnsi="Times New Roman"/>
          <w:sz w:val="28"/>
          <w:szCs w:val="28"/>
        </w:rPr>
        <w:t>повышение доступности негосударственных организаций здравоохранения к участию в программе ОМС;</w:t>
      </w:r>
    </w:p>
    <w:p w:rsidR="00AD4B55" w:rsidRPr="009A6B86" w:rsidRDefault="00AD4B55" w:rsidP="00A92BD9">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увеличение количества негосударственных организаций – участников территориальной программы обязательного медицинского страхования Ростовской области;</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t> </w:t>
      </w:r>
      <w:r w:rsidRPr="009A6B86">
        <w:rPr>
          <w:rFonts w:ascii="Times New Roman" w:hAnsi="Times New Roman"/>
          <w:sz w:val="28"/>
          <w:szCs w:val="28"/>
        </w:rPr>
        <w:t>содействие негосударственным организациям здравоохранения при вступлении в число участников территориальной программы обязательного медицинского страхования Ростовской области;</w:t>
      </w:r>
    </w:p>
    <w:p w:rsidR="00AD4B55" w:rsidRPr="009A6B86" w:rsidRDefault="00AD4B55" w:rsidP="00A92BD9">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увеличение количества негосударственных учреждений здравоохранения, получивших лицензию.</w:t>
      </w:r>
    </w:p>
    <w:p w:rsidR="00AD4B55" w:rsidRPr="002D6F61" w:rsidRDefault="00AD4B55" w:rsidP="00CA3170">
      <w:pPr>
        <w:spacing w:before="120" w:after="120"/>
        <w:jc w:val="center"/>
        <w:rPr>
          <w:rFonts w:ascii="Times New Roman" w:hAnsi="Times New Roman"/>
          <w:i/>
          <w:sz w:val="28"/>
          <w:szCs w:val="28"/>
        </w:rPr>
      </w:pPr>
      <w:r w:rsidRPr="002D6F61">
        <w:rPr>
          <w:rFonts w:ascii="Times New Roman" w:hAnsi="Times New Roman"/>
          <w:i/>
          <w:sz w:val="28"/>
          <w:szCs w:val="28"/>
        </w:rPr>
        <w:t>3. Рынок психолого-педагогического сопровождения детей с ограниченными возможностями здоровья</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Одним из основных условий получения качественного образования детьми с ограниченными возможностями здоровья является организация психолого-педагогического сопровождения. В Ростовской области психолого-педагогическое сопровождение детей с ограниченными возможностями здоровья организовано в 33 общеобразовательных организациях, реализующих адаптированные основные общеобразовательные программы, в 21 центре психолого-педагогической, медицин</w:t>
      </w:r>
      <w:r w:rsidR="005E398D">
        <w:rPr>
          <w:rFonts w:ascii="Times New Roman" w:hAnsi="Times New Roman"/>
          <w:sz w:val="28"/>
          <w:szCs w:val="28"/>
          <w:lang w:eastAsia="ru-RU"/>
        </w:rPr>
        <w:t>ской и социальной помощи, в 221 </w:t>
      </w:r>
      <w:r w:rsidRPr="009A6B86">
        <w:rPr>
          <w:rFonts w:ascii="Times New Roman" w:hAnsi="Times New Roman"/>
          <w:sz w:val="28"/>
          <w:szCs w:val="28"/>
          <w:lang w:eastAsia="ru-RU"/>
        </w:rPr>
        <w:t>муниципальной общеобразовательной организации и 124 муниципальных дошкольных общеобразовательных организациях, в которых созданы условия доступности получения качественного образования в рамках государственной программы Ростовской области «Доступная среда». В целях развития системы комплексного психолого-педагогического сопровождения детей с ограниченными возможностями здоровья различных категорий в регионе создано 5 ресурсных центров (по сопровождению детей с расстройствами аутистического спектра, с нарушениями опорно-двигательного аппарата, после операции кохлеарной имплантации, слепоглухих детей, по сопровождению инклюзивного образования).</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 xml:space="preserve">В Ростовской области ведется работа по формированию региональной модели психолого-педагогической, методической, консультативной помощи родителям (законным представителям), а также гражданам, которые желают принять детей на воспитание. К 2021 году в каждом муниципальном образовании будут созданы консультационные пункты по оказанию помощи родителям. </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Для повышения качества и доступности психолого-педагогической помощи необходимо:</w:t>
      </w:r>
    </w:p>
    <w:p w:rsidR="00AD4B55" w:rsidRPr="009A6B86" w:rsidRDefault="005E398D" w:rsidP="00A92BD9">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00AD4B55" w:rsidRPr="009A6B86">
        <w:rPr>
          <w:rFonts w:ascii="Times New Roman" w:hAnsi="Times New Roman"/>
          <w:sz w:val="28"/>
          <w:szCs w:val="28"/>
          <w:lang w:eastAsia="ru-RU"/>
        </w:rPr>
        <w:t>привлечение СОНКО к оказанию услуг психолого-педагогической помощи при условии обеспечения ее качества;</w:t>
      </w:r>
    </w:p>
    <w:p w:rsidR="00AD4B55" w:rsidRDefault="005E398D" w:rsidP="00A92BD9">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00AD4B55" w:rsidRPr="009A6B86">
        <w:rPr>
          <w:rFonts w:ascii="Times New Roman" w:hAnsi="Times New Roman"/>
          <w:sz w:val="28"/>
          <w:szCs w:val="28"/>
          <w:lang w:eastAsia="ru-RU"/>
        </w:rPr>
        <w:t>повышение методического уровня и профессиональной компетенции специалистов психолого-педагогического сопровождения, в том числе, частных организаций;</w:t>
      </w:r>
    </w:p>
    <w:p w:rsidR="00AD4B55" w:rsidRPr="009A6B86" w:rsidRDefault="005E398D" w:rsidP="00A92BD9">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00AD4B55" w:rsidRPr="009A6B86">
        <w:rPr>
          <w:rFonts w:ascii="Times New Roman" w:hAnsi="Times New Roman"/>
          <w:sz w:val="28"/>
          <w:szCs w:val="28"/>
          <w:lang w:eastAsia="ru-RU"/>
        </w:rPr>
        <w:t>участие в конкурсном отборе на получение грантовой поддержки в рамках реализации федерального проекта «Поддержка семей, имеющих детей» национального проекта «Образование».</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Default="00AD4B55" w:rsidP="00A92BD9">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повышение качества услуг психолого-педагогического сопровождения детей с ограниченными возможностями здоровья;</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доступность получения психолого</w:t>
      </w:r>
      <w:r w:rsidR="004D0370">
        <w:rPr>
          <w:rFonts w:ascii="Times New Roman" w:hAnsi="Times New Roman"/>
          <w:sz w:val="28"/>
          <w:szCs w:val="28"/>
        </w:rPr>
        <w:t>-педагогической, методической и </w:t>
      </w:r>
      <w:r w:rsidRPr="009A6B86">
        <w:rPr>
          <w:rFonts w:ascii="Times New Roman" w:hAnsi="Times New Roman"/>
          <w:sz w:val="28"/>
          <w:szCs w:val="28"/>
        </w:rPr>
        <w:t>консультативной помощи родителям детей, в том числе, детей с ограниченными возможностями здоровья, в том числе детей, получающих дошкольное образование в семье;</w:t>
      </w:r>
    </w:p>
    <w:p w:rsidR="00AD4B55" w:rsidRDefault="00AD4B55" w:rsidP="00A92BD9">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повышение качества услуг психолого-педагогического сопровождения детей с ограниченными возможностями здоровья, содействие социальной адаптации детей с ограниченными возможностями здоровья;</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повышение качества и доступности услуг психолого-педагогического сопровождения детей с ограниченными возможностями здоровья.</w:t>
      </w:r>
    </w:p>
    <w:p w:rsidR="00AD4B55" w:rsidRPr="002D6F61" w:rsidRDefault="00AD4B55" w:rsidP="00634B4D">
      <w:pPr>
        <w:spacing w:before="120" w:after="120" w:line="240" w:lineRule="auto"/>
        <w:jc w:val="center"/>
        <w:rPr>
          <w:rFonts w:ascii="Times New Roman" w:hAnsi="Times New Roman"/>
          <w:i/>
          <w:sz w:val="28"/>
          <w:szCs w:val="28"/>
        </w:rPr>
      </w:pPr>
      <w:r w:rsidRPr="002D6F61">
        <w:rPr>
          <w:rFonts w:ascii="Times New Roman" w:hAnsi="Times New Roman"/>
          <w:i/>
          <w:sz w:val="28"/>
          <w:szCs w:val="28"/>
        </w:rPr>
        <w:t>4. Рынок социальных услуг</w:t>
      </w:r>
    </w:p>
    <w:p w:rsidR="00AD4B55" w:rsidRPr="009A6B86" w:rsidRDefault="00AD4B55" w:rsidP="00A92BD9">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В Ростовской области в Реестр поставщиков включены 179 организаций социального обслуживания, предоставляющие социальные ус</w:t>
      </w:r>
      <w:r w:rsidR="004D0370">
        <w:rPr>
          <w:rFonts w:ascii="Times New Roman" w:hAnsi="Times New Roman"/>
          <w:bCs/>
          <w:sz w:val="28"/>
          <w:szCs w:val="28"/>
          <w:lang w:eastAsia="ru-RU"/>
        </w:rPr>
        <w:t>луги, из которых 84 государственные организации, 62 муниципальные организации и 33 </w:t>
      </w:r>
      <w:r w:rsidRPr="009A6B86">
        <w:rPr>
          <w:rFonts w:ascii="Times New Roman" w:hAnsi="Times New Roman"/>
          <w:bCs/>
          <w:sz w:val="28"/>
          <w:szCs w:val="28"/>
          <w:lang w:eastAsia="ru-RU"/>
        </w:rPr>
        <w:t xml:space="preserve">негосударственных организации. </w:t>
      </w:r>
    </w:p>
    <w:p w:rsidR="00AD4B55" w:rsidRPr="009A6B86" w:rsidRDefault="00AD4B55" w:rsidP="00A92BD9">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Государственные организации представлены 18 домами-интернатами (пансионатами) для престарелых и</w:t>
      </w:r>
      <w:r w:rsidR="004D0370">
        <w:rPr>
          <w:rFonts w:ascii="Times New Roman" w:hAnsi="Times New Roman"/>
          <w:bCs/>
          <w:sz w:val="28"/>
          <w:szCs w:val="28"/>
          <w:lang w:eastAsia="ru-RU"/>
        </w:rPr>
        <w:t xml:space="preserve"> инвалидов на 2 424 места, 14 </w:t>
      </w:r>
      <w:r w:rsidRPr="009A6B86">
        <w:rPr>
          <w:rFonts w:ascii="Times New Roman" w:hAnsi="Times New Roman"/>
          <w:bCs/>
          <w:sz w:val="28"/>
          <w:szCs w:val="28"/>
          <w:lang w:eastAsia="ru-RU"/>
        </w:rPr>
        <w:t>психоневрологическими</w:t>
      </w:r>
      <w:r w:rsidR="004D0370">
        <w:rPr>
          <w:rFonts w:ascii="Times New Roman" w:hAnsi="Times New Roman"/>
          <w:bCs/>
          <w:sz w:val="28"/>
          <w:szCs w:val="28"/>
          <w:lang w:eastAsia="ru-RU"/>
        </w:rPr>
        <w:t xml:space="preserve"> интернатами на 3 627 мест, 6 </w:t>
      </w:r>
      <w:r w:rsidRPr="009A6B86">
        <w:rPr>
          <w:rFonts w:ascii="Times New Roman" w:hAnsi="Times New Roman"/>
          <w:bCs/>
          <w:sz w:val="28"/>
          <w:szCs w:val="28"/>
          <w:lang w:eastAsia="ru-RU"/>
        </w:rPr>
        <w:t>учреждениями для лиц без опреде</w:t>
      </w:r>
      <w:r w:rsidR="004D0370">
        <w:rPr>
          <w:rFonts w:ascii="Times New Roman" w:hAnsi="Times New Roman"/>
          <w:bCs/>
          <w:sz w:val="28"/>
          <w:szCs w:val="28"/>
          <w:lang w:eastAsia="ru-RU"/>
        </w:rPr>
        <w:t xml:space="preserve">ленного места жительства и 46 </w:t>
      </w:r>
      <w:r w:rsidRPr="009A6B86">
        <w:rPr>
          <w:rFonts w:ascii="Times New Roman" w:hAnsi="Times New Roman"/>
          <w:bCs/>
          <w:sz w:val="28"/>
          <w:szCs w:val="28"/>
          <w:lang w:eastAsia="ru-RU"/>
        </w:rPr>
        <w:t>учреждениями социальн</w:t>
      </w:r>
      <w:r w:rsidR="004D0370">
        <w:rPr>
          <w:rFonts w:ascii="Times New Roman" w:hAnsi="Times New Roman"/>
          <w:bCs/>
          <w:sz w:val="28"/>
          <w:szCs w:val="28"/>
          <w:lang w:eastAsia="ru-RU"/>
        </w:rPr>
        <w:t>ого обслуживания семьи и детей.</w:t>
      </w:r>
    </w:p>
    <w:p w:rsidR="00AD4B55" w:rsidRPr="009A6B86" w:rsidRDefault="00AD4B55" w:rsidP="00A92BD9">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 xml:space="preserve">Муниципальные организации представлены 61 центром социального обслуживания для граждан пожилого возраста и инвалидов и реабилитационным центром для детей-инвалидов и детей </w:t>
      </w:r>
      <w:r w:rsidR="0069542E">
        <w:rPr>
          <w:rFonts w:ascii="Times New Roman" w:hAnsi="Times New Roman"/>
          <w:bCs/>
          <w:sz w:val="28"/>
          <w:szCs w:val="28"/>
          <w:lang w:eastAsia="ru-RU"/>
        </w:rPr>
        <w:t>с ограниченными возможностями в </w:t>
      </w:r>
      <w:r w:rsidRPr="009A6B86">
        <w:rPr>
          <w:rFonts w:ascii="Times New Roman" w:hAnsi="Times New Roman"/>
          <w:bCs/>
          <w:sz w:val="28"/>
          <w:szCs w:val="28"/>
          <w:lang w:eastAsia="ru-RU"/>
        </w:rPr>
        <w:t xml:space="preserve">г. Ростове-на-Дону. </w:t>
      </w:r>
    </w:p>
    <w:p w:rsidR="00AD4B55" w:rsidRDefault="00AD4B55" w:rsidP="00A92BD9">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Негосударственный сектор включает в себя: социально ориентированные некоммерческие организации; коммерческие организации и индивидуальных предпринимателей; которые предоставляют услуги по целому ряду направлений: обслуживание на дому; реабилитационные услуги гражданам, страдающим наркотической зависимостью; услуги по сурдопереводу гражданам, страдающим нарушениями слуха; обеспечение горячим питанием в социально-реабилитационных центрах для детей и комплексных центрах социального обслуживания для лиц без определенного места жительства и другие.</w:t>
      </w:r>
    </w:p>
    <w:p w:rsidR="00AD4B55" w:rsidRPr="00190F7F" w:rsidRDefault="00AD4B55" w:rsidP="00A92BD9">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В 2018 году организациями социального обслуживания Ростовской области было обслужено 229 195 человек.</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доступность информации об организац</w:t>
      </w:r>
      <w:r w:rsidR="00741384">
        <w:rPr>
          <w:rFonts w:ascii="Times New Roman" w:hAnsi="Times New Roman"/>
          <w:sz w:val="28"/>
          <w:szCs w:val="28"/>
        </w:rPr>
        <w:t>иях социального обслуживания на </w:t>
      </w:r>
      <w:r w:rsidRPr="009A6B86">
        <w:rPr>
          <w:rFonts w:ascii="Times New Roman" w:hAnsi="Times New Roman"/>
          <w:sz w:val="28"/>
          <w:szCs w:val="28"/>
        </w:rPr>
        <w:t>территории Ростовской области, осуществляющих социальные услуги;</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информированность граж</w:t>
      </w:r>
      <w:r>
        <w:rPr>
          <w:rFonts w:ascii="Times New Roman" w:hAnsi="Times New Roman"/>
          <w:sz w:val="28"/>
          <w:szCs w:val="28"/>
        </w:rPr>
        <w:t>дан о деятельности организаций;</w:t>
      </w:r>
    </w:p>
    <w:p w:rsidR="00AD4B55" w:rsidRDefault="00AD4B55" w:rsidP="00A92BD9">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увеличение доли поставщиков социальных ус</w:t>
      </w:r>
      <w:r>
        <w:rPr>
          <w:rFonts w:ascii="Times New Roman" w:hAnsi="Times New Roman"/>
          <w:sz w:val="28"/>
          <w:szCs w:val="28"/>
        </w:rPr>
        <w:t>луг всех форм собственности;</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расширение участия негосударственного сектора экономики в оказании социальных услуг.</w:t>
      </w:r>
    </w:p>
    <w:p w:rsidR="00AD4B55" w:rsidRPr="002D6F61" w:rsidRDefault="00AD4B55" w:rsidP="00634B4D">
      <w:pPr>
        <w:spacing w:before="120" w:after="120" w:line="240" w:lineRule="auto"/>
        <w:jc w:val="center"/>
        <w:rPr>
          <w:rFonts w:ascii="Times New Roman" w:hAnsi="Times New Roman"/>
          <w:i/>
          <w:sz w:val="28"/>
          <w:szCs w:val="28"/>
        </w:rPr>
      </w:pPr>
      <w:r w:rsidRPr="002D6F61">
        <w:rPr>
          <w:rFonts w:ascii="Times New Roman" w:hAnsi="Times New Roman"/>
          <w:i/>
          <w:sz w:val="28"/>
          <w:szCs w:val="28"/>
        </w:rPr>
        <w:t>5. Рынок услуг дошкольного образования</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В 2017 – 2018 годах создано 5 442 дошкольных места, из них индивидуальными предпринимателями – 480 дополнительных дошкольных мест.</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В государственной программе Ростовской области «Развитие образования» учтены мероприятия, обеспечивающие доступ социально-ориентированным некоммерческим организациям дошкольного образования, имеющим лицензию, к бюджетным средствам, выделяемым на предоставление населению услуг в части дошкольного образования в установленных законом формах. Отбор организаций проводится в том числе на конкурсной основе, что предоставляет возможность СО НКО доступа к бюджетным средствам.</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Проблемы, затрудняющие развитие конкуренции в сфере дошкольного образования:</w:t>
      </w:r>
    </w:p>
    <w:p w:rsidR="00AD4B55"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высокий уровень затрат при выходе на рынок по организации и содержанию образовательных организаций;</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в связи с активным созданием дополнительных мест в муниципальных детских садах снижается доля, получающих услуги дошкольного образования, присмотра и ухода в негосударственном секторе.</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повышение качества предоставляемых образовательных услуг в сфере дошкольного образования;</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развитие сектора частных дошкольны</w:t>
      </w:r>
      <w:r w:rsidR="00741384">
        <w:rPr>
          <w:rFonts w:ascii="Times New Roman" w:hAnsi="Times New Roman"/>
          <w:sz w:val="28"/>
          <w:szCs w:val="28"/>
        </w:rPr>
        <w:t>х образовательных организаций и </w:t>
      </w:r>
      <w:r w:rsidRPr="009A6B86">
        <w:rPr>
          <w:rFonts w:ascii="Times New Roman" w:hAnsi="Times New Roman"/>
          <w:sz w:val="28"/>
          <w:szCs w:val="28"/>
        </w:rPr>
        <w:t xml:space="preserve">индивидуальных предпринимателей в </w:t>
      </w:r>
      <w:r w:rsidR="00741384">
        <w:rPr>
          <w:rFonts w:ascii="Times New Roman" w:hAnsi="Times New Roman"/>
          <w:sz w:val="28"/>
          <w:szCs w:val="28"/>
        </w:rPr>
        <w:t>сфере дошкольного образования в </w:t>
      </w:r>
      <w:r w:rsidRPr="009A6B86">
        <w:rPr>
          <w:rFonts w:ascii="Times New Roman" w:hAnsi="Times New Roman"/>
          <w:sz w:val="28"/>
          <w:szCs w:val="28"/>
        </w:rPr>
        <w:t>Ростовской области;</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расширение рынка услуг дошкольного образования, оказываемых частными образовательными организациями и индивидуальными предпринимателями;</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повышение качества образовательных услуг в сфере дошкольного образования; расширение рынка услуг дошкольного образования, оказываемых частными образовательными организациями и индивидуальными предпринимателями, реализующих образовательные программы дошкольного образования.</w:t>
      </w:r>
    </w:p>
    <w:p w:rsidR="00AD4B55" w:rsidRPr="002D6F61" w:rsidRDefault="00AD4B55" w:rsidP="00634B4D">
      <w:pPr>
        <w:spacing w:before="120" w:after="120" w:line="240" w:lineRule="auto"/>
        <w:jc w:val="center"/>
        <w:rPr>
          <w:rFonts w:ascii="Times New Roman" w:hAnsi="Times New Roman"/>
          <w:i/>
          <w:sz w:val="28"/>
          <w:szCs w:val="28"/>
        </w:rPr>
      </w:pPr>
      <w:r w:rsidRPr="002D6F61">
        <w:rPr>
          <w:rFonts w:ascii="Times New Roman" w:hAnsi="Times New Roman"/>
          <w:i/>
          <w:sz w:val="28"/>
          <w:szCs w:val="28"/>
        </w:rPr>
        <w:t>6. Рынок услуг общего образования</w:t>
      </w:r>
    </w:p>
    <w:p w:rsidR="00AD4B55" w:rsidRPr="009A6B86" w:rsidRDefault="00741384" w:rsidP="00A92BD9">
      <w:pPr>
        <w:spacing w:after="0"/>
        <w:ind w:firstLine="709"/>
        <w:jc w:val="both"/>
        <w:rPr>
          <w:rFonts w:ascii="Times New Roman" w:hAnsi="Times New Roman"/>
          <w:sz w:val="28"/>
          <w:szCs w:val="28"/>
        </w:rPr>
      </w:pPr>
      <w:r>
        <w:rPr>
          <w:rFonts w:ascii="Times New Roman" w:hAnsi="Times New Roman"/>
          <w:sz w:val="28"/>
          <w:szCs w:val="28"/>
        </w:rPr>
        <w:t>В 2017 – </w:t>
      </w:r>
      <w:r w:rsidR="00AD4B55" w:rsidRPr="009A6B86">
        <w:rPr>
          <w:rFonts w:ascii="Times New Roman" w:hAnsi="Times New Roman"/>
          <w:sz w:val="28"/>
          <w:szCs w:val="28"/>
        </w:rPr>
        <w:t>2018 годах всего функционировали 13 частных общеобразовательных организаций.</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В государственной программе Ростовской области «Развитие образования» учтены мероприятия, обеспечивающие доступ социально-ориентированным некоммерческим организациям общего о</w:t>
      </w:r>
      <w:r w:rsidR="00741384">
        <w:rPr>
          <w:rFonts w:ascii="Times New Roman" w:hAnsi="Times New Roman"/>
          <w:sz w:val="28"/>
          <w:szCs w:val="28"/>
        </w:rPr>
        <w:t>бразования, имеющим лицензию, к </w:t>
      </w:r>
      <w:r w:rsidRPr="009A6B86">
        <w:rPr>
          <w:rFonts w:ascii="Times New Roman" w:hAnsi="Times New Roman"/>
          <w:sz w:val="28"/>
          <w:szCs w:val="28"/>
        </w:rPr>
        <w:t>бюджетным средствам, выделяемым на п</w:t>
      </w:r>
      <w:r w:rsidR="00741384">
        <w:rPr>
          <w:rFonts w:ascii="Times New Roman" w:hAnsi="Times New Roman"/>
          <w:sz w:val="28"/>
          <w:szCs w:val="28"/>
        </w:rPr>
        <w:t>редоставление населению услуг в </w:t>
      </w:r>
      <w:r w:rsidRPr="009A6B86">
        <w:rPr>
          <w:rFonts w:ascii="Times New Roman" w:hAnsi="Times New Roman"/>
          <w:sz w:val="28"/>
          <w:szCs w:val="28"/>
        </w:rPr>
        <w:t>части начального общего, основного общего</w:t>
      </w:r>
      <w:r w:rsidR="00741384">
        <w:rPr>
          <w:rFonts w:ascii="Times New Roman" w:hAnsi="Times New Roman"/>
          <w:sz w:val="28"/>
          <w:szCs w:val="28"/>
        </w:rPr>
        <w:t>, среднего общего образования в </w:t>
      </w:r>
      <w:r w:rsidRPr="009A6B86">
        <w:rPr>
          <w:rFonts w:ascii="Times New Roman" w:hAnsi="Times New Roman"/>
          <w:sz w:val="28"/>
          <w:szCs w:val="28"/>
        </w:rPr>
        <w:t xml:space="preserve">установленных законом формах. </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Проблемы, затрудняющие развитие конкуренции в сфере общего образования:</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высокий уровень затрат при входе на рынок по организации и содержанию образовательных организаций;</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в связи с активным созданием дополнительных мест в муниципальных общеобразовательных организациях, доля получающих услуги начального общего, основного общего, среднего общего образования в негосударственном секторе уменьшается.</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повышение качества образовательных услуг в сфере общего образования на территории Ростовской области;</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развитие сектора частных общеобразовательных организаций в Ростовской области;</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расширение рынка услуг общего образования, оказываемых частными образовательными организациями;</w:t>
      </w:r>
    </w:p>
    <w:p w:rsidR="00AD4B55" w:rsidRPr="009A6B86" w:rsidRDefault="00AD4B55" w:rsidP="00A92BD9">
      <w:pPr>
        <w:spacing w:after="0"/>
        <w:ind w:firstLine="709"/>
        <w:jc w:val="both"/>
        <w:rPr>
          <w:rFonts w:ascii="Times New Roman" w:hAnsi="Times New Roman"/>
          <w:sz w:val="28"/>
          <w:szCs w:val="28"/>
        </w:rPr>
      </w:pPr>
      <w:r>
        <w:rPr>
          <w:rFonts w:ascii="Times New Roman" w:hAnsi="Times New Roman"/>
          <w:sz w:val="28"/>
          <w:szCs w:val="28"/>
        </w:rPr>
        <w:t>-</w:t>
      </w:r>
      <w:r w:rsidRPr="009A6B86">
        <w:rPr>
          <w:rFonts w:ascii="Times New Roman" w:hAnsi="Times New Roman"/>
          <w:sz w:val="28"/>
          <w:szCs w:val="28"/>
        </w:rPr>
        <w:t>поэтапное введение ФГОС общего образования.</w:t>
      </w:r>
    </w:p>
    <w:p w:rsidR="00AD4B55" w:rsidRPr="002D6F61" w:rsidRDefault="00AD4B55" w:rsidP="00634B4D">
      <w:pPr>
        <w:spacing w:before="120" w:after="120" w:line="240" w:lineRule="auto"/>
        <w:jc w:val="center"/>
        <w:rPr>
          <w:rFonts w:ascii="Times New Roman" w:hAnsi="Times New Roman"/>
          <w:i/>
          <w:sz w:val="28"/>
          <w:szCs w:val="28"/>
        </w:rPr>
      </w:pPr>
      <w:r w:rsidRPr="002D6F61">
        <w:rPr>
          <w:rFonts w:ascii="Times New Roman" w:hAnsi="Times New Roman"/>
          <w:i/>
          <w:sz w:val="28"/>
          <w:szCs w:val="28"/>
        </w:rPr>
        <w:t>7. Рынок услуг среднего профессионального образования</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В Ростовской области функционирует 119 профессиональных образовательных организаций разной формы собствен</w:t>
      </w:r>
      <w:r w:rsidR="007414CE">
        <w:rPr>
          <w:rFonts w:ascii="Times New Roman" w:hAnsi="Times New Roman"/>
          <w:sz w:val="28"/>
          <w:szCs w:val="28"/>
          <w:lang w:eastAsia="ru-RU"/>
        </w:rPr>
        <w:t>ности, из них 115 </w:t>
      </w:r>
      <w:r w:rsidRPr="009A6B86">
        <w:rPr>
          <w:rFonts w:ascii="Times New Roman" w:hAnsi="Times New Roman"/>
          <w:sz w:val="28"/>
          <w:szCs w:val="28"/>
          <w:lang w:eastAsia="ru-RU"/>
        </w:rPr>
        <w:t xml:space="preserve">государственных образовательных учреждений Ростовской области и 4 иных образовательных учреждения. 97 учреждений подведомственны минобразованию Ростовской области, 22 различной ведомственной принадлежности. </w:t>
      </w:r>
    </w:p>
    <w:p w:rsidR="00AD4B55" w:rsidRPr="009A6B86" w:rsidRDefault="00AD4B55" w:rsidP="00A92BD9">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Опорными базами подготовки, переподготовки, повышения квалификации кадров, востребованных в регионе и соответствующих требованиям ФГОС и работодателей, являются: 23 региональных отраслевых ресурсных центра подготовки рабочих и специ</w:t>
      </w:r>
      <w:r w:rsidR="007414CE">
        <w:rPr>
          <w:rFonts w:ascii="Times New Roman" w:hAnsi="Times New Roman"/>
          <w:sz w:val="28"/>
          <w:szCs w:val="28"/>
          <w:lang w:eastAsia="ru-RU"/>
        </w:rPr>
        <w:t>алистов высокой квалификации; 7 </w:t>
      </w:r>
      <w:r w:rsidRPr="009A6B86">
        <w:rPr>
          <w:rFonts w:ascii="Times New Roman" w:hAnsi="Times New Roman"/>
          <w:sz w:val="28"/>
          <w:szCs w:val="28"/>
          <w:lang w:eastAsia="ru-RU"/>
        </w:rPr>
        <w:t>многофункциональных центров прикладных квалификаций; 5 учебно-производственных участков на базе предпр</w:t>
      </w:r>
      <w:r w:rsidR="007414CE">
        <w:rPr>
          <w:rFonts w:ascii="Times New Roman" w:hAnsi="Times New Roman"/>
          <w:sz w:val="28"/>
          <w:szCs w:val="28"/>
          <w:lang w:eastAsia="ru-RU"/>
        </w:rPr>
        <w:t>иятий – социальных партнёров; 4 </w:t>
      </w:r>
      <w:r w:rsidRPr="009A6B86">
        <w:rPr>
          <w:rFonts w:ascii="Times New Roman" w:hAnsi="Times New Roman"/>
          <w:sz w:val="28"/>
          <w:szCs w:val="28"/>
          <w:lang w:eastAsia="ru-RU"/>
        </w:rPr>
        <w:t>образовательных кластера; 5 специализированных центров компетенций Ворлдскиллс Россия.</w:t>
      </w:r>
    </w:p>
    <w:p w:rsidR="00AD4B55" w:rsidRPr="009A6B86" w:rsidRDefault="00AD4B55" w:rsidP="00A92BD9">
      <w:pPr>
        <w:spacing w:after="0"/>
        <w:ind w:firstLine="709"/>
        <w:jc w:val="both"/>
        <w:rPr>
          <w:rFonts w:ascii="Times New Roman" w:hAnsi="Times New Roman"/>
          <w:b/>
          <w:sz w:val="28"/>
          <w:szCs w:val="28"/>
        </w:rPr>
      </w:pPr>
      <w:r w:rsidRPr="009A6B86">
        <w:rPr>
          <w:rFonts w:ascii="Times New Roman" w:hAnsi="Times New Roman"/>
          <w:sz w:val="28"/>
          <w:szCs w:val="28"/>
          <w:lang w:eastAsia="ru-RU"/>
        </w:rPr>
        <w:t>Благодаря поддержке Автономной некоммерческой организации «Южный центр оценки качества профессионального образования» образовательные организации СПО получают дополнительные ресурсы для своего развития в виде экспертной оценки и рекомендаций при прохождении процедуры профессионально-общественной аккредитации образовательных программ. По состоянию на 01.01.2019 данной некоммерческой организацией аккредитована 81 образовательная программа в 37 организациях среднего профессионального образования. Совокупным эффектом от такого рода взаимодействия НКО и</w:t>
      </w:r>
      <w:r w:rsidR="007414CE">
        <w:rPr>
          <w:rFonts w:ascii="Times New Roman" w:hAnsi="Times New Roman"/>
          <w:sz w:val="28"/>
          <w:szCs w:val="28"/>
          <w:lang w:eastAsia="ru-RU"/>
        </w:rPr>
        <w:t> </w:t>
      </w:r>
      <w:r w:rsidR="00674D8E">
        <w:rPr>
          <w:rFonts w:ascii="Times New Roman" w:hAnsi="Times New Roman"/>
          <w:sz w:val="28"/>
          <w:szCs w:val="28"/>
          <w:lang w:eastAsia="ru-RU"/>
        </w:rPr>
        <w:t>организаций СПО становит</w:t>
      </w:r>
      <w:r w:rsidRPr="009A6B86">
        <w:rPr>
          <w:rFonts w:ascii="Times New Roman" w:hAnsi="Times New Roman"/>
          <w:sz w:val="28"/>
          <w:szCs w:val="28"/>
          <w:lang w:eastAsia="ru-RU"/>
        </w:rPr>
        <w:t>ся повышение качества профессионального образования, вовлечение общественно-деловых объединений в сферу среднего профессионального образования, участие</w:t>
      </w:r>
      <w:r w:rsidR="007414CE">
        <w:rPr>
          <w:rFonts w:ascii="Times New Roman" w:hAnsi="Times New Roman"/>
          <w:sz w:val="28"/>
          <w:szCs w:val="28"/>
          <w:lang w:eastAsia="ru-RU"/>
        </w:rPr>
        <w:t xml:space="preserve"> представителей работодателей в </w:t>
      </w:r>
      <w:r w:rsidRPr="009A6B86">
        <w:rPr>
          <w:rFonts w:ascii="Times New Roman" w:hAnsi="Times New Roman"/>
          <w:sz w:val="28"/>
          <w:szCs w:val="28"/>
          <w:lang w:eastAsia="ru-RU"/>
        </w:rPr>
        <w:t>управлении профессиональными образовательными организациями.</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Default="007414CE" w:rsidP="00A92BD9">
      <w:pPr>
        <w:spacing w:after="0"/>
        <w:ind w:firstLine="709"/>
        <w:jc w:val="both"/>
        <w:rPr>
          <w:rFonts w:ascii="Times New Roman" w:hAnsi="Times New Roman"/>
          <w:sz w:val="28"/>
          <w:szCs w:val="28"/>
        </w:rPr>
      </w:pPr>
      <w:r>
        <w:rPr>
          <w:rFonts w:ascii="Times New Roman" w:hAnsi="Times New Roman"/>
          <w:sz w:val="28"/>
          <w:szCs w:val="28"/>
        </w:rPr>
        <w:t>- </w:t>
      </w:r>
      <w:r w:rsidR="00AD4B55" w:rsidRPr="009A6B86">
        <w:rPr>
          <w:rFonts w:ascii="Times New Roman" w:hAnsi="Times New Roman"/>
          <w:sz w:val="28"/>
          <w:szCs w:val="26"/>
          <w:lang w:eastAsia="ru-RU"/>
        </w:rPr>
        <w:t>создание условий для получения обучающимися смежных профессий;</w:t>
      </w:r>
    </w:p>
    <w:p w:rsidR="00AD4B55" w:rsidRDefault="007414CE" w:rsidP="00A92BD9">
      <w:pPr>
        <w:spacing w:after="0"/>
        <w:ind w:firstLine="709"/>
        <w:jc w:val="both"/>
        <w:rPr>
          <w:rFonts w:ascii="Times New Roman" w:hAnsi="Times New Roman"/>
          <w:sz w:val="28"/>
          <w:szCs w:val="26"/>
          <w:lang w:eastAsia="ru-RU"/>
        </w:rPr>
      </w:pPr>
      <w:r>
        <w:rPr>
          <w:rFonts w:ascii="Times New Roman" w:hAnsi="Times New Roman"/>
          <w:sz w:val="28"/>
          <w:szCs w:val="28"/>
        </w:rPr>
        <w:t>- </w:t>
      </w:r>
      <w:r w:rsidR="00AD4B55" w:rsidRPr="009A6B86">
        <w:rPr>
          <w:rFonts w:ascii="Times New Roman" w:hAnsi="Times New Roman"/>
          <w:sz w:val="28"/>
          <w:szCs w:val="26"/>
          <w:lang w:eastAsia="ru-RU"/>
        </w:rPr>
        <w:t>создание условий для получения студентами вузов рабочих професс</w:t>
      </w:r>
      <w:r w:rsidR="00AD4B55">
        <w:rPr>
          <w:rFonts w:ascii="Times New Roman" w:hAnsi="Times New Roman"/>
          <w:sz w:val="28"/>
          <w:szCs w:val="26"/>
          <w:lang w:eastAsia="ru-RU"/>
        </w:rPr>
        <w:t>ий;</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rsidR="007414CE">
        <w:rPr>
          <w:rFonts w:ascii="Times New Roman" w:hAnsi="Times New Roman"/>
          <w:sz w:val="28"/>
          <w:szCs w:val="28"/>
        </w:rPr>
        <w:t> </w:t>
      </w:r>
      <w:r w:rsidRPr="009A6B86">
        <w:rPr>
          <w:rFonts w:ascii="Times New Roman" w:hAnsi="Times New Roman"/>
          <w:sz w:val="28"/>
          <w:szCs w:val="26"/>
          <w:lang w:eastAsia="ru-RU"/>
        </w:rPr>
        <w:t>создание условий для краткосрочной подготовки, переподготовки</w:t>
      </w:r>
      <w:r w:rsidR="007414CE">
        <w:rPr>
          <w:rFonts w:ascii="Times New Roman" w:hAnsi="Times New Roman"/>
          <w:sz w:val="28"/>
          <w:szCs w:val="26"/>
          <w:lang w:eastAsia="ru-RU"/>
        </w:rPr>
        <w:t xml:space="preserve"> и </w:t>
      </w:r>
      <w:r w:rsidRPr="009A6B86">
        <w:rPr>
          <w:rFonts w:ascii="Times New Roman" w:hAnsi="Times New Roman"/>
          <w:sz w:val="28"/>
          <w:szCs w:val="26"/>
          <w:lang w:eastAsia="ru-RU"/>
        </w:rPr>
        <w:t>повышения квалификации граждан по заявкам предприятий, служб занятости населения;</w:t>
      </w:r>
    </w:p>
    <w:p w:rsidR="00AD4B55"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rsidR="007414CE">
        <w:rPr>
          <w:rFonts w:ascii="Times New Roman" w:hAnsi="Times New Roman"/>
          <w:sz w:val="28"/>
          <w:szCs w:val="28"/>
        </w:rPr>
        <w:t> </w:t>
      </w:r>
      <w:r w:rsidRPr="009A6B86">
        <w:rPr>
          <w:rFonts w:ascii="Times New Roman" w:hAnsi="Times New Roman"/>
          <w:sz w:val="28"/>
          <w:szCs w:val="26"/>
          <w:lang w:eastAsia="ru-RU"/>
        </w:rPr>
        <w:t>создание условий для стажировки педагогических работников однопрофильных профессиональных образовательных организаций;</w:t>
      </w:r>
    </w:p>
    <w:p w:rsidR="00AD4B55" w:rsidRPr="00D12994" w:rsidRDefault="00AD4B55" w:rsidP="00D12994">
      <w:pPr>
        <w:spacing w:after="0"/>
        <w:ind w:firstLine="709"/>
        <w:jc w:val="both"/>
        <w:rPr>
          <w:rFonts w:ascii="Times New Roman" w:hAnsi="Times New Roman"/>
          <w:sz w:val="28"/>
          <w:szCs w:val="28"/>
        </w:rPr>
      </w:pPr>
      <w:r w:rsidRPr="009A6B86">
        <w:rPr>
          <w:rFonts w:ascii="Times New Roman" w:hAnsi="Times New Roman"/>
          <w:sz w:val="28"/>
          <w:szCs w:val="26"/>
          <w:lang w:eastAsia="ru-RU"/>
        </w:rPr>
        <w:t>-</w:t>
      </w:r>
      <w:r w:rsidR="007414CE">
        <w:rPr>
          <w:rFonts w:ascii="Times New Roman" w:hAnsi="Times New Roman"/>
          <w:sz w:val="28"/>
          <w:szCs w:val="26"/>
          <w:lang w:eastAsia="ru-RU"/>
        </w:rPr>
        <w:t> </w:t>
      </w:r>
      <w:r w:rsidRPr="009A6B86">
        <w:rPr>
          <w:rFonts w:ascii="Times New Roman" w:hAnsi="Times New Roman"/>
          <w:sz w:val="28"/>
          <w:szCs w:val="26"/>
          <w:lang w:eastAsia="ru-RU"/>
        </w:rPr>
        <w:t>обеспечение подготовки, переподготовки и повышения квалификации кадров с учетом актуальных и перспективных потребностей регионального рынка труда;</w:t>
      </w:r>
      <w:r>
        <w:rPr>
          <w:rFonts w:ascii="Times New Roman" w:hAnsi="Times New Roman"/>
          <w:sz w:val="28"/>
          <w:szCs w:val="26"/>
          <w:lang w:eastAsia="ru-RU"/>
        </w:rPr>
        <w:t xml:space="preserve"> </w:t>
      </w:r>
    </w:p>
    <w:p w:rsidR="00AD4B55" w:rsidRDefault="00AD4B55" w:rsidP="00A92BD9">
      <w:pPr>
        <w:spacing w:after="0"/>
        <w:ind w:firstLine="720"/>
        <w:jc w:val="both"/>
        <w:rPr>
          <w:rFonts w:ascii="Times New Roman" w:hAnsi="Times New Roman"/>
          <w:sz w:val="28"/>
          <w:szCs w:val="26"/>
          <w:lang w:eastAsia="ru-RU"/>
        </w:rPr>
      </w:pPr>
      <w:r w:rsidRPr="009A6B86">
        <w:rPr>
          <w:rFonts w:ascii="Times New Roman" w:hAnsi="Times New Roman"/>
          <w:sz w:val="28"/>
          <w:szCs w:val="26"/>
          <w:lang w:eastAsia="ru-RU"/>
        </w:rPr>
        <w:t>-</w:t>
      </w:r>
      <w:r w:rsidR="007414CE">
        <w:rPr>
          <w:rFonts w:ascii="Times New Roman" w:hAnsi="Times New Roman"/>
          <w:sz w:val="28"/>
          <w:szCs w:val="26"/>
          <w:lang w:eastAsia="ru-RU"/>
        </w:rPr>
        <w:t> </w:t>
      </w:r>
      <w:r w:rsidRPr="009A6B86">
        <w:rPr>
          <w:rFonts w:ascii="Times New Roman" w:hAnsi="Times New Roman"/>
          <w:sz w:val="28"/>
          <w:szCs w:val="26"/>
          <w:lang w:eastAsia="ru-RU"/>
        </w:rPr>
        <w:t>обеспечение подготовки выпускников по практико-ориентированным программам под руководством наставников из числа лучших работников предприятий;</w:t>
      </w:r>
    </w:p>
    <w:p w:rsidR="00AD4B55" w:rsidRPr="009A6B86" w:rsidRDefault="007414CE" w:rsidP="00A92BD9">
      <w:pPr>
        <w:spacing w:after="0"/>
        <w:ind w:firstLine="720"/>
        <w:jc w:val="both"/>
        <w:rPr>
          <w:rFonts w:ascii="Times New Roman" w:hAnsi="Times New Roman"/>
          <w:sz w:val="28"/>
          <w:szCs w:val="26"/>
          <w:lang w:eastAsia="ru-RU"/>
        </w:rPr>
      </w:pPr>
      <w:r>
        <w:rPr>
          <w:rFonts w:ascii="Times New Roman" w:hAnsi="Times New Roman"/>
          <w:sz w:val="28"/>
          <w:szCs w:val="26"/>
          <w:lang w:eastAsia="ru-RU"/>
        </w:rPr>
        <w:t>- </w:t>
      </w:r>
      <w:r w:rsidR="00AD4B55" w:rsidRPr="009A6B86">
        <w:rPr>
          <w:rFonts w:ascii="Times New Roman" w:hAnsi="Times New Roman"/>
          <w:sz w:val="28"/>
          <w:szCs w:val="26"/>
          <w:lang w:eastAsia="ru-RU"/>
        </w:rPr>
        <w:t>обеспечение предприятий высокотехнологичных отраслей промышленности квалифицированными кадрами.</w:t>
      </w:r>
    </w:p>
    <w:p w:rsidR="00AD4B55" w:rsidRPr="002D6F61" w:rsidRDefault="00AD4B55" w:rsidP="00D15CBF">
      <w:pPr>
        <w:spacing w:before="120" w:after="120" w:line="240" w:lineRule="auto"/>
        <w:jc w:val="center"/>
        <w:rPr>
          <w:rFonts w:ascii="Times New Roman" w:hAnsi="Times New Roman"/>
          <w:i/>
          <w:sz w:val="28"/>
          <w:szCs w:val="28"/>
        </w:rPr>
      </w:pPr>
      <w:r w:rsidRPr="002D6F61">
        <w:rPr>
          <w:rFonts w:ascii="Times New Roman" w:hAnsi="Times New Roman"/>
          <w:i/>
          <w:sz w:val="28"/>
          <w:szCs w:val="28"/>
        </w:rPr>
        <w:t>8. Рынок услуг детского отдыха и оздоровления</w:t>
      </w:r>
    </w:p>
    <w:p w:rsidR="00AD4B55" w:rsidRPr="009A6B86" w:rsidRDefault="00AD4B55" w:rsidP="00A92BD9">
      <w:pPr>
        <w:widowControl w:val="0"/>
        <w:tabs>
          <w:tab w:val="left" w:pos="90"/>
        </w:tabs>
        <w:autoSpaceDE w:val="0"/>
        <w:autoSpaceDN w:val="0"/>
        <w:adjustRightInd w:val="0"/>
        <w:spacing w:after="0"/>
        <w:ind w:firstLine="851"/>
        <w:jc w:val="both"/>
        <w:rPr>
          <w:rFonts w:ascii="Times New Roman" w:hAnsi="Times New Roman"/>
          <w:sz w:val="28"/>
          <w:szCs w:val="26"/>
          <w:lang w:eastAsia="ru-RU"/>
        </w:rPr>
      </w:pPr>
      <w:r w:rsidRPr="009A6B86">
        <w:rPr>
          <w:rFonts w:ascii="Times New Roman" w:hAnsi="Times New Roman"/>
          <w:sz w:val="28"/>
          <w:szCs w:val="26"/>
          <w:lang w:eastAsia="ru-RU"/>
        </w:rPr>
        <w:t xml:space="preserve">По итогам 2018 года всеми видами отдыха, оздоровления, временной занятости охвачено 499,3 тыс. детей, в том числе 375,5 тыс. </w:t>
      </w:r>
      <w:r w:rsidR="007414CE">
        <w:rPr>
          <w:rFonts w:ascii="Times New Roman" w:hAnsi="Times New Roman"/>
          <w:sz w:val="28"/>
          <w:szCs w:val="26"/>
          <w:lang w:eastAsia="ru-RU"/>
        </w:rPr>
        <w:t>детей, находящихся в </w:t>
      </w:r>
      <w:r w:rsidRPr="009A6B86">
        <w:rPr>
          <w:rFonts w:ascii="Times New Roman" w:hAnsi="Times New Roman"/>
          <w:sz w:val="28"/>
          <w:szCs w:val="26"/>
          <w:lang w:eastAsia="ru-RU"/>
        </w:rPr>
        <w:t>трудной жизненной ситуации (за 2017 год – 482,6 тыс. детей, в том числе 330,6 тыс. детей, находящихся в трудной жизн</w:t>
      </w:r>
      <w:r w:rsidR="007414CE">
        <w:rPr>
          <w:rFonts w:ascii="Times New Roman" w:hAnsi="Times New Roman"/>
          <w:sz w:val="28"/>
          <w:szCs w:val="26"/>
          <w:lang w:eastAsia="ru-RU"/>
        </w:rPr>
        <w:t>енной ситуации). На эти цели из </w:t>
      </w:r>
      <w:r w:rsidRPr="009A6B86">
        <w:rPr>
          <w:rFonts w:ascii="Times New Roman" w:hAnsi="Times New Roman"/>
          <w:sz w:val="28"/>
          <w:szCs w:val="26"/>
          <w:lang w:eastAsia="ru-RU"/>
        </w:rPr>
        <w:t>средств областного бюджета, бюджетов муниципальных образований, средств родителей и работодателей направлено 1963,6 млн. руб. (за 2017 год – 1854,2 млн. руб.).</w:t>
      </w:r>
    </w:p>
    <w:p w:rsidR="00AD4B55" w:rsidRPr="009A6B86" w:rsidRDefault="00AD4B55" w:rsidP="00A92BD9">
      <w:pPr>
        <w:widowControl w:val="0"/>
        <w:tabs>
          <w:tab w:val="left" w:pos="90"/>
          <w:tab w:val="left" w:pos="709"/>
        </w:tabs>
        <w:autoSpaceDE w:val="0"/>
        <w:autoSpaceDN w:val="0"/>
        <w:adjustRightInd w:val="0"/>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В целях информирования граждан и организаций проводятся информационно-разъяснительная работа, ежемесячно «Горячая линия» и онлайн-консультирование, личные приемы.</w:t>
      </w:r>
    </w:p>
    <w:p w:rsidR="00AD4B55" w:rsidRPr="009A6B86" w:rsidRDefault="00AD4B55" w:rsidP="00A92BD9">
      <w:pPr>
        <w:widowControl w:val="0"/>
        <w:tabs>
          <w:tab w:val="left" w:pos="90"/>
          <w:tab w:val="left" w:pos="709"/>
        </w:tabs>
        <w:autoSpaceDE w:val="0"/>
        <w:autoSpaceDN w:val="0"/>
        <w:adjustRightInd w:val="0"/>
        <w:spacing w:after="0"/>
        <w:ind w:firstLine="680"/>
        <w:jc w:val="both"/>
        <w:rPr>
          <w:rFonts w:ascii="Times New Roman" w:hAnsi="Times New Roman"/>
          <w:sz w:val="28"/>
          <w:szCs w:val="26"/>
          <w:lang w:eastAsia="ru-RU"/>
        </w:rPr>
      </w:pPr>
      <w:r w:rsidRPr="009A6B86">
        <w:rPr>
          <w:rFonts w:ascii="Times New Roman" w:hAnsi="Times New Roman"/>
          <w:bCs/>
          <w:sz w:val="28"/>
          <w:szCs w:val="26"/>
          <w:lang w:eastAsia="ru-RU"/>
        </w:rPr>
        <w:t xml:space="preserve">В 2018 году в реестр </w:t>
      </w:r>
      <w:r w:rsidRPr="009A6B86">
        <w:rPr>
          <w:rFonts w:ascii="Times New Roman" w:hAnsi="Times New Roman"/>
          <w:sz w:val="28"/>
          <w:szCs w:val="26"/>
          <w:lang w:eastAsia="ru-RU"/>
        </w:rPr>
        <w:t>организаций отдыха и оздоровления детей Ростовской области включено 907 лагерей (</w:t>
      </w:r>
      <w:smartTag w:uri="urn:schemas-microsoft-com:office:smarttags" w:element="metricconverter">
        <w:smartTagPr>
          <w:attr w:name="ProductID" w:val="2019 г"/>
        </w:smartTagPr>
        <w:r w:rsidRPr="009A6B86">
          <w:rPr>
            <w:rFonts w:ascii="Times New Roman" w:hAnsi="Times New Roman"/>
            <w:sz w:val="28"/>
            <w:szCs w:val="26"/>
            <w:lang w:eastAsia="ru-RU"/>
          </w:rPr>
          <w:t>2019 г</w:t>
        </w:r>
      </w:smartTag>
      <w:r w:rsidR="00A92BD9">
        <w:rPr>
          <w:rFonts w:ascii="Times New Roman" w:hAnsi="Times New Roman"/>
          <w:sz w:val="28"/>
          <w:szCs w:val="26"/>
          <w:lang w:eastAsia="ru-RU"/>
        </w:rPr>
        <w:t>. – 919). </w:t>
      </w:r>
    </w:p>
    <w:p w:rsidR="00AD4B55" w:rsidRPr="009A6B86" w:rsidRDefault="00AD4B55" w:rsidP="00A92BD9">
      <w:pPr>
        <w:spacing w:after="0"/>
        <w:ind w:firstLine="680"/>
        <w:jc w:val="both"/>
        <w:rPr>
          <w:rFonts w:ascii="Times New Roman" w:hAnsi="Times New Roman"/>
          <w:kern w:val="2"/>
          <w:sz w:val="28"/>
          <w:szCs w:val="28"/>
        </w:rPr>
      </w:pPr>
      <w:r w:rsidRPr="009A6B86">
        <w:rPr>
          <w:rFonts w:ascii="Times New Roman" w:hAnsi="Times New Roman"/>
          <w:sz w:val="28"/>
          <w:szCs w:val="26"/>
          <w:lang w:eastAsia="ru-RU"/>
        </w:rPr>
        <w:t xml:space="preserve">В 2018 году в реестр оздоровительных организаций Ростовской области, имеющих возможность проведения смен для организации семейного отдыха, включено 13 лагерей (в </w:t>
      </w:r>
      <w:smartTag w:uri="urn:schemas-microsoft-com:office:smarttags" w:element="metricconverter">
        <w:smartTagPr>
          <w:attr w:name="ProductID" w:val="2019 г"/>
        </w:smartTagPr>
        <w:r w:rsidRPr="009A6B86">
          <w:rPr>
            <w:rFonts w:ascii="Times New Roman" w:hAnsi="Times New Roman"/>
            <w:sz w:val="28"/>
            <w:szCs w:val="26"/>
            <w:lang w:eastAsia="ru-RU"/>
          </w:rPr>
          <w:t>2019 г</w:t>
        </w:r>
      </w:smartTag>
      <w:r w:rsidRPr="009A6B86">
        <w:rPr>
          <w:rFonts w:ascii="Times New Roman" w:hAnsi="Times New Roman"/>
          <w:sz w:val="28"/>
          <w:szCs w:val="26"/>
          <w:lang w:eastAsia="ru-RU"/>
        </w:rPr>
        <w:t>. – 14).</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kern w:val="2"/>
          <w:sz w:val="28"/>
          <w:szCs w:val="28"/>
        </w:rPr>
        <w:t>-</w:t>
      </w:r>
      <w:r w:rsidRPr="009A6B86">
        <w:rPr>
          <w:rFonts w:ascii="Times New Roman" w:hAnsi="Times New Roman"/>
          <w:sz w:val="28"/>
          <w:szCs w:val="28"/>
        </w:rPr>
        <w:t> повышение уровня информированности организаций и населения;</w:t>
      </w:r>
    </w:p>
    <w:p w:rsidR="00AD4B55" w:rsidRPr="009A6B86" w:rsidRDefault="00AD4B55" w:rsidP="00A92BD9">
      <w:pPr>
        <w:spacing w:after="0"/>
        <w:ind w:firstLine="709"/>
        <w:jc w:val="both"/>
        <w:rPr>
          <w:rFonts w:ascii="Times New Roman" w:hAnsi="Times New Roman"/>
          <w:sz w:val="28"/>
          <w:szCs w:val="28"/>
        </w:rPr>
      </w:pPr>
      <w:r w:rsidRPr="009A6B86">
        <w:rPr>
          <w:rFonts w:ascii="Times New Roman" w:hAnsi="Times New Roman"/>
          <w:sz w:val="28"/>
          <w:szCs w:val="28"/>
        </w:rPr>
        <w:t>-</w:t>
      </w:r>
      <w:r w:rsidR="007414CE">
        <w:rPr>
          <w:rFonts w:ascii="Times New Roman" w:hAnsi="Times New Roman"/>
          <w:sz w:val="28"/>
          <w:szCs w:val="28"/>
        </w:rPr>
        <w:t> </w:t>
      </w:r>
      <w:r w:rsidRPr="009A6B86">
        <w:rPr>
          <w:rFonts w:ascii="Times New Roman" w:hAnsi="Times New Roman"/>
          <w:sz w:val="28"/>
          <w:szCs w:val="28"/>
        </w:rPr>
        <w:t>обеспечение равных условий д</w:t>
      </w:r>
      <w:r w:rsidR="007414CE">
        <w:rPr>
          <w:rFonts w:ascii="Times New Roman" w:hAnsi="Times New Roman"/>
          <w:sz w:val="28"/>
          <w:szCs w:val="28"/>
        </w:rPr>
        <w:t>еятельности организаций отдых и </w:t>
      </w:r>
      <w:r w:rsidRPr="009A6B86">
        <w:rPr>
          <w:rFonts w:ascii="Times New Roman" w:hAnsi="Times New Roman"/>
          <w:sz w:val="28"/>
          <w:szCs w:val="28"/>
        </w:rPr>
        <w:t>оздоровления детей;</w:t>
      </w:r>
    </w:p>
    <w:p w:rsidR="00A10B33" w:rsidRPr="00A92BD9" w:rsidRDefault="007414CE" w:rsidP="001411D6">
      <w:pPr>
        <w:spacing w:after="0"/>
        <w:ind w:firstLine="709"/>
        <w:jc w:val="both"/>
        <w:rPr>
          <w:rFonts w:ascii="Times New Roman" w:hAnsi="Times New Roman"/>
          <w:sz w:val="28"/>
          <w:szCs w:val="28"/>
        </w:rPr>
      </w:pPr>
      <w:r>
        <w:rPr>
          <w:rFonts w:ascii="Times New Roman" w:hAnsi="Times New Roman"/>
          <w:sz w:val="28"/>
          <w:szCs w:val="28"/>
        </w:rPr>
        <w:t>- </w:t>
      </w:r>
      <w:r w:rsidR="00AD4B55" w:rsidRPr="009A6B86">
        <w:rPr>
          <w:rFonts w:ascii="Times New Roman" w:hAnsi="Times New Roman"/>
          <w:sz w:val="28"/>
          <w:szCs w:val="28"/>
        </w:rPr>
        <w:t>обеспечение доступности услуг отдыха и оздоровления детей, оказываемых организ</w:t>
      </w:r>
      <w:r w:rsidR="00A92BD9">
        <w:rPr>
          <w:rFonts w:ascii="Times New Roman" w:hAnsi="Times New Roman"/>
          <w:sz w:val="28"/>
          <w:szCs w:val="28"/>
        </w:rPr>
        <w:t>ациями всех форм собственности.</w:t>
      </w:r>
    </w:p>
    <w:p w:rsidR="00AD4B55" w:rsidRPr="002D6F61" w:rsidRDefault="00AD4B55" w:rsidP="00D15CBF">
      <w:pPr>
        <w:spacing w:before="120" w:after="120" w:line="240" w:lineRule="auto"/>
        <w:jc w:val="center"/>
        <w:rPr>
          <w:rFonts w:ascii="Times New Roman" w:hAnsi="Times New Roman"/>
          <w:i/>
          <w:sz w:val="28"/>
          <w:szCs w:val="28"/>
        </w:rPr>
      </w:pPr>
      <w:r w:rsidRPr="002D6F61">
        <w:rPr>
          <w:rFonts w:ascii="Times New Roman" w:hAnsi="Times New Roman"/>
          <w:i/>
          <w:sz w:val="28"/>
          <w:szCs w:val="28"/>
        </w:rPr>
        <w:t>9. Рынок услуг дополнительного образования детей</w:t>
      </w:r>
    </w:p>
    <w:p w:rsidR="00AD4B55" w:rsidRPr="009A6B86" w:rsidRDefault="00AD4B55" w:rsidP="00CA3170">
      <w:pPr>
        <w:keepNext/>
        <w:keepLines/>
        <w:spacing w:after="0"/>
        <w:ind w:firstLine="709"/>
        <w:jc w:val="both"/>
        <w:rPr>
          <w:rFonts w:ascii="Times New Roman" w:hAnsi="Times New Roman"/>
          <w:kern w:val="2"/>
          <w:sz w:val="28"/>
          <w:szCs w:val="26"/>
          <w:lang w:eastAsia="ru-RU"/>
        </w:rPr>
      </w:pPr>
      <w:r w:rsidRPr="009A6B86">
        <w:rPr>
          <w:rFonts w:ascii="Times New Roman" w:hAnsi="Times New Roman"/>
          <w:kern w:val="2"/>
          <w:sz w:val="28"/>
          <w:szCs w:val="26"/>
          <w:lang w:eastAsia="ru-RU"/>
        </w:rPr>
        <w:t>В Ростовской области в систем</w:t>
      </w:r>
      <w:r w:rsidR="007414CE">
        <w:rPr>
          <w:rFonts w:ascii="Times New Roman" w:hAnsi="Times New Roman"/>
          <w:kern w:val="2"/>
          <w:sz w:val="28"/>
          <w:szCs w:val="26"/>
          <w:lang w:eastAsia="ru-RU"/>
        </w:rPr>
        <w:t>е образования функционируют 189 </w:t>
      </w:r>
      <w:r w:rsidRPr="009A6B86">
        <w:rPr>
          <w:rFonts w:ascii="Times New Roman" w:hAnsi="Times New Roman"/>
          <w:kern w:val="2"/>
          <w:sz w:val="28"/>
          <w:szCs w:val="26"/>
          <w:lang w:eastAsia="ru-RU"/>
        </w:rPr>
        <w:t>муниципальных и государственных учреждений дополнительного образования. Кроме того, 8 частных и негосударственных организации, имеют лицензию на дополнительное образование детей и взрослых.</w:t>
      </w:r>
    </w:p>
    <w:p w:rsidR="00AD4B55" w:rsidRPr="009A6B86" w:rsidRDefault="00AD4B55" w:rsidP="00CA3170">
      <w:pPr>
        <w:spacing w:after="0"/>
        <w:ind w:firstLine="709"/>
        <w:jc w:val="both"/>
        <w:rPr>
          <w:rFonts w:ascii="Times New Roman" w:hAnsi="Times New Roman"/>
          <w:kern w:val="2"/>
          <w:sz w:val="28"/>
          <w:szCs w:val="26"/>
          <w:lang w:eastAsia="ru-RU"/>
        </w:rPr>
      </w:pPr>
      <w:r w:rsidRPr="009A6B86">
        <w:rPr>
          <w:rFonts w:ascii="Times New Roman" w:hAnsi="Times New Roman"/>
          <w:kern w:val="2"/>
          <w:sz w:val="28"/>
          <w:szCs w:val="26"/>
          <w:lang w:eastAsia="ru-RU"/>
        </w:rPr>
        <w:t>В качестве основной проблемы рынка услуг дополнительного образования детей можно отметить недостаточный уровень методической компетенции педагогического и административного корпуса частных организаций.</w:t>
      </w:r>
    </w:p>
    <w:p w:rsidR="00AD4B55"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Default="00AD4B55" w:rsidP="00CA3170">
      <w:pPr>
        <w:spacing w:after="0"/>
        <w:ind w:firstLine="709"/>
        <w:jc w:val="both"/>
        <w:rPr>
          <w:rFonts w:ascii="Times New Roman" w:hAnsi="Times New Roman"/>
          <w:sz w:val="28"/>
          <w:szCs w:val="28"/>
        </w:rPr>
      </w:pPr>
      <w:r w:rsidRPr="009A6B86">
        <w:rPr>
          <w:rFonts w:ascii="Times New Roman" w:hAnsi="Times New Roman"/>
          <w:kern w:val="2"/>
          <w:sz w:val="28"/>
          <w:szCs w:val="28"/>
        </w:rPr>
        <w:t>-</w:t>
      </w:r>
      <w:r w:rsidRPr="009A6B86">
        <w:rPr>
          <w:rFonts w:ascii="Times New Roman" w:hAnsi="Times New Roman"/>
          <w:sz w:val="28"/>
          <w:szCs w:val="28"/>
        </w:rPr>
        <w:t> повышение качества образовательных услуг в сфере дополнительного образования;</w:t>
      </w:r>
    </w:p>
    <w:p w:rsidR="00AD4B55" w:rsidRDefault="00AD4B55" w:rsidP="00CA3170">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повышение уровня информированности организаций и населения;</w:t>
      </w:r>
    </w:p>
    <w:p w:rsidR="00AD4B55" w:rsidRPr="00851D78" w:rsidRDefault="00AD4B55" w:rsidP="00CA3170">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обеспечение возможности выбора программ дополнительного образования детей за счет средств бюджета в образовательных организациях любой формы собственности.</w:t>
      </w:r>
    </w:p>
    <w:p w:rsidR="00AD4B55" w:rsidRPr="002D6F61" w:rsidRDefault="00AD4B55" w:rsidP="00CA3170">
      <w:pPr>
        <w:spacing w:before="120" w:after="120"/>
        <w:jc w:val="center"/>
        <w:rPr>
          <w:rFonts w:ascii="Times New Roman" w:hAnsi="Times New Roman"/>
          <w:i/>
          <w:kern w:val="2"/>
          <w:sz w:val="28"/>
          <w:szCs w:val="26"/>
          <w:lang w:eastAsia="ru-RU"/>
        </w:rPr>
      </w:pPr>
      <w:r w:rsidRPr="002D6F61">
        <w:rPr>
          <w:rFonts w:ascii="Times New Roman" w:hAnsi="Times New Roman"/>
          <w:i/>
          <w:kern w:val="2"/>
          <w:sz w:val="28"/>
          <w:szCs w:val="26"/>
          <w:lang w:eastAsia="ru-RU"/>
        </w:rPr>
        <w:t>10. Рынок лабораторных исследований для выдачи ветеринарных сопроводительных документов</w:t>
      </w:r>
    </w:p>
    <w:p w:rsidR="00AD4B55" w:rsidRPr="009A6B86" w:rsidRDefault="00AD4B55" w:rsidP="00CA3170">
      <w:pPr>
        <w:keepNext/>
        <w:keepLines/>
        <w:spacing w:after="0"/>
        <w:ind w:firstLine="709"/>
        <w:jc w:val="both"/>
        <w:rPr>
          <w:rFonts w:ascii="Times New Roman" w:hAnsi="Times New Roman"/>
          <w:kern w:val="2"/>
          <w:sz w:val="28"/>
          <w:szCs w:val="26"/>
          <w:lang w:eastAsia="ru-RU"/>
        </w:rPr>
      </w:pPr>
      <w:r w:rsidRPr="009A6B86">
        <w:rPr>
          <w:rFonts w:ascii="Times New Roman" w:hAnsi="Times New Roman"/>
          <w:kern w:val="2"/>
          <w:sz w:val="28"/>
          <w:szCs w:val="26"/>
          <w:lang w:eastAsia="ru-RU"/>
        </w:rPr>
        <w:t>В Ростовской области осуществляют деятельность 30 ветеринарных лабораторий (3 из которых частной формы собственности), осуществляющих деятельность на базе государственной ветеринарной службы:</w:t>
      </w:r>
    </w:p>
    <w:p w:rsidR="00AD4B55" w:rsidRPr="009A6B86" w:rsidRDefault="00AD4B55" w:rsidP="00CA3170">
      <w:pPr>
        <w:keepNext/>
        <w:keepLines/>
        <w:spacing w:after="0"/>
        <w:ind w:firstLine="709"/>
        <w:jc w:val="both"/>
        <w:rPr>
          <w:rFonts w:ascii="Times New Roman" w:hAnsi="Times New Roman"/>
          <w:kern w:val="2"/>
          <w:sz w:val="28"/>
          <w:szCs w:val="26"/>
          <w:lang w:eastAsia="ru-RU"/>
        </w:rPr>
      </w:pPr>
      <w:r w:rsidRPr="009A6B86">
        <w:rPr>
          <w:rFonts w:ascii="Times New Roman" w:hAnsi="Times New Roman"/>
          <w:bCs/>
          <w:kern w:val="2"/>
          <w:sz w:val="28"/>
          <w:szCs w:val="26"/>
          <w:lang w:eastAsia="ru-RU"/>
        </w:rPr>
        <w:t>4</w:t>
      </w:r>
      <w:r w:rsidRPr="009A6B86">
        <w:rPr>
          <w:rFonts w:ascii="Times New Roman" w:hAnsi="Times New Roman"/>
          <w:kern w:val="2"/>
          <w:sz w:val="28"/>
          <w:szCs w:val="26"/>
          <w:lang w:eastAsia="ru-RU"/>
        </w:rPr>
        <w:t xml:space="preserve"> ветеринарные лаборатории, лицензированные на диагностические исследования материала зараженного или с подозрением на зараженность микроорганизмами 2 – 4 групп патогенности;</w:t>
      </w:r>
    </w:p>
    <w:p w:rsidR="00AD4B55" w:rsidRPr="009A6B86" w:rsidRDefault="00AD4B55" w:rsidP="00CA3170">
      <w:pPr>
        <w:keepNext/>
        <w:keepLines/>
        <w:spacing w:after="0"/>
        <w:ind w:firstLine="709"/>
        <w:jc w:val="both"/>
        <w:rPr>
          <w:rFonts w:ascii="Times New Roman" w:hAnsi="Times New Roman"/>
          <w:kern w:val="2"/>
          <w:sz w:val="28"/>
          <w:szCs w:val="26"/>
          <w:lang w:eastAsia="ru-RU"/>
        </w:rPr>
      </w:pPr>
      <w:r w:rsidRPr="009A6B86">
        <w:rPr>
          <w:rFonts w:ascii="Times New Roman" w:hAnsi="Times New Roman"/>
          <w:bCs/>
          <w:kern w:val="2"/>
          <w:sz w:val="28"/>
          <w:szCs w:val="26"/>
          <w:lang w:eastAsia="ru-RU"/>
        </w:rPr>
        <w:t>26</w:t>
      </w:r>
      <w:r w:rsidRPr="009A6B86">
        <w:rPr>
          <w:rFonts w:ascii="Times New Roman" w:hAnsi="Times New Roman"/>
          <w:kern w:val="2"/>
          <w:sz w:val="28"/>
          <w:szCs w:val="26"/>
          <w:lang w:eastAsia="ru-RU"/>
        </w:rPr>
        <w:t xml:space="preserve"> ветеринарных лабораторий, имеющих лицензию на проведение диагностических исследования материала зараженного или с подозрение на зараженность микроорганизмами 3 – 4 групп патогенности, простейшими, гельминтами, санитарно-показательными микроорганизмами 3 – 4 групп патогенности;</w:t>
      </w:r>
    </w:p>
    <w:p w:rsidR="00AD4B55" w:rsidRPr="009A6B86" w:rsidRDefault="00AD4B55" w:rsidP="00CA3170">
      <w:pPr>
        <w:spacing w:after="0"/>
        <w:ind w:firstLine="709"/>
        <w:jc w:val="both"/>
        <w:rPr>
          <w:rFonts w:ascii="Times New Roman" w:hAnsi="Times New Roman"/>
          <w:b/>
          <w:sz w:val="28"/>
          <w:szCs w:val="28"/>
        </w:rPr>
      </w:pPr>
      <w:r w:rsidRPr="009A6B86">
        <w:rPr>
          <w:rFonts w:ascii="Times New Roman" w:hAnsi="Times New Roman"/>
          <w:bCs/>
          <w:kern w:val="2"/>
          <w:sz w:val="28"/>
          <w:szCs w:val="26"/>
          <w:lang w:eastAsia="ru-RU"/>
        </w:rPr>
        <w:t>5</w:t>
      </w:r>
      <w:r w:rsidRPr="009A6B86">
        <w:rPr>
          <w:rFonts w:ascii="Times New Roman" w:hAnsi="Times New Roman"/>
          <w:b/>
          <w:bCs/>
          <w:kern w:val="2"/>
          <w:sz w:val="28"/>
          <w:szCs w:val="26"/>
          <w:lang w:eastAsia="ru-RU"/>
        </w:rPr>
        <w:t xml:space="preserve"> </w:t>
      </w:r>
      <w:r w:rsidRPr="009A6B86">
        <w:rPr>
          <w:rFonts w:ascii="Times New Roman" w:hAnsi="Times New Roman"/>
          <w:bCs/>
          <w:kern w:val="2"/>
          <w:sz w:val="28"/>
          <w:szCs w:val="26"/>
          <w:lang w:eastAsia="ru-RU"/>
        </w:rPr>
        <w:t>ветеринарных лабораторий, аккредитованных и включенных в реестр аккредитованных лиц.</w:t>
      </w:r>
    </w:p>
    <w:p w:rsidR="00AD4B55"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t> </w:t>
      </w:r>
      <w:r w:rsidRPr="009A6B86">
        <w:rPr>
          <w:rFonts w:ascii="Times New Roman" w:hAnsi="Times New Roman"/>
          <w:sz w:val="28"/>
          <w:szCs w:val="28"/>
        </w:rPr>
        <w:t>привлечение в сферу лабораторных услуг негосударственных организаций;</w:t>
      </w:r>
    </w:p>
    <w:p w:rsidR="00AD4B55"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t> </w:t>
      </w:r>
      <w:r w:rsidRPr="009A6B86">
        <w:rPr>
          <w:rFonts w:ascii="Times New Roman" w:hAnsi="Times New Roman"/>
          <w:sz w:val="28"/>
          <w:szCs w:val="28"/>
        </w:rPr>
        <w:t>увеличение числа негосударственных организаций, оказывающих услуги в сфере лабораторных исследований;</w:t>
      </w:r>
    </w:p>
    <w:p w:rsidR="00AD4B55" w:rsidRDefault="00AD4B55" w:rsidP="00CA3170">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доступность информации об организациях, осуществляющих лабораторные исследования;</w:t>
      </w:r>
    </w:p>
    <w:p w:rsidR="00AD4B55" w:rsidRPr="009A6B86" w:rsidRDefault="00AD4B55" w:rsidP="00CA3170">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организация и проведение мониторинга в целях характеристики состояния конкуренции на рынке лабораторных услуг.</w:t>
      </w:r>
    </w:p>
    <w:p w:rsidR="00AD4B55" w:rsidRPr="009A6B86" w:rsidRDefault="00AD4B55" w:rsidP="00474B5A">
      <w:pPr>
        <w:spacing w:before="120" w:after="120" w:line="240" w:lineRule="auto"/>
        <w:jc w:val="center"/>
        <w:rPr>
          <w:rFonts w:ascii="Times New Roman" w:hAnsi="Times New Roman"/>
          <w:b/>
          <w:kern w:val="2"/>
          <w:sz w:val="28"/>
          <w:szCs w:val="28"/>
        </w:rPr>
      </w:pPr>
      <w:r w:rsidRPr="002D6F61">
        <w:rPr>
          <w:rFonts w:ascii="Times New Roman" w:hAnsi="Times New Roman"/>
          <w:i/>
          <w:kern w:val="2"/>
          <w:sz w:val="28"/>
          <w:szCs w:val="28"/>
        </w:rPr>
        <w:t>11. Рынок племенного животноводства</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На территории Ростовской области функционируют 49 племенных организаций, в том числе 20 племенных заводов</w:t>
      </w:r>
      <w:r w:rsidR="006A18F5">
        <w:rPr>
          <w:rFonts w:ascii="Times New Roman" w:hAnsi="Times New Roman"/>
          <w:kern w:val="2"/>
          <w:sz w:val="28"/>
          <w:szCs w:val="28"/>
        </w:rPr>
        <w:t>, 26 племенных репродукторов, в </w:t>
      </w:r>
      <w:r w:rsidRPr="009A6B86">
        <w:rPr>
          <w:rFonts w:ascii="Times New Roman" w:hAnsi="Times New Roman"/>
          <w:kern w:val="2"/>
          <w:sz w:val="28"/>
          <w:szCs w:val="28"/>
        </w:rPr>
        <w:t>которых разводят 16 пород сельскохозяйстве</w:t>
      </w:r>
      <w:r w:rsidR="006A18F5">
        <w:rPr>
          <w:rFonts w:ascii="Times New Roman" w:hAnsi="Times New Roman"/>
          <w:kern w:val="2"/>
          <w:sz w:val="28"/>
          <w:szCs w:val="28"/>
        </w:rPr>
        <w:t>нных животных, 3 кросса птиц, 1 </w:t>
      </w:r>
      <w:r w:rsidRPr="009A6B86">
        <w:rPr>
          <w:rFonts w:ascii="Times New Roman" w:hAnsi="Times New Roman"/>
          <w:kern w:val="2"/>
          <w:sz w:val="28"/>
          <w:szCs w:val="28"/>
        </w:rPr>
        <w:t>породу рыб, а также 3 сервисные организации (региональный информационно-селекционный центр, лаборатория молекулярно-генетической экспертизы, ипподром).</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Поголовье племенного крупного рогатого скота мясного направления составляет 24,6 тыс. голов, в том числе коров – 12,2 тыс. голов. Поголовье племенного крупного рогатого скота молочного направления составляет 3,3 тыс. голов, в том числе коров 1,4 тыс. голов.</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Ежегодно сельхозпредприятиями области реализуется более 4 тыс. голов племенного молодняка крупного рогатого скота мясного направления и 300 голов молочного направления, более 10 тыс. голов овец и 150 голов лошадей.</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С целью увеличения генофонда пород раз</w:t>
      </w:r>
      <w:r w:rsidR="006A18F5">
        <w:rPr>
          <w:rFonts w:ascii="Times New Roman" w:hAnsi="Times New Roman"/>
          <w:kern w:val="2"/>
          <w:sz w:val="28"/>
          <w:szCs w:val="28"/>
        </w:rPr>
        <w:t>водимых в Ростовской области на </w:t>
      </w:r>
      <w:r w:rsidRPr="009A6B86">
        <w:rPr>
          <w:rFonts w:ascii="Times New Roman" w:hAnsi="Times New Roman"/>
          <w:kern w:val="2"/>
          <w:sz w:val="28"/>
          <w:szCs w:val="28"/>
        </w:rPr>
        <w:t>поддержку племенного животноводства в 2019 году выделено 407,9 млн. рублей, из них областного бюджета – 140,0 млн. рублей, федерального бюджета – 267,9 млн. рублей, в т.ч. на племенное маточное поголовье сельскохозяйственных животных 241,8 млн. рублей.</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t> </w:t>
      </w:r>
      <w:r w:rsidRPr="009A6B86">
        <w:rPr>
          <w:rFonts w:ascii="Times New Roman" w:hAnsi="Times New Roman"/>
          <w:sz w:val="28"/>
          <w:szCs w:val="28"/>
        </w:rPr>
        <w:t>предоставление субсидий племенным организациям Ростовской области;</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определение численности высокопродуктивного племенного молодняка крупного рогатого скота в племенных органи</w:t>
      </w:r>
      <w:r w:rsidR="006A18F5">
        <w:rPr>
          <w:rFonts w:ascii="Times New Roman" w:hAnsi="Times New Roman"/>
          <w:sz w:val="28"/>
          <w:szCs w:val="28"/>
        </w:rPr>
        <w:t>зациях Ростовской области и его </w:t>
      </w:r>
      <w:r w:rsidRPr="009A6B86">
        <w:rPr>
          <w:rFonts w:ascii="Times New Roman" w:hAnsi="Times New Roman"/>
          <w:sz w:val="28"/>
          <w:szCs w:val="28"/>
        </w:rPr>
        <w:t>реализация на 100 маток (голов);</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повышение профессиональных качеств специалистов по животноводству племенных организаций области;</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sz w:val="28"/>
          <w:szCs w:val="28"/>
        </w:rPr>
        <w:t>-</w:t>
      </w:r>
      <w:r>
        <w:t> </w:t>
      </w:r>
      <w:r w:rsidRPr="009A6B86">
        <w:rPr>
          <w:rFonts w:ascii="Times New Roman" w:hAnsi="Times New Roman"/>
          <w:sz w:val="28"/>
          <w:szCs w:val="28"/>
        </w:rPr>
        <w:t>регистрация племенных стад в Государственном племенном регистре.</w:t>
      </w:r>
    </w:p>
    <w:p w:rsidR="00AD4B55" w:rsidRPr="002D6F61" w:rsidRDefault="00AD4B55" w:rsidP="00474B5A">
      <w:pPr>
        <w:spacing w:before="120" w:after="120" w:line="240" w:lineRule="auto"/>
        <w:jc w:val="center"/>
        <w:rPr>
          <w:rFonts w:ascii="Times New Roman" w:hAnsi="Times New Roman"/>
          <w:bCs/>
          <w:i/>
          <w:kern w:val="2"/>
          <w:sz w:val="28"/>
          <w:szCs w:val="28"/>
        </w:rPr>
      </w:pPr>
      <w:r w:rsidRPr="002D6F61">
        <w:rPr>
          <w:rFonts w:ascii="Times New Roman" w:hAnsi="Times New Roman"/>
          <w:i/>
          <w:kern w:val="2"/>
          <w:sz w:val="28"/>
          <w:szCs w:val="28"/>
        </w:rPr>
        <w:t xml:space="preserve">12. </w:t>
      </w:r>
      <w:r w:rsidRPr="002D6F61">
        <w:rPr>
          <w:rFonts w:ascii="Times New Roman" w:hAnsi="Times New Roman"/>
          <w:bCs/>
          <w:i/>
          <w:kern w:val="2"/>
          <w:sz w:val="28"/>
          <w:szCs w:val="28"/>
        </w:rPr>
        <w:t>Рынок семеноводства</w:t>
      </w:r>
    </w:p>
    <w:p w:rsidR="00AD4B55" w:rsidRPr="009A6B86" w:rsidRDefault="00AD4B55" w:rsidP="00CA3170">
      <w:pPr>
        <w:spacing w:after="0"/>
        <w:ind w:firstLine="709"/>
        <w:jc w:val="both"/>
        <w:rPr>
          <w:rFonts w:ascii="Times New Roman" w:hAnsi="Times New Roman"/>
          <w:kern w:val="24"/>
          <w:sz w:val="28"/>
          <w:szCs w:val="24"/>
          <w:lang w:eastAsia="ru-RU"/>
        </w:rPr>
      </w:pPr>
      <w:r w:rsidRPr="009A6B86">
        <w:rPr>
          <w:rFonts w:ascii="Times New Roman" w:hAnsi="Times New Roman"/>
          <w:kern w:val="24"/>
          <w:sz w:val="28"/>
          <w:szCs w:val="24"/>
          <w:lang w:eastAsia="ru-RU"/>
        </w:rPr>
        <w:t xml:space="preserve">На территории Ростовской области по состоянию на 1 января </w:t>
      </w:r>
      <w:smartTag w:uri="urn:schemas-microsoft-com:office:smarttags" w:element="metricconverter">
        <w:smartTagPr>
          <w:attr w:name="ProductID" w:val="2019 г"/>
        </w:smartTagPr>
        <w:r w:rsidRPr="009A6B86">
          <w:rPr>
            <w:rFonts w:ascii="Times New Roman" w:hAnsi="Times New Roman"/>
            <w:kern w:val="24"/>
            <w:sz w:val="28"/>
            <w:szCs w:val="24"/>
            <w:lang w:eastAsia="ru-RU"/>
          </w:rPr>
          <w:t>2019 г</w:t>
        </w:r>
        <w:r w:rsidR="006A18F5">
          <w:rPr>
            <w:rFonts w:ascii="Times New Roman" w:hAnsi="Times New Roman"/>
            <w:kern w:val="24"/>
            <w:sz w:val="28"/>
            <w:szCs w:val="24"/>
            <w:lang w:eastAsia="ru-RU"/>
          </w:rPr>
          <w:t xml:space="preserve">ода </w:t>
        </w:r>
      </w:smartTag>
      <w:r w:rsidR="006A18F5">
        <w:rPr>
          <w:rFonts w:ascii="Times New Roman" w:hAnsi="Times New Roman"/>
          <w:kern w:val="24"/>
          <w:sz w:val="28"/>
          <w:szCs w:val="24"/>
          <w:lang w:eastAsia="ru-RU"/>
        </w:rPr>
        <w:t>в </w:t>
      </w:r>
      <w:r w:rsidRPr="009A6B86">
        <w:rPr>
          <w:rFonts w:ascii="Times New Roman" w:hAnsi="Times New Roman"/>
          <w:kern w:val="24"/>
          <w:sz w:val="28"/>
          <w:szCs w:val="24"/>
          <w:lang w:eastAsia="ru-RU"/>
        </w:rPr>
        <w:t>Реестр семеноводческих хозяйств, сертифицированных в Системе добровольной сертификации «Россельхозцентр», включено 44 организации. Объем семян сельскохозяйственных культур, производимых этими предприятиями, играет важное значение в своевременном проведении сортосмены и сортообновления, повышения валового сбора и качества сельхозпродукции.</w:t>
      </w:r>
    </w:p>
    <w:p w:rsidR="00AD4B55" w:rsidRPr="009A6B86" w:rsidRDefault="00AD4B55" w:rsidP="00CA3170">
      <w:pPr>
        <w:spacing w:after="0"/>
        <w:ind w:firstLine="709"/>
        <w:jc w:val="both"/>
        <w:rPr>
          <w:rFonts w:ascii="Times New Roman" w:hAnsi="Times New Roman"/>
          <w:kern w:val="24"/>
          <w:sz w:val="28"/>
          <w:szCs w:val="24"/>
          <w:lang w:eastAsia="ru-RU"/>
        </w:rPr>
      </w:pPr>
      <w:r w:rsidRPr="009A6B86">
        <w:rPr>
          <w:rFonts w:ascii="Times New Roman" w:hAnsi="Times New Roman"/>
          <w:kern w:val="24"/>
          <w:sz w:val="28"/>
          <w:szCs w:val="24"/>
          <w:lang w:eastAsia="ru-RU"/>
        </w:rPr>
        <w:t>Многие предприятия АПК Ростовской области, имеющие статус семеноводческого предприятия, являются многопрофильными (выращивание зерновых, масличных, прочих культур, разведение крупного рогатого скота и т.д.).</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t> </w:t>
      </w:r>
      <w:r w:rsidRPr="009A6B86">
        <w:rPr>
          <w:rFonts w:ascii="Times New Roman" w:hAnsi="Times New Roman"/>
          <w:sz w:val="28"/>
          <w:szCs w:val="28"/>
        </w:rPr>
        <w:t xml:space="preserve">создание электронного информационного </w:t>
      </w:r>
      <w:r w:rsidR="006A18F5">
        <w:rPr>
          <w:rFonts w:ascii="Times New Roman" w:hAnsi="Times New Roman"/>
          <w:sz w:val="28"/>
          <w:szCs w:val="28"/>
        </w:rPr>
        <w:t>ресурса в сети «Интернет» по </w:t>
      </w:r>
      <w:r w:rsidRPr="009A6B86">
        <w:rPr>
          <w:rFonts w:ascii="Times New Roman" w:hAnsi="Times New Roman"/>
          <w:sz w:val="28"/>
          <w:szCs w:val="28"/>
        </w:rPr>
        <w:t>организационно-методической поддержке предпринимателей;</w:t>
      </w:r>
    </w:p>
    <w:p w:rsidR="00AD4B55" w:rsidRPr="009A6B86" w:rsidRDefault="00AD4B55" w:rsidP="00CA3170">
      <w:pPr>
        <w:spacing w:after="0"/>
        <w:ind w:firstLine="709"/>
        <w:jc w:val="both"/>
        <w:rPr>
          <w:rFonts w:ascii="Times New Roman" w:hAnsi="Times New Roman"/>
          <w:kern w:val="2"/>
          <w:sz w:val="28"/>
          <w:szCs w:val="28"/>
        </w:rPr>
      </w:pPr>
      <w:r>
        <w:rPr>
          <w:rFonts w:ascii="Times New Roman" w:hAnsi="Times New Roman"/>
          <w:sz w:val="28"/>
          <w:szCs w:val="28"/>
        </w:rPr>
        <w:t>- </w:t>
      </w:r>
      <w:r w:rsidRPr="009A6B86">
        <w:rPr>
          <w:rFonts w:ascii="Times New Roman" w:hAnsi="Times New Roman"/>
          <w:sz w:val="28"/>
          <w:szCs w:val="28"/>
        </w:rPr>
        <w:t>организация предоставления услуги в электронном виде посредством включения данного вида услуг в п</w:t>
      </w:r>
      <w:r w:rsidR="006A18F5">
        <w:rPr>
          <w:rFonts w:ascii="Times New Roman" w:hAnsi="Times New Roman"/>
          <w:sz w:val="28"/>
          <w:szCs w:val="28"/>
        </w:rPr>
        <w:t>еречень услуг, оказываемых МФЦ.</w:t>
      </w:r>
    </w:p>
    <w:p w:rsidR="00AD4B55" w:rsidRPr="002D6F61" w:rsidRDefault="00AD4B55" w:rsidP="00CA3170">
      <w:pPr>
        <w:spacing w:before="120" w:after="120"/>
        <w:jc w:val="center"/>
        <w:rPr>
          <w:rFonts w:ascii="Times New Roman" w:hAnsi="Times New Roman"/>
          <w:i/>
          <w:kern w:val="2"/>
          <w:sz w:val="28"/>
          <w:szCs w:val="28"/>
        </w:rPr>
      </w:pPr>
      <w:r w:rsidRPr="002D6F61">
        <w:rPr>
          <w:rFonts w:ascii="Times New Roman" w:hAnsi="Times New Roman"/>
          <w:i/>
          <w:kern w:val="2"/>
          <w:sz w:val="28"/>
          <w:szCs w:val="28"/>
        </w:rPr>
        <w:t>13. Рынок жилищного строительства (за исключением Московского фонда реновации жилой застройки и индивидуального жилищного строительства)</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Ситуация в сфере жилищного строит</w:t>
      </w:r>
      <w:r w:rsidR="006A18F5">
        <w:rPr>
          <w:rFonts w:ascii="Times New Roman" w:hAnsi="Times New Roman"/>
          <w:kern w:val="2"/>
          <w:sz w:val="28"/>
          <w:szCs w:val="28"/>
        </w:rPr>
        <w:t>ельства в Ростовской области на </w:t>
      </w:r>
      <w:r w:rsidRPr="009A6B86">
        <w:rPr>
          <w:rFonts w:ascii="Times New Roman" w:hAnsi="Times New Roman"/>
          <w:kern w:val="2"/>
          <w:sz w:val="28"/>
          <w:szCs w:val="28"/>
        </w:rPr>
        <w:t>протяжении последних лет имела ста</w:t>
      </w:r>
      <w:r w:rsidR="006A18F5">
        <w:rPr>
          <w:rFonts w:ascii="Times New Roman" w:hAnsi="Times New Roman"/>
          <w:kern w:val="2"/>
          <w:sz w:val="28"/>
          <w:szCs w:val="28"/>
        </w:rPr>
        <w:t>бильную положительную динамику.</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По объемам вводимого жилья область вход</w:t>
      </w:r>
      <w:r w:rsidR="006A18F5">
        <w:rPr>
          <w:rFonts w:ascii="Times New Roman" w:hAnsi="Times New Roman"/>
          <w:kern w:val="2"/>
          <w:sz w:val="28"/>
          <w:szCs w:val="28"/>
        </w:rPr>
        <w:t>ит в десятку регионов-лидеров в </w:t>
      </w:r>
      <w:r w:rsidRPr="009A6B86">
        <w:rPr>
          <w:rFonts w:ascii="Times New Roman" w:hAnsi="Times New Roman"/>
          <w:kern w:val="2"/>
          <w:sz w:val="28"/>
          <w:szCs w:val="28"/>
        </w:rPr>
        <w:t>Российской Федерации. По итогам 2018 года Ростовская область заняла 7 место по вводу жилья в Российской Федерации.</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Плановое значение показателя ввода жилья в эксплуатацию на 2018 год составляло 2 335,0 тыс. кв. метров или 100,1 процента к уровню 2017 года. За 2018 год введено в эксплуатацию 2 347,4 тыс. кв. метров или 100,6 процента относительно уровня 2017 года. Выполнение годовой программы составило 100,5 процента. Индивидуальными застройщиками построено 1 241,0 тыс. кв. метров жилья или 52,9 процента от общего</w:t>
      </w:r>
      <w:r w:rsidR="00CA3170">
        <w:rPr>
          <w:rFonts w:ascii="Times New Roman" w:hAnsi="Times New Roman"/>
          <w:kern w:val="2"/>
          <w:sz w:val="28"/>
          <w:szCs w:val="28"/>
        </w:rPr>
        <w:t xml:space="preserve"> объема введенных жилых домов. </w:t>
      </w:r>
      <w:r w:rsidRPr="009A6B86">
        <w:rPr>
          <w:rFonts w:ascii="Times New Roman" w:hAnsi="Times New Roman"/>
          <w:kern w:val="2"/>
          <w:sz w:val="28"/>
          <w:szCs w:val="28"/>
        </w:rPr>
        <w:t>Предприятиями и организациями построе</w:t>
      </w:r>
      <w:r w:rsidR="00CA3170">
        <w:rPr>
          <w:rFonts w:ascii="Times New Roman" w:hAnsi="Times New Roman"/>
          <w:kern w:val="2"/>
          <w:sz w:val="28"/>
          <w:szCs w:val="28"/>
        </w:rPr>
        <w:t>но жилых домов общей площадью 1 </w:t>
      </w:r>
      <w:r w:rsidRPr="009A6B86">
        <w:rPr>
          <w:rFonts w:ascii="Times New Roman" w:hAnsi="Times New Roman"/>
          <w:kern w:val="2"/>
          <w:sz w:val="28"/>
          <w:szCs w:val="28"/>
        </w:rPr>
        <w:t xml:space="preserve">106,4 тыс. кв. метров или 47,1 процента от итогового объема. </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 xml:space="preserve">В 2019 году </w:t>
      </w:r>
      <w:r w:rsidR="00B81DF9">
        <w:rPr>
          <w:rFonts w:ascii="Times New Roman" w:hAnsi="Times New Roman"/>
          <w:kern w:val="2"/>
          <w:sz w:val="28"/>
          <w:szCs w:val="28"/>
        </w:rPr>
        <w:t>планировалось</w:t>
      </w:r>
      <w:r w:rsidRPr="009A6B86">
        <w:rPr>
          <w:rFonts w:ascii="Times New Roman" w:hAnsi="Times New Roman"/>
          <w:kern w:val="2"/>
          <w:sz w:val="28"/>
          <w:szCs w:val="28"/>
        </w:rPr>
        <w:t xml:space="preserve"> ввести в эксплуатацию 2 592,0 тыс. кв. метров жилья. По данным Ростовстата за январь-июль 2019 года введено в эксплуатацию 1 403,55 тыс. кв. метров или 114,4 процента к ана</w:t>
      </w:r>
      <w:r w:rsidR="00CA3170">
        <w:rPr>
          <w:rFonts w:ascii="Times New Roman" w:hAnsi="Times New Roman"/>
          <w:kern w:val="2"/>
          <w:sz w:val="28"/>
          <w:szCs w:val="28"/>
        </w:rPr>
        <w:t>логичному периоду 2018 года, за </w:t>
      </w:r>
      <w:r w:rsidRPr="009A6B86">
        <w:rPr>
          <w:rFonts w:ascii="Times New Roman" w:hAnsi="Times New Roman"/>
          <w:kern w:val="2"/>
          <w:sz w:val="28"/>
          <w:szCs w:val="28"/>
        </w:rPr>
        <w:t>счет индивидуального жилищного строительства введено 748,18 тыс. кв. метров, за счет многоквартирных домов – 655,37 тыс. кв. метров. Выполнение годовой программы составляет 54,1 процента.</w:t>
      </w:r>
    </w:p>
    <w:p w:rsidR="00AD4B55" w:rsidRPr="009A6B86" w:rsidRDefault="00AD4B55" w:rsidP="00CA3170">
      <w:pPr>
        <w:spacing w:after="0"/>
        <w:ind w:firstLine="709"/>
        <w:jc w:val="both"/>
        <w:rPr>
          <w:rFonts w:ascii="Times New Roman" w:hAnsi="Times New Roman"/>
          <w:kern w:val="2"/>
          <w:sz w:val="28"/>
          <w:szCs w:val="28"/>
        </w:rPr>
      </w:pPr>
      <w:r w:rsidRPr="009A6B86">
        <w:rPr>
          <w:rFonts w:ascii="Times New Roman" w:hAnsi="Times New Roman"/>
          <w:kern w:val="2"/>
          <w:sz w:val="28"/>
          <w:szCs w:val="28"/>
        </w:rPr>
        <w:t>В целях дополнительного стимулирования покупательского спроса на жилье в Ростовской области за счет средств областного бюджета реализуются мероприятия по предоставлению гражданам государственной поддержки при приобретении жилья в виде субсидирования процентных ставок по кредитам, бюджетных субсидий для оплаты части стоимости жилья, для погашения задолженности по жилищным кредитам в случае рождения (усыновления) ребенка.</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контроль за ходом жилищного строительства и выполнением плановых показателей программы по вводу жилья в эксплуатацию;</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color w:val="000000"/>
          <w:kern w:val="2"/>
          <w:sz w:val="28"/>
          <w:szCs w:val="28"/>
        </w:rPr>
        <w:t> </w:t>
      </w:r>
      <w:r w:rsidRPr="009A6B86">
        <w:rPr>
          <w:rFonts w:ascii="Times New Roman" w:hAnsi="Times New Roman"/>
          <w:sz w:val="28"/>
          <w:szCs w:val="28"/>
        </w:rPr>
        <w:t>обеспечение конкурентной среды среди организаций строительной отрасли в рамках обеспечения жилье</w:t>
      </w:r>
      <w:r w:rsidR="00A92BD9">
        <w:rPr>
          <w:rFonts w:ascii="Times New Roman" w:hAnsi="Times New Roman"/>
          <w:sz w:val="28"/>
          <w:szCs w:val="28"/>
        </w:rPr>
        <w:t>м отдельных категорий граждан и </w:t>
      </w:r>
      <w:r w:rsidRPr="009A6B86">
        <w:rPr>
          <w:rFonts w:ascii="Times New Roman" w:hAnsi="Times New Roman"/>
          <w:sz w:val="28"/>
          <w:szCs w:val="28"/>
        </w:rPr>
        <w:t>переселения граждан из многоквартирного аварийного жилищного фонда, признанного непригодным для проживания, аварийным и подлежащим сносу или реконструкции;</w:t>
      </w:r>
    </w:p>
    <w:p w:rsidR="00AD4B55" w:rsidRPr="009A6B86" w:rsidRDefault="00AD4B55" w:rsidP="00CA3170">
      <w:pPr>
        <w:spacing w:after="0"/>
        <w:ind w:firstLine="709"/>
        <w:jc w:val="both"/>
        <w:rPr>
          <w:rFonts w:ascii="Times New Roman" w:hAnsi="Times New Roman"/>
          <w:sz w:val="28"/>
          <w:szCs w:val="28"/>
        </w:rPr>
      </w:pPr>
      <w:r>
        <w:rPr>
          <w:rFonts w:ascii="Times New Roman" w:hAnsi="Times New Roman"/>
          <w:sz w:val="28"/>
          <w:szCs w:val="28"/>
        </w:rPr>
        <w:t>- </w:t>
      </w:r>
      <w:r w:rsidRPr="009A6B86">
        <w:rPr>
          <w:rFonts w:ascii="Times New Roman" w:hAnsi="Times New Roman"/>
          <w:sz w:val="28"/>
          <w:szCs w:val="28"/>
        </w:rPr>
        <w:t>информация на официальных сайтах органов местного самоуправления;</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t> </w:t>
      </w:r>
      <w:r w:rsidRPr="009A6B86">
        <w:rPr>
          <w:rFonts w:ascii="Times New Roman" w:hAnsi="Times New Roman"/>
          <w:sz w:val="28"/>
          <w:szCs w:val="28"/>
        </w:rPr>
        <w:t>опубликование сведений о планир</w:t>
      </w:r>
      <w:r w:rsidR="00A92BD9">
        <w:rPr>
          <w:rFonts w:ascii="Times New Roman" w:hAnsi="Times New Roman"/>
          <w:sz w:val="28"/>
          <w:szCs w:val="28"/>
        </w:rPr>
        <w:t>уемых к проведению аукционов на </w:t>
      </w:r>
      <w:r w:rsidRPr="009A6B86">
        <w:rPr>
          <w:rFonts w:ascii="Times New Roman" w:hAnsi="Times New Roman"/>
          <w:sz w:val="28"/>
          <w:szCs w:val="28"/>
        </w:rPr>
        <w:t>официальных сайтах органов местного самоуправления.</w:t>
      </w:r>
    </w:p>
    <w:p w:rsidR="00AD4B55" w:rsidRPr="002D6F61" w:rsidRDefault="00AD4B55" w:rsidP="00474B5A">
      <w:pPr>
        <w:keepNext/>
        <w:keepLines/>
        <w:spacing w:before="120" w:after="120" w:line="232" w:lineRule="auto"/>
        <w:jc w:val="center"/>
        <w:rPr>
          <w:rFonts w:ascii="Times New Roman" w:hAnsi="Times New Roman"/>
          <w:i/>
          <w:kern w:val="2"/>
          <w:sz w:val="28"/>
          <w:szCs w:val="26"/>
          <w:lang w:eastAsia="ru-RU"/>
        </w:rPr>
      </w:pPr>
      <w:r w:rsidRPr="002D6F61">
        <w:rPr>
          <w:rFonts w:ascii="Times New Roman" w:hAnsi="Times New Roman"/>
          <w:i/>
          <w:kern w:val="2"/>
          <w:sz w:val="28"/>
          <w:szCs w:val="26"/>
          <w:lang w:eastAsia="ru-RU"/>
        </w:rPr>
        <w:t>14. Рынок строительства объектов капитального строительства,</w:t>
      </w:r>
    </w:p>
    <w:p w:rsidR="00AD4B55" w:rsidRPr="002D6F61" w:rsidRDefault="00AD4B55" w:rsidP="00474B5A">
      <w:pPr>
        <w:spacing w:before="120" w:after="120" w:line="240" w:lineRule="auto"/>
        <w:jc w:val="center"/>
        <w:rPr>
          <w:rFonts w:ascii="Times New Roman" w:hAnsi="Times New Roman"/>
          <w:i/>
          <w:kern w:val="2"/>
          <w:sz w:val="28"/>
          <w:szCs w:val="26"/>
          <w:lang w:eastAsia="ru-RU"/>
        </w:rPr>
      </w:pPr>
      <w:r w:rsidRPr="002D6F61">
        <w:rPr>
          <w:rFonts w:ascii="Times New Roman" w:hAnsi="Times New Roman"/>
          <w:i/>
          <w:kern w:val="2"/>
          <w:sz w:val="28"/>
          <w:szCs w:val="26"/>
          <w:lang w:eastAsia="ru-RU"/>
        </w:rPr>
        <w:t>за исключением жилищ</w:t>
      </w:r>
      <w:r w:rsidR="00474B5A">
        <w:rPr>
          <w:rFonts w:ascii="Times New Roman" w:hAnsi="Times New Roman"/>
          <w:i/>
          <w:kern w:val="2"/>
          <w:sz w:val="28"/>
          <w:szCs w:val="26"/>
          <w:lang w:eastAsia="ru-RU"/>
        </w:rPr>
        <w:t>ного и дорожного строительства</w:t>
      </w:r>
    </w:p>
    <w:p w:rsidR="00AD4B55" w:rsidRPr="009A6B86" w:rsidRDefault="00AD4B55" w:rsidP="00CA3170">
      <w:pPr>
        <w:spacing w:after="0"/>
        <w:ind w:firstLine="709"/>
        <w:jc w:val="both"/>
        <w:rPr>
          <w:rFonts w:ascii="Times New Roman" w:hAnsi="Times New Roman"/>
          <w:kern w:val="2"/>
          <w:sz w:val="28"/>
          <w:szCs w:val="26"/>
          <w:lang w:eastAsia="ru-RU"/>
        </w:rPr>
      </w:pPr>
      <w:r w:rsidRPr="009A6B86">
        <w:rPr>
          <w:rFonts w:ascii="Times New Roman" w:hAnsi="Times New Roman"/>
          <w:kern w:val="2"/>
          <w:sz w:val="28"/>
          <w:szCs w:val="26"/>
          <w:lang w:eastAsia="ru-RU"/>
        </w:rPr>
        <w:t>В настоящее время в Ростовской области насчитывается 39 организаций, осуществляющих деятельность в сфере капитального строительства. За 9 месяцев 2019 года выдано 23 разрешений на строительство объектов капитального строительства.</w:t>
      </w:r>
    </w:p>
    <w:p w:rsidR="00AD4B55" w:rsidRPr="009A6B86" w:rsidRDefault="00AD4B55" w:rsidP="00CA3170">
      <w:pPr>
        <w:spacing w:after="0"/>
        <w:ind w:firstLine="709"/>
        <w:jc w:val="both"/>
        <w:rPr>
          <w:rFonts w:ascii="Times New Roman" w:hAnsi="Times New Roman"/>
          <w:kern w:val="2"/>
          <w:sz w:val="28"/>
          <w:szCs w:val="26"/>
          <w:lang w:eastAsia="ru-RU"/>
        </w:rPr>
      </w:pPr>
      <w:r w:rsidRPr="009A6B86">
        <w:rPr>
          <w:rFonts w:ascii="Times New Roman" w:hAnsi="Times New Roman"/>
          <w:kern w:val="2"/>
          <w:sz w:val="28"/>
          <w:szCs w:val="26"/>
          <w:lang w:eastAsia="ru-RU"/>
        </w:rPr>
        <w:t>На 2019 год доля частного сектора в общем объеме капитального строительства составляет 100 процентов.</w:t>
      </w:r>
    </w:p>
    <w:p w:rsidR="00AD4B55" w:rsidRPr="009A6B86" w:rsidRDefault="00AD4B55" w:rsidP="00CA3170">
      <w:pPr>
        <w:spacing w:after="0"/>
        <w:ind w:firstLine="709"/>
        <w:jc w:val="both"/>
        <w:rPr>
          <w:rFonts w:ascii="Times New Roman" w:hAnsi="Times New Roman"/>
          <w:kern w:val="2"/>
          <w:sz w:val="28"/>
          <w:szCs w:val="26"/>
          <w:lang w:eastAsia="ru-RU"/>
        </w:rPr>
      </w:pPr>
      <w:r w:rsidRPr="009A6B86">
        <w:rPr>
          <w:rFonts w:ascii="Times New Roman" w:hAnsi="Times New Roman"/>
          <w:kern w:val="2"/>
          <w:sz w:val="28"/>
          <w:szCs w:val="26"/>
          <w:lang w:eastAsia="ru-RU"/>
        </w:rPr>
        <w:t>Основными проблемами на рынке строительства объектов капитального строительства, за исключением жилищного и дорожного строительства, являются большое количество процедур для получения разрешения на строительство, недостаток оборотных средств у подрядных организаций, высокая стоимость материалов, конструкций, изделий, большой процент коммерческого кредита, недостаток квалифицированных рабочих.</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обеспечение прозрачности закупочных процедур;</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color w:val="000000"/>
          <w:kern w:val="2"/>
          <w:sz w:val="28"/>
          <w:szCs w:val="28"/>
        </w:rPr>
        <w:t> </w:t>
      </w:r>
      <w:r w:rsidRPr="009A6B86">
        <w:rPr>
          <w:rFonts w:ascii="Times New Roman" w:hAnsi="Times New Roman"/>
          <w:sz w:val="28"/>
          <w:szCs w:val="28"/>
        </w:rPr>
        <w:t xml:space="preserve">создание благоприятных условий для развития малого предпринимательства; </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заключение контрактов с конкурентно способными, опытными организациями;</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t> </w:t>
      </w:r>
      <w:r w:rsidRPr="009A6B86">
        <w:rPr>
          <w:rFonts w:ascii="Times New Roman" w:hAnsi="Times New Roman"/>
          <w:sz w:val="28"/>
          <w:szCs w:val="28"/>
        </w:rPr>
        <w:t>обеспечение прозрачности отношений между подрядчиком и заказчиком.</w:t>
      </w:r>
    </w:p>
    <w:p w:rsidR="00AD4B55" w:rsidRPr="002D6F61" w:rsidRDefault="00AD4B55" w:rsidP="00474B5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15. Рынок дорожной деятельности (за исключен</w:t>
      </w:r>
      <w:r w:rsidR="00474B5A">
        <w:rPr>
          <w:rFonts w:ascii="Times New Roman" w:hAnsi="Times New Roman"/>
          <w:i/>
          <w:sz w:val="28"/>
          <w:szCs w:val="28"/>
        </w:rPr>
        <w:t>ием проектирования</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настоящее время протяженность авто</w:t>
      </w:r>
      <w:r w:rsidR="00CA3170">
        <w:rPr>
          <w:rFonts w:ascii="Times New Roman" w:hAnsi="Times New Roman"/>
          <w:sz w:val="28"/>
          <w:szCs w:val="28"/>
        </w:rPr>
        <w:t>мобильных дорог регионального и </w:t>
      </w:r>
      <w:r w:rsidRPr="009A6B86">
        <w:rPr>
          <w:rFonts w:ascii="Times New Roman" w:hAnsi="Times New Roman"/>
          <w:sz w:val="28"/>
          <w:szCs w:val="28"/>
        </w:rPr>
        <w:t xml:space="preserve">межмуниципального значения составляет </w:t>
      </w:r>
      <w:smartTag w:uri="urn:schemas-microsoft-com:office:smarttags" w:element="metricconverter">
        <w:smartTagPr>
          <w:attr w:name="ProductID" w:val="7 591,357 км"/>
        </w:smartTagPr>
        <w:r w:rsidRPr="009A6B86">
          <w:rPr>
            <w:rFonts w:ascii="Times New Roman" w:hAnsi="Times New Roman"/>
            <w:sz w:val="28"/>
            <w:szCs w:val="28"/>
          </w:rPr>
          <w:t>7 591,357 км</w:t>
        </w:r>
      </w:smartTag>
      <w:r w:rsidRPr="009A6B86">
        <w:rPr>
          <w:rFonts w:ascii="Times New Roman" w:hAnsi="Times New Roman"/>
          <w:sz w:val="28"/>
          <w:szCs w:val="28"/>
        </w:rPr>
        <w:t>, из которых только 52,2 процента (</w:t>
      </w:r>
      <w:smartTag w:uri="urn:schemas-microsoft-com:office:smarttags" w:element="metricconverter">
        <w:smartTagPr>
          <w:attr w:name="ProductID" w:val="3 962,687 км"/>
        </w:smartTagPr>
        <w:r w:rsidRPr="009A6B86">
          <w:rPr>
            <w:rFonts w:ascii="Times New Roman" w:hAnsi="Times New Roman"/>
            <w:sz w:val="28"/>
            <w:szCs w:val="28"/>
          </w:rPr>
          <w:t>3 962,687 км</w:t>
        </w:r>
      </w:smartTag>
      <w:r w:rsidRPr="009A6B86">
        <w:rPr>
          <w:rFonts w:ascii="Times New Roman" w:hAnsi="Times New Roman"/>
          <w:sz w:val="28"/>
          <w:szCs w:val="28"/>
        </w:rPr>
        <w:t>) соответс</w:t>
      </w:r>
      <w:r>
        <w:rPr>
          <w:rFonts w:ascii="Times New Roman" w:hAnsi="Times New Roman"/>
          <w:sz w:val="28"/>
          <w:szCs w:val="28"/>
        </w:rPr>
        <w:t xml:space="preserve">твует нормативным требованиям. </w:t>
      </w:r>
      <w:r w:rsidRPr="009A6B86">
        <w:rPr>
          <w:rFonts w:ascii="Times New Roman" w:hAnsi="Times New Roman"/>
          <w:sz w:val="28"/>
          <w:szCs w:val="28"/>
        </w:rPr>
        <w:t xml:space="preserve">В 2019 году доля частного сектора в общем объеме работ и услуг, производимых на дорогах регионального и межмуниципального значения, составляет 51,6 процента. </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Конкуренция в дорожной отрасли Р</w:t>
      </w:r>
      <w:r w:rsidR="00CA3170">
        <w:rPr>
          <w:rFonts w:ascii="Times New Roman" w:hAnsi="Times New Roman"/>
          <w:sz w:val="28"/>
          <w:szCs w:val="28"/>
        </w:rPr>
        <w:t>остовской области варьируется в </w:t>
      </w:r>
      <w:r w:rsidRPr="009A6B86">
        <w:rPr>
          <w:rFonts w:ascii="Times New Roman" w:hAnsi="Times New Roman"/>
          <w:sz w:val="28"/>
          <w:szCs w:val="28"/>
        </w:rPr>
        <w:t>зависимости от видов работ.</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Основными административными и эк</w:t>
      </w:r>
      <w:r w:rsidR="00CA3170">
        <w:rPr>
          <w:rFonts w:ascii="Times New Roman" w:hAnsi="Times New Roman"/>
          <w:sz w:val="28"/>
          <w:szCs w:val="28"/>
        </w:rPr>
        <w:t>ономическими барьерами входа на </w:t>
      </w:r>
      <w:r w:rsidRPr="009A6B86">
        <w:rPr>
          <w:rFonts w:ascii="Times New Roman" w:hAnsi="Times New Roman"/>
          <w:sz w:val="28"/>
          <w:szCs w:val="28"/>
        </w:rPr>
        <w:t>рынок дорожной деятельности являются н</w:t>
      </w:r>
      <w:r w:rsidR="00CA3170">
        <w:rPr>
          <w:rFonts w:ascii="Times New Roman" w:hAnsi="Times New Roman"/>
          <w:sz w:val="28"/>
          <w:szCs w:val="28"/>
        </w:rPr>
        <w:t>еобходимость крупных вложений в </w:t>
      </w:r>
      <w:r w:rsidRPr="009A6B86">
        <w:rPr>
          <w:rFonts w:ascii="Times New Roman" w:hAnsi="Times New Roman"/>
          <w:sz w:val="28"/>
          <w:szCs w:val="28"/>
        </w:rPr>
        <w:t>материалы, дорожную технику, оборудование и определение подрядной организации на конкурсной основе.</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увеличение доли контрактов на осущес</w:t>
      </w:r>
      <w:r w:rsidR="00CA3170">
        <w:rPr>
          <w:rFonts w:ascii="Times New Roman" w:hAnsi="Times New Roman"/>
          <w:sz w:val="28"/>
          <w:szCs w:val="28"/>
        </w:rPr>
        <w:t>твление дорожной деятельности в </w:t>
      </w:r>
      <w:r w:rsidRPr="009A6B86">
        <w:rPr>
          <w:rFonts w:ascii="Times New Roman" w:hAnsi="Times New Roman"/>
          <w:sz w:val="28"/>
          <w:szCs w:val="28"/>
        </w:rPr>
        <w:t>рамках национального проекта, предусматривающих использование новых технологий и материалов, до 80 процентов к 2022 году;</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увеличение доли контрактов на осущес</w:t>
      </w:r>
      <w:r w:rsidR="00CA3170">
        <w:rPr>
          <w:rFonts w:ascii="Times New Roman" w:hAnsi="Times New Roman"/>
          <w:sz w:val="28"/>
          <w:szCs w:val="28"/>
        </w:rPr>
        <w:t>твление дорожной деятельности в </w:t>
      </w:r>
      <w:r w:rsidRPr="009A6B86">
        <w:rPr>
          <w:rFonts w:ascii="Times New Roman" w:hAnsi="Times New Roman"/>
          <w:sz w:val="28"/>
          <w:szCs w:val="28"/>
        </w:rPr>
        <w:t>рамках национального проекта, предусматривающих объединение в один контракт различных видов дорожных работ, до 50 процентов в общем объеме новых государственных контрактов на выполнение работ по капитальному ремонту, ремонту и содержанию автомобильных дорог;</w:t>
      </w:r>
    </w:p>
    <w:p w:rsidR="00AD4B55" w:rsidRPr="009A6B86" w:rsidRDefault="00AD4B55" w:rsidP="00CA3170">
      <w:pPr>
        <w:spacing w:after="0"/>
        <w:ind w:firstLine="709"/>
        <w:jc w:val="both"/>
        <w:rPr>
          <w:rFonts w:ascii="Times New Roman" w:hAnsi="Times New Roman"/>
          <w:iCs/>
          <w:sz w:val="28"/>
          <w:szCs w:val="28"/>
        </w:rPr>
      </w:pPr>
      <w:r w:rsidRPr="009A6B86">
        <w:rPr>
          <w:rFonts w:ascii="Times New Roman" w:hAnsi="Times New Roman"/>
          <w:sz w:val="28"/>
          <w:szCs w:val="28"/>
        </w:rPr>
        <w:t>-</w:t>
      </w:r>
      <w:r>
        <w:rPr>
          <w:iCs/>
          <w:sz w:val="28"/>
          <w:szCs w:val="28"/>
        </w:rPr>
        <w:t> </w:t>
      </w:r>
      <w:r w:rsidRPr="009A6B86">
        <w:rPr>
          <w:rFonts w:ascii="Times New Roman" w:hAnsi="Times New Roman"/>
          <w:iCs/>
          <w:sz w:val="28"/>
          <w:szCs w:val="28"/>
        </w:rPr>
        <w:t>привлечь к исполнению контракта субподрядчиков из числа субъектов малого предпринимательства, социально ориентированных некоммерческих организаций в объеме 20 процентов цены контракта (требование к Подрядчику, не являющемуся субъектом малого предпринимательства или социально ориентированной некоммерческой организацией).</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16. Рынок архитектурно-строительного проектирования</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настоящее время в Ростовской области насчитывается более 200 организаций, осуществляющих деятельность в сфере архитектурно-строительного проектирования.</w:t>
      </w:r>
    </w:p>
    <w:p w:rsidR="00AD4B55" w:rsidRPr="009A6B86" w:rsidRDefault="00AD4B55" w:rsidP="00CA3170">
      <w:pPr>
        <w:spacing w:after="0"/>
        <w:ind w:firstLine="709"/>
        <w:jc w:val="both"/>
        <w:rPr>
          <w:rFonts w:ascii="Times New Roman" w:hAnsi="Times New Roman"/>
          <w:sz w:val="28"/>
          <w:szCs w:val="28"/>
        </w:rPr>
      </w:pPr>
      <w:r>
        <w:rPr>
          <w:rFonts w:ascii="Times New Roman" w:hAnsi="Times New Roman"/>
          <w:sz w:val="28"/>
          <w:szCs w:val="28"/>
        </w:rPr>
        <w:t>Д</w:t>
      </w:r>
      <w:r w:rsidRPr="009A6B86">
        <w:rPr>
          <w:rFonts w:ascii="Times New Roman" w:hAnsi="Times New Roman"/>
          <w:sz w:val="28"/>
          <w:szCs w:val="28"/>
        </w:rPr>
        <w:t>оля частного сектора в сфере архитектурно-строительного проектирования в Ростовской области составляет 100 процентов.</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целях дополнительного стимулирования рынка архитектурно-строительного проектирования в Ростовской области осуществляются мероприятия по оптимизации разрешительных процедур, повышению доступности и открытости информации, необходимой для повышения эффективности проектирования, в том чи</w:t>
      </w:r>
      <w:r w:rsidR="00CA3170">
        <w:rPr>
          <w:rFonts w:ascii="Times New Roman" w:hAnsi="Times New Roman"/>
          <w:sz w:val="28"/>
          <w:szCs w:val="28"/>
        </w:rPr>
        <w:t>сле обеспечивается содействие в </w:t>
      </w:r>
      <w:r w:rsidRPr="009A6B86">
        <w:rPr>
          <w:rFonts w:ascii="Times New Roman" w:hAnsi="Times New Roman"/>
          <w:sz w:val="28"/>
          <w:szCs w:val="28"/>
        </w:rPr>
        <w:t>размещении сведений о зонах с особыми условиями использования территорий, а также в доступности иной информации в градостроительной деятельности.</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обеспечение открытости, доступности информации об услугах и порядке предоставления процедур проведения эксп</w:t>
      </w:r>
      <w:r w:rsidR="00CA3170">
        <w:rPr>
          <w:rFonts w:ascii="Times New Roman" w:hAnsi="Times New Roman"/>
          <w:sz w:val="28"/>
          <w:szCs w:val="28"/>
        </w:rPr>
        <w:t>ертизы проектной документации и </w:t>
      </w:r>
      <w:r w:rsidRPr="009A6B86">
        <w:rPr>
          <w:rFonts w:ascii="Times New Roman" w:hAnsi="Times New Roman"/>
          <w:sz w:val="28"/>
          <w:szCs w:val="28"/>
        </w:rPr>
        <w:t>результатов инженерных изысканий;</w:t>
      </w:r>
    </w:p>
    <w:p w:rsidR="00AD4B55"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повышение информированности хозяйствующих субъектов, осуществляющих деятельность на данном рынке, осуществление информационно-аналитической поддержки осуществления полномочий в области градостроительной деятельности.</w:t>
      </w:r>
    </w:p>
    <w:p w:rsidR="000C7883" w:rsidRPr="009A6B86" w:rsidRDefault="000C7883" w:rsidP="00CA3170">
      <w:pPr>
        <w:spacing w:after="0"/>
        <w:ind w:firstLine="709"/>
        <w:jc w:val="both"/>
        <w:rPr>
          <w:rFonts w:ascii="Times New Roman" w:hAnsi="Times New Roman"/>
          <w:sz w:val="28"/>
          <w:szCs w:val="28"/>
        </w:rPr>
      </w:pP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 xml:space="preserve">17. </w:t>
      </w:r>
      <w:r w:rsidR="001D19DA">
        <w:rPr>
          <w:rFonts w:ascii="Times New Roman" w:hAnsi="Times New Roman"/>
          <w:i/>
          <w:sz w:val="28"/>
          <w:szCs w:val="28"/>
        </w:rPr>
        <w:t>Рынок вылова водных биоресурсов</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Ростовской области промышленное рыболовство осуществляется рыбохозяйственными предприятиями в Азовском и Черном морях, а также на</w:t>
      </w:r>
      <w:r w:rsidR="00CA3170">
        <w:rPr>
          <w:rFonts w:ascii="Times New Roman" w:hAnsi="Times New Roman"/>
          <w:sz w:val="28"/>
          <w:szCs w:val="28"/>
        </w:rPr>
        <w:t> </w:t>
      </w:r>
      <w:r w:rsidRPr="009A6B86">
        <w:rPr>
          <w:rFonts w:ascii="Times New Roman" w:hAnsi="Times New Roman"/>
          <w:sz w:val="28"/>
          <w:szCs w:val="28"/>
        </w:rPr>
        <w:t>внутренних пресноводных водоемах (Цимлянское водохранилище, Веселовское и Пролетарское водохранилища).</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Основными пресноводными водными объектами Ростовской области являются р. Дон, р. Сал, Цимлянское водохранилище и водохранилища Манычского каскада.</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2018 году объем уловов водных биоресурсов в Ростовской области составил 18,0 тыс. тонн, в том числе:</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Азово-Черноморском бассейне 12,5 тыс. тонн;</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Цимлянском водохранилище 4,5 тыс. тонн;</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водохранилищах Манычского каскада 1000,0 тонн.</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В Азово-Черноморском бассейне активно развивается промысел мелкосельдевых видов рыб, таких как шпрот, тюлька, хамса, бычки, который фактически был утрачен в начале 2000-х годов. </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С целью развития рыболовства в 2019 году из областного бюджета выделено 50,0 млн рублей на добычу водных биоресурсов и ремонт судов.</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улучшение материально-технической б</w:t>
      </w:r>
      <w:r>
        <w:rPr>
          <w:rFonts w:ascii="Times New Roman" w:hAnsi="Times New Roman"/>
          <w:sz w:val="28"/>
          <w:szCs w:val="28"/>
        </w:rPr>
        <w:t>азы предприятий, осуществляющих</w:t>
      </w:r>
      <w:r w:rsidRPr="009A6B86">
        <w:rPr>
          <w:rFonts w:ascii="Times New Roman" w:hAnsi="Times New Roman"/>
          <w:sz w:val="28"/>
          <w:szCs w:val="28"/>
        </w:rPr>
        <w:t xml:space="preserve"> рыболовство;</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увеличение объема добычи водных биоресурсов;</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определение уровня показателя объемов добычи водных биоресурсов рыбодобывающими предприятиями Ростовской области;</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kern w:val="2"/>
          <w:sz w:val="28"/>
          <w:szCs w:val="28"/>
        </w:rPr>
        <w:t> </w:t>
      </w:r>
      <w:r w:rsidRPr="009A6B86">
        <w:rPr>
          <w:rFonts w:ascii="Times New Roman" w:hAnsi="Times New Roman"/>
          <w:sz w:val="28"/>
          <w:szCs w:val="28"/>
        </w:rPr>
        <w:t>совершенствование федерального законодательства в области организации и регулирования рыболовства;</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kern w:val="2"/>
          <w:sz w:val="28"/>
          <w:szCs w:val="28"/>
        </w:rPr>
        <w:t> </w:t>
      </w:r>
      <w:r w:rsidRPr="009A6B86">
        <w:rPr>
          <w:rFonts w:ascii="Times New Roman" w:hAnsi="Times New Roman"/>
          <w:sz w:val="28"/>
          <w:szCs w:val="28"/>
        </w:rPr>
        <w:t>контроль объемов добычи водных биоресурсов.</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18. Рынок</w:t>
      </w:r>
      <w:r w:rsidR="001D19DA">
        <w:rPr>
          <w:rFonts w:ascii="Times New Roman" w:hAnsi="Times New Roman"/>
          <w:i/>
          <w:sz w:val="28"/>
          <w:szCs w:val="28"/>
        </w:rPr>
        <w:t xml:space="preserve"> переработки водных биоресурсов</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Одним из основных направлений деятельности предприятий рыбохозяйственного комплекса Ростовской области является рыбопереработка.</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На сегодняшний день на территории Ростовской области зарегистрировано и действует свыше 60 рыбоперерабатывающих предприятий, которые выпускают следующие виды продукции: рыба вяленая, копченая, соленая, балычные изделия, нарезка в вакуумной упаковке, морская капуста, пресервы, консервы рыбные.</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В 2018 году в Ростовской области произведено 17,2 тыс. тонн пищевой рыбопродукции.</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Рост объема производства рыбопродукции осуществляется за счет развития предприятий малого и среднего предпринимательства благодаря повышению эффективности использования имеющихся мощностей, их реконструкции и техническому перевооружению.</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С целью развития рыбопереработки в 2019 году из областного бюджета выделено 16,0 млн. рублей на приобретение рыбоперерабатывающего оборудования и электрической энергии для переработки рыбы.</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увеличение мощности по рыбопереработке, хранению рыбы; улучшение материально-технической б</w:t>
      </w:r>
      <w:r>
        <w:rPr>
          <w:rFonts w:ascii="Times New Roman" w:hAnsi="Times New Roman"/>
          <w:sz w:val="28"/>
          <w:szCs w:val="28"/>
        </w:rPr>
        <w:t>азы предприятий, осуществляющих</w:t>
      </w:r>
      <w:r w:rsidRPr="009A6B86">
        <w:rPr>
          <w:rFonts w:ascii="Times New Roman" w:hAnsi="Times New Roman"/>
          <w:sz w:val="28"/>
          <w:szCs w:val="28"/>
        </w:rPr>
        <w:t xml:space="preserve"> переработку рыбы; увеличение объема производства рыбопродукции;</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kern w:val="2"/>
          <w:sz w:val="28"/>
          <w:szCs w:val="28"/>
        </w:rPr>
        <w:t> </w:t>
      </w:r>
      <w:r w:rsidRPr="009A6B86">
        <w:rPr>
          <w:rFonts w:ascii="Times New Roman" w:hAnsi="Times New Roman"/>
          <w:sz w:val="28"/>
          <w:szCs w:val="28"/>
        </w:rPr>
        <w:t>работа с потенциальными инвесторами;</w:t>
      </w:r>
    </w:p>
    <w:p w:rsidR="00AD4B55" w:rsidRPr="009A6B86" w:rsidRDefault="00AD4B55" w:rsidP="00CA3170">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определение уровня показателя производства рыбопродукции рыбоперерабатывающими предприятиями Ростовской области.</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19. Рынок товарной аквакультуры</w:t>
      </w:r>
    </w:p>
    <w:p w:rsidR="00AD4B55" w:rsidRPr="009A6B86" w:rsidRDefault="00AD4B55" w:rsidP="00131893">
      <w:pPr>
        <w:spacing w:after="0"/>
        <w:ind w:firstLine="709"/>
        <w:jc w:val="both"/>
        <w:rPr>
          <w:rFonts w:ascii="Times New Roman" w:hAnsi="Times New Roman"/>
          <w:sz w:val="28"/>
          <w:szCs w:val="28"/>
        </w:rPr>
      </w:pPr>
      <w:r>
        <w:rPr>
          <w:rFonts w:ascii="Times New Roman" w:hAnsi="Times New Roman"/>
          <w:sz w:val="28"/>
          <w:szCs w:val="28"/>
        </w:rPr>
        <w:t>Ростовская область сохраняет</w:t>
      </w:r>
      <w:r w:rsidRPr="009A6B86">
        <w:rPr>
          <w:rFonts w:ascii="Times New Roman" w:hAnsi="Times New Roman"/>
          <w:sz w:val="28"/>
          <w:szCs w:val="28"/>
        </w:rPr>
        <w:t xml:space="preserve"> лидирующие позиции по производству товарной рыбы. Объем производства товарной рыбы в Ростовской области составил 23,5 тыс. тонн. Индекс производства продукции аквакультуры – 106,3 процента (в 2017 году выращено 22,1 тыс. тонн товарной рыбы).</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С целью развития аквакультуры из областного бюджета выделено в 2019 году 70,475 млн.рублей на приобретение основных средств, электрической энергии, реализации выращенной рыбы, производство рыбопосадочного материала.</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улучшение материально-технической б</w:t>
      </w:r>
      <w:r>
        <w:rPr>
          <w:rFonts w:ascii="Times New Roman" w:hAnsi="Times New Roman"/>
          <w:sz w:val="28"/>
          <w:szCs w:val="28"/>
        </w:rPr>
        <w:t>азы предприятий, осуществляющих</w:t>
      </w:r>
      <w:r w:rsidRPr="009A6B86">
        <w:rPr>
          <w:rFonts w:ascii="Times New Roman" w:hAnsi="Times New Roman"/>
          <w:sz w:val="28"/>
          <w:szCs w:val="28"/>
        </w:rPr>
        <w:t xml:space="preserve"> переработку рыбы;</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увеличение объема производства товарной рыбы и рыбопродукции;</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w:t>
      </w:r>
      <w:r>
        <w:rPr>
          <w:kern w:val="2"/>
          <w:sz w:val="28"/>
          <w:szCs w:val="28"/>
        </w:rPr>
        <w:t> </w:t>
      </w:r>
      <w:r w:rsidRPr="009A6B86">
        <w:rPr>
          <w:rFonts w:ascii="Times New Roman" w:hAnsi="Times New Roman"/>
          <w:sz w:val="28"/>
          <w:szCs w:val="28"/>
        </w:rPr>
        <w:t>определение уровня показателя производства товарной рыбы рыбоводными предприятиями Ростовской области;</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w:t>
      </w:r>
      <w:r>
        <w:rPr>
          <w:kern w:val="2"/>
          <w:sz w:val="28"/>
          <w:szCs w:val="28"/>
        </w:rPr>
        <w:t> </w:t>
      </w:r>
      <w:r w:rsidRPr="009A6B86">
        <w:rPr>
          <w:rFonts w:ascii="Times New Roman" w:hAnsi="Times New Roman"/>
          <w:sz w:val="28"/>
          <w:szCs w:val="28"/>
        </w:rPr>
        <w:t>работа с потенциальными инвесторами.</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 xml:space="preserve">20. Рынок добычи общераспространенных полезных ископаемых на </w:t>
      </w:r>
      <w:r w:rsidR="001D19DA">
        <w:rPr>
          <w:rFonts w:ascii="Times New Roman" w:hAnsi="Times New Roman"/>
          <w:i/>
          <w:sz w:val="28"/>
          <w:szCs w:val="28"/>
        </w:rPr>
        <w:t>участках недр местного значения</w:t>
      </w:r>
    </w:p>
    <w:p w:rsidR="00AD4B55" w:rsidRPr="009A6B86" w:rsidRDefault="00AD4B55" w:rsidP="00131893">
      <w:pPr>
        <w:spacing w:after="0"/>
        <w:ind w:firstLine="709"/>
        <w:jc w:val="both"/>
        <w:rPr>
          <w:rFonts w:ascii="Times New Roman" w:hAnsi="Times New Roman"/>
          <w:bCs/>
          <w:sz w:val="28"/>
          <w:szCs w:val="24"/>
          <w:lang w:eastAsia="ru-RU"/>
        </w:rPr>
      </w:pPr>
      <w:r w:rsidRPr="009A6B86">
        <w:rPr>
          <w:rFonts w:ascii="Times New Roman" w:hAnsi="Times New Roman"/>
          <w:bCs/>
          <w:sz w:val="28"/>
          <w:szCs w:val="24"/>
          <w:lang w:eastAsia="ru-RU"/>
        </w:rPr>
        <w:t>В результате анализа рынка по имеющейся в минприроды Ростовской области информации о хозяйствующих субъектах, имеющих лицензии на пользование недрами, и сведений об объемах добычи общераспространенных полезных ископаемых выявлено, что доля присутствия организаций-недропользователей частной формы собственности на рынке добычи общераспространенных полезных ископаемых (далее – ОПИ) составляет 98,3 процента, что характеризует рынок добычи ОПИ в Ростовской области как развитый.</w:t>
      </w:r>
    </w:p>
    <w:p w:rsidR="00AD4B55" w:rsidRPr="009A6B86" w:rsidRDefault="00AD4B55" w:rsidP="00131893">
      <w:pPr>
        <w:spacing w:after="0"/>
        <w:ind w:firstLine="709"/>
        <w:jc w:val="both"/>
        <w:rPr>
          <w:rFonts w:ascii="Times New Roman" w:hAnsi="Times New Roman"/>
          <w:bCs/>
          <w:sz w:val="28"/>
          <w:szCs w:val="24"/>
          <w:lang w:eastAsia="ru-RU"/>
        </w:rPr>
      </w:pPr>
      <w:r w:rsidRPr="009A6B86">
        <w:rPr>
          <w:rFonts w:ascii="Times New Roman" w:hAnsi="Times New Roman"/>
          <w:bCs/>
          <w:sz w:val="28"/>
          <w:szCs w:val="24"/>
          <w:lang w:eastAsia="ru-RU"/>
        </w:rPr>
        <w:t>Высокие значения показателя присутствия организаций частной формы собственности на рынке добычи ОПИ (98,3 процента) и показателя развития рынка по добыче ОПИ (99,1 процента) позволяют сделать вывод о том, что рынок добычи ОПИ характеризуется развитой конкуренцией и отсутствием значимых проблем, препятствующих конкуренции.</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мониторинг числа субъектов предпринимательской деятельности негосударственных форм собственности, участвующих в процессе пользования участками недр местного значения для добычи общераспространенных полезных ископаемых;</w:t>
      </w:r>
    </w:p>
    <w:p w:rsidR="00AD4B55" w:rsidRPr="009A6B86" w:rsidRDefault="00AD4B55" w:rsidP="00131893">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обеспечение прозрачности и открытости информации при проведении процедуры предоставления права пользования участками недр местного значения для добычи общераспространенных полезных ископаемых;</w:t>
      </w:r>
    </w:p>
    <w:p w:rsidR="00AD4B55" w:rsidRPr="009A6B86" w:rsidRDefault="00AD4B55" w:rsidP="00131893">
      <w:pPr>
        <w:spacing w:after="0"/>
        <w:ind w:firstLine="709"/>
        <w:jc w:val="both"/>
        <w:rPr>
          <w:rFonts w:ascii="Times New Roman" w:hAnsi="Times New Roman"/>
          <w:b/>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поддержание  конкуренции между субъектами предпринимательской деятельности негосударственных форм собственности, участвующих в процессе пользования участками недр местного значения для добычи общераспространенных полезных ископаемых.</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21. Рынок теплоснабжения (производства тепловой энергии)</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На рынке теплоснабжения Ростовск</w:t>
      </w:r>
      <w:r w:rsidR="00710912">
        <w:rPr>
          <w:rFonts w:ascii="Times New Roman" w:hAnsi="Times New Roman"/>
          <w:sz w:val="28"/>
          <w:szCs w:val="28"/>
        </w:rPr>
        <w:t>ой области оказывают услуги 109 </w:t>
      </w:r>
      <w:r w:rsidRPr="009A6B86">
        <w:rPr>
          <w:rFonts w:ascii="Times New Roman" w:hAnsi="Times New Roman"/>
          <w:sz w:val="28"/>
          <w:szCs w:val="28"/>
        </w:rPr>
        <w:t xml:space="preserve">организаций, в отношении которых осуществляется государственное регулирование тарифов. </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 xml:space="preserve">Общий плановый объем полезного отпуска тепловой энергии всеми хозяйствующими субъектами на 2019 год (за исключением ФГУП, ФБУ) – 8 793,7 тыс. Гкал. </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Плановый объем полезного отпуска тепловой энергии организациями частной формы собственности на 2019 год 7 833,8 тыс. Гкал.</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Главная проблема рынка теплоснабжения (производство тепловой энергии) – необходимость полной модернизации оборудования объектов теплоснабжения.</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710912">
      <w:pPr>
        <w:spacing w:after="0"/>
        <w:ind w:firstLine="709"/>
        <w:jc w:val="both"/>
        <w:rPr>
          <w:rFonts w:ascii="Times New Roman" w:hAnsi="Times New Roman"/>
          <w:bCs/>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bCs/>
          <w:sz w:val="28"/>
          <w:szCs w:val="28"/>
        </w:rPr>
        <w:t>мониторинг доли организаций с государственным и муниципальным участием с представлением информац</w:t>
      </w:r>
      <w:r w:rsidR="00710912">
        <w:rPr>
          <w:rFonts w:ascii="Times New Roman" w:hAnsi="Times New Roman"/>
          <w:bCs/>
          <w:sz w:val="28"/>
          <w:szCs w:val="28"/>
        </w:rPr>
        <w:t>ии в ФАС России для включения в </w:t>
      </w:r>
      <w:r w:rsidRPr="009A6B86">
        <w:rPr>
          <w:rFonts w:ascii="Times New Roman" w:hAnsi="Times New Roman"/>
          <w:bCs/>
          <w:sz w:val="28"/>
          <w:szCs w:val="28"/>
        </w:rPr>
        <w:t>ежегодный доклад «О состоянии конкуренции в Российской Федерации»;</w:t>
      </w:r>
    </w:p>
    <w:p w:rsidR="00AD4B55" w:rsidRDefault="00AD4B55" w:rsidP="00710912">
      <w:pPr>
        <w:spacing w:after="0"/>
        <w:ind w:firstLine="709"/>
        <w:jc w:val="both"/>
        <w:rPr>
          <w:rFonts w:ascii="Times New Roman" w:hAnsi="Times New Roman"/>
          <w:bCs/>
          <w:sz w:val="28"/>
          <w:szCs w:val="28"/>
        </w:rPr>
      </w:pPr>
      <w:r w:rsidRPr="009A6B86">
        <w:rPr>
          <w:rFonts w:ascii="Times New Roman" w:hAnsi="Times New Roman"/>
          <w:bCs/>
          <w:sz w:val="28"/>
          <w:szCs w:val="28"/>
        </w:rPr>
        <w:t>-</w:t>
      </w:r>
      <w:r>
        <w:rPr>
          <w:rFonts w:ascii="Times New Roman" w:hAnsi="Times New Roman"/>
          <w:bCs/>
          <w:sz w:val="28"/>
          <w:szCs w:val="28"/>
        </w:rPr>
        <w:t> </w:t>
      </w:r>
      <w:r w:rsidRPr="009A6B86">
        <w:rPr>
          <w:rFonts w:ascii="Times New Roman" w:hAnsi="Times New Roman"/>
          <w:bCs/>
          <w:sz w:val="28"/>
          <w:szCs w:val="28"/>
        </w:rPr>
        <w:t>увеличение объема тепловой энергии, вырабатываемой частными предприятиями.</w:t>
      </w:r>
    </w:p>
    <w:p w:rsidR="000C7883" w:rsidRDefault="000C7883" w:rsidP="00710912">
      <w:pPr>
        <w:spacing w:after="0"/>
        <w:ind w:firstLine="709"/>
        <w:jc w:val="both"/>
        <w:rPr>
          <w:rFonts w:ascii="Times New Roman" w:hAnsi="Times New Roman"/>
          <w:bCs/>
          <w:sz w:val="28"/>
          <w:szCs w:val="28"/>
        </w:rPr>
      </w:pPr>
    </w:p>
    <w:p w:rsidR="000C7883" w:rsidRDefault="000C7883" w:rsidP="00710912">
      <w:pPr>
        <w:spacing w:after="0"/>
        <w:ind w:firstLine="709"/>
        <w:jc w:val="both"/>
        <w:rPr>
          <w:rFonts w:ascii="Times New Roman" w:hAnsi="Times New Roman"/>
          <w:bCs/>
          <w:sz w:val="28"/>
          <w:szCs w:val="28"/>
        </w:rPr>
      </w:pPr>
    </w:p>
    <w:p w:rsidR="000C7883" w:rsidRDefault="000C7883" w:rsidP="00710912">
      <w:pPr>
        <w:spacing w:after="0"/>
        <w:ind w:firstLine="709"/>
        <w:jc w:val="both"/>
        <w:rPr>
          <w:rFonts w:ascii="Times New Roman" w:hAnsi="Times New Roman"/>
          <w:bCs/>
          <w:sz w:val="28"/>
          <w:szCs w:val="28"/>
        </w:rPr>
      </w:pPr>
    </w:p>
    <w:p w:rsidR="000C7883" w:rsidRPr="009A6B86" w:rsidRDefault="000C7883" w:rsidP="00710912">
      <w:pPr>
        <w:spacing w:after="0"/>
        <w:ind w:firstLine="709"/>
        <w:jc w:val="both"/>
        <w:rPr>
          <w:rFonts w:ascii="Times New Roman" w:hAnsi="Times New Roman"/>
          <w:bCs/>
          <w:sz w:val="28"/>
          <w:szCs w:val="28"/>
        </w:rPr>
      </w:pP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22. Рынок выполнения работ по содержанию и текущему ремонту</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общего имущества собственников п</w:t>
      </w:r>
      <w:r w:rsidR="001D19DA">
        <w:rPr>
          <w:rFonts w:ascii="Times New Roman" w:hAnsi="Times New Roman"/>
          <w:i/>
          <w:sz w:val="28"/>
          <w:szCs w:val="28"/>
        </w:rPr>
        <w:t>омещений в многоквартирном доме</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 xml:space="preserve">На территории Ростовской области в сфере управления многоквартирными домами деятельность осуществляют лицензиаты, в том числе осуществляющие работы по содержанию и текущему ремонту общего имущества собственников помещений в многоквартирных домах. По </w:t>
      </w:r>
      <w:r w:rsidR="00710912">
        <w:rPr>
          <w:rFonts w:ascii="Times New Roman" w:hAnsi="Times New Roman"/>
          <w:sz w:val="28"/>
          <w:szCs w:val="26"/>
          <w:lang w:eastAsia="ru-RU"/>
        </w:rPr>
        <w:t>состоянию на 1 июля 2019 года в </w:t>
      </w:r>
      <w:r w:rsidRPr="009A6B86">
        <w:rPr>
          <w:rFonts w:ascii="Times New Roman" w:hAnsi="Times New Roman"/>
          <w:sz w:val="28"/>
          <w:szCs w:val="26"/>
          <w:lang w:eastAsia="ru-RU"/>
        </w:rPr>
        <w:t>реестре лицензий значатся 500 лицензиатов (всех форм собственности).</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Проблемой рынка являются отказы управляющих ор</w:t>
      </w:r>
      <w:r w:rsidR="00710912">
        <w:rPr>
          <w:rFonts w:ascii="Times New Roman" w:hAnsi="Times New Roman"/>
          <w:sz w:val="28"/>
          <w:szCs w:val="26"/>
          <w:lang w:eastAsia="ru-RU"/>
        </w:rPr>
        <w:t>ганизаций от </w:t>
      </w:r>
      <w:r w:rsidRPr="009A6B86">
        <w:rPr>
          <w:rFonts w:ascii="Times New Roman" w:hAnsi="Times New Roman"/>
          <w:sz w:val="28"/>
          <w:szCs w:val="26"/>
          <w:lang w:eastAsia="ru-RU"/>
        </w:rPr>
        <w:t xml:space="preserve">управления многоквартирными домами при несоблюдении условий внесения изменений в реестр лицензий в части исключения многоквартирных домов из реестра и официального расторжения договора управления, выявленные в ходе осуществления надзорной деятельности. </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Собственники помещений вправе самос</w:t>
      </w:r>
      <w:r w:rsidR="00710912">
        <w:rPr>
          <w:rFonts w:ascii="Times New Roman" w:hAnsi="Times New Roman"/>
          <w:sz w:val="28"/>
          <w:szCs w:val="26"/>
          <w:lang w:eastAsia="ru-RU"/>
        </w:rPr>
        <w:t>тоятельно совершать действия по </w:t>
      </w:r>
      <w:r w:rsidRPr="009A6B86">
        <w:rPr>
          <w:rFonts w:ascii="Times New Roman" w:hAnsi="Times New Roman"/>
          <w:sz w:val="28"/>
          <w:szCs w:val="26"/>
          <w:lang w:eastAsia="ru-RU"/>
        </w:rPr>
        <w:t>содержанию и ремонту мест общего пользования или привлекать иных лиц.</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В зависимости от способа управления многоквартирным домом содержание мест общего пользования может осуществляться:</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1) управляющей организацией;</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2) товариществом собственников жилья, жилищным кооперативом или иным специализированным потребительским кооперативом;</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3) застройщиком (в отношении помещений в доме, не переданных иным лицам по передаточному акту, с момента выдачи ему разрешения на ввод многоквартирного дома в эксплуатацию);</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4) лицом, принявшим от застройщика после выдачи ему разрешения на ввод многоквартирного дома в эксплуатацию помещения в доме по передаточному акту;</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5) иными лицами, с которыми заключен договор о содержании и ремонте общего имущества в многоквартирном доме;</w:t>
      </w:r>
    </w:p>
    <w:p w:rsidR="00AD4B55" w:rsidRPr="009A6B86" w:rsidRDefault="00AD4B55" w:rsidP="00710912">
      <w:pPr>
        <w:tabs>
          <w:tab w:val="left" w:pos="0"/>
        </w:tabs>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6) привлекаемыми специализированными организациями ‒ в части выполнения работ в целях содержания в надлежащем техническом состоянии лифтового хозяйства и противопожарных систем многоквартирного дома.</w:t>
      </w:r>
    </w:p>
    <w:p w:rsidR="00AD4B55" w:rsidRPr="009A6B86" w:rsidRDefault="00AD4B55" w:rsidP="00710912">
      <w:pPr>
        <w:spacing w:after="0"/>
        <w:ind w:firstLine="709"/>
        <w:jc w:val="both"/>
        <w:rPr>
          <w:rFonts w:ascii="Times New Roman" w:hAnsi="Times New Roman"/>
          <w:sz w:val="28"/>
          <w:szCs w:val="26"/>
          <w:lang w:eastAsia="ru-RU"/>
        </w:rPr>
      </w:pPr>
      <w:r w:rsidRPr="009A6B86">
        <w:rPr>
          <w:rFonts w:ascii="Times New Roman" w:hAnsi="Times New Roman"/>
          <w:sz w:val="28"/>
          <w:szCs w:val="26"/>
          <w:lang w:eastAsia="ru-RU"/>
        </w:rPr>
        <w:t>Собственники помещений в многоквартирном доме на общем собрании утверждают перечень услуг и работ по содержанию мест общего пользования, условия их оказания и выполнения, а также размер финансирования.</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w:t>
      </w:r>
      <w:r w:rsidR="00710912">
        <w:rPr>
          <w:rFonts w:ascii="Times New Roman" w:hAnsi="Times New Roman"/>
          <w:sz w:val="28"/>
          <w:szCs w:val="28"/>
        </w:rPr>
        <w:t> </w:t>
      </w:r>
      <w:r w:rsidRPr="009A6B86">
        <w:rPr>
          <w:rFonts w:ascii="Times New Roman" w:hAnsi="Times New Roman"/>
          <w:sz w:val="28"/>
          <w:szCs w:val="28"/>
        </w:rPr>
        <w:t>улучшение условий для управления многоквартирными домами;</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w:t>
      </w:r>
      <w:r w:rsidR="00710912">
        <w:rPr>
          <w:kern w:val="2"/>
          <w:sz w:val="28"/>
          <w:szCs w:val="28"/>
        </w:rPr>
        <w:t> </w:t>
      </w:r>
      <w:r w:rsidRPr="009A6B86">
        <w:rPr>
          <w:rFonts w:ascii="Times New Roman" w:hAnsi="Times New Roman"/>
          <w:sz w:val="28"/>
          <w:szCs w:val="28"/>
        </w:rPr>
        <w:t>улучшение условий проживания;</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w:t>
      </w:r>
      <w:r w:rsidR="00710912">
        <w:rPr>
          <w:kern w:val="2"/>
          <w:sz w:val="28"/>
          <w:szCs w:val="28"/>
        </w:rPr>
        <w:t> </w:t>
      </w:r>
      <w:r w:rsidRPr="009A6B86">
        <w:rPr>
          <w:rFonts w:ascii="Times New Roman" w:hAnsi="Times New Roman"/>
          <w:sz w:val="28"/>
          <w:szCs w:val="28"/>
        </w:rPr>
        <w:t>обеспечение для хозяйствующих субъектов всех форм собственности равных условий деятельности на товарном рынке.</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23. Рынок поставки сжиженного газа в баллонах</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Общий объем потребности населения Ростовской области в сжиженном газе в баллонах ежегодно составляет порядка 20 тыс. тонн.</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Ежегодно Региональной службой по тарифам Ростовской области устанавливаются розничные цены на сжиженный газ в балло</w:t>
      </w:r>
      <w:r w:rsidR="00710912">
        <w:rPr>
          <w:rFonts w:ascii="Times New Roman" w:hAnsi="Times New Roman"/>
          <w:sz w:val="28"/>
          <w:szCs w:val="28"/>
        </w:rPr>
        <w:t>нах для </w:t>
      </w:r>
      <w:r w:rsidRPr="009A6B86">
        <w:rPr>
          <w:rFonts w:ascii="Times New Roman" w:hAnsi="Times New Roman"/>
          <w:sz w:val="28"/>
          <w:szCs w:val="28"/>
        </w:rPr>
        <w:t>хозяйствующих субъектов.</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Доля присутствия частного бизнеса в рынке сжиженного газа в баллонах составляет 100 процентов.</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оценка потребности сжиженного газа в баллонах в Ростовской области;</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обеспечение доступности информации о поставках сжиженного газа в баллонах;</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sz w:val="28"/>
          <w:szCs w:val="28"/>
        </w:rPr>
        <w:t>обеспечение удовлетворения потребнос</w:t>
      </w:r>
      <w:r w:rsidR="00710912">
        <w:rPr>
          <w:rFonts w:ascii="Times New Roman" w:hAnsi="Times New Roman"/>
          <w:sz w:val="28"/>
          <w:szCs w:val="28"/>
        </w:rPr>
        <w:t>ти граждан Ростовской области в </w:t>
      </w:r>
      <w:r w:rsidRPr="009A6B86">
        <w:rPr>
          <w:rFonts w:ascii="Times New Roman" w:hAnsi="Times New Roman"/>
          <w:sz w:val="28"/>
          <w:szCs w:val="28"/>
        </w:rPr>
        <w:t>сжиженном газе в баллонах.</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24. Рынок купли-продажи электрической энергии (мощности)</w:t>
      </w:r>
    </w:p>
    <w:p w:rsidR="00AD4B55" w:rsidRPr="002D6F61" w:rsidRDefault="00AD4B55" w:rsidP="001D19DA">
      <w:pPr>
        <w:spacing w:before="120" w:after="120" w:line="240" w:lineRule="auto"/>
        <w:jc w:val="center"/>
        <w:rPr>
          <w:rFonts w:ascii="Times New Roman" w:hAnsi="Times New Roman"/>
          <w:i/>
          <w:sz w:val="28"/>
          <w:szCs w:val="28"/>
        </w:rPr>
      </w:pPr>
      <w:r w:rsidRPr="002D6F61">
        <w:rPr>
          <w:rFonts w:ascii="Times New Roman" w:hAnsi="Times New Roman"/>
          <w:i/>
          <w:sz w:val="28"/>
          <w:szCs w:val="28"/>
        </w:rPr>
        <w:t>на розничном рынке электрической энергии (мощности)</w:t>
      </w:r>
    </w:p>
    <w:p w:rsidR="00AD4B55" w:rsidRPr="009A6B86" w:rsidRDefault="00AD4B55" w:rsidP="00710912">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 xml:space="preserve">В рамках розничных рынков электрической энергии реализуется электроэнергия, приобретенная на оптовом рынке электроэнергии и мощности, а также электроэнергия генерирующих компаний, не являющихся участниками оптового рынка. </w:t>
      </w:r>
    </w:p>
    <w:p w:rsidR="00AD4B55" w:rsidRPr="009A6B86" w:rsidRDefault="00AD4B55" w:rsidP="00710912">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 xml:space="preserve">В соответствии с Основными положениями функционирования розничных рынков электрической энергии, утверждёнными постановлением Правительства Российской Федерации от 04.05.2012 № 442, поставка электрической энергии (мощности) населению и приравненным к нему категориям потребителей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 (в Ростовской области – Региональной службой по тарифам области). </w:t>
      </w:r>
    </w:p>
    <w:p w:rsidR="00AD4B55" w:rsidRPr="009A6B86" w:rsidRDefault="00AD4B55" w:rsidP="00710912">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Сбыт электроэнергии конечным потребителям осуществляют сбытовые компании: гарантирующие поставщики, энергосбытовые (энергоснабжающие) организации, а также производители электрической энергии (мощности) на розничных рынках. Энергосбытовые (энергоснабжающие) организации в отличие от гарантирующих поставщиков, свободны в выборе покупателя (потребителя), с которым они готовы заключить договор энергоснабжения (купли-продажи (поставки) электрической энергии (мощности).</w:t>
      </w:r>
    </w:p>
    <w:p w:rsidR="00AD4B55" w:rsidRPr="009A6B86" w:rsidRDefault="00AD4B55" w:rsidP="00710912">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Доля присутствия частного бизнеса на рынке</w:t>
      </w:r>
      <w:r w:rsidRPr="009A6B86">
        <w:rPr>
          <w:rFonts w:ascii="Times New Roman" w:hAnsi="Times New Roman"/>
          <w:sz w:val="20"/>
          <w:szCs w:val="20"/>
          <w:lang w:eastAsia="ru-RU"/>
        </w:rPr>
        <w:t xml:space="preserve"> </w:t>
      </w:r>
      <w:r w:rsidRPr="009A6B86">
        <w:rPr>
          <w:rFonts w:ascii="Times New Roman" w:hAnsi="Times New Roman"/>
          <w:bCs/>
          <w:sz w:val="28"/>
          <w:szCs w:val="28"/>
          <w:lang w:eastAsia="ru-RU"/>
        </w:rPr>
        <w:t>купли-продажи электроэнергии (мощности) составляет 100 процентов.</w:t>
      </w:r>
    </w:p>
    <w:p w:rsidR="00AD4B55" w:rsidRPr="009A6B86" w:rsidRDefault="00AD4B55" w:rsidP="00710912">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710912">
      <w:pPr>
        <w:spacing w:after="0"/>
        <w:ind w:firstLine="709"/>
        <w:jc w:val="both"/>
        <w:rPr>
          <w:rFonts w:ascii="Times New Roman" w:hAnsi="Times New Roman"/>
          <w:bCs/>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bCs/>
          <w:sz w:val="28"/>
          <w:szCs w:val="28"/>
        </w:rPr>
        <w:t>информационные письма;</w:t>
      </w:r>
    </w:p>
    <w:p w:rsidR="00AD4B55" w:rsidRPr="009A6B86" w:rsidRDefault="00AD4B55" w:rsidP="00710912">
      <w:pPr>
        <w:spacing w:after="0"/>
        <w:ind w:firstLine="709"/>
        <w:jc w:val="both"/>
        <w:rPr>
          <w:rFonts w:ascii="Times New Roman" w:hAnsi="Times New Roman"/>
          <w:bCs/>
          <w:sz w:val="28"/>
          <w:szCs w:val="28"/>
        </w:rPr>
      </w:pPr>
      <w:r w:rsidRPr="009A6B86">
        <w:rPr>
          <w:rFonts w:ascii="Times New Roman" w:hAnsi="Times New Roman"/>
          <w:bCs/>
          <w:sz w:val="28"/>
          <w:szCs w:val="28"/>
        </w:rPr>
        <w:t>-</w:t>
      </w:r>
      <w:r>
        <w:rPr>
          <w:rFonts w:ascii="Times New Roman" w:hAnsi="Times New Roman"/>
          <w:bCs/>
          <w:sz w:val="28"/>
          <w:szCs w:val="28"/>
        </w:rPr>
        <w:t> </w:t>
      </w:r>
      <w:r w:rsidRPr="009A6B86">
        <w:rPr>
          <w:rFonts w:ascii="Times New Roman" w:hAnsi="Times New Roman"/>
          <w:bCs/>
          <w:sz w:val="28"/>
          <w:szCs w:val="28"/>
        </w:rPr>
        <w:t>обеспечение доступности информации об основных положениях функционирования розничных рынков электрической энергии;</w:t>
      </w:r>
    </w:p>
    <w:p w:rsidR="00AD4B55" w:rsidRPr="009A6B86" w:rsidRDefault="00AD4B55" w:rsidP="00710912">
      <w:pPr>
        <w:spacing w:after="0"/>
        <w:ind w:firstLine="709"/>
        <w:jc w:val="both"/>
        <w:rPr>
          <w:rFonts w:ascii="Times New Roman" w:hAnsi="Times New Roman"/>
          <w:bCs/>
          <w:sz w:val="28"/>
          <w:szCs w:val="28"/>
        </w:rPr>
      </w:pPr>
      <w:r w:rsidRPr="009A6B86">
        <w:rPr>
          <w:rFonts w:ascii="Times New Roman" w:hAnsi="Times New Roman"/>
          <w:bCs/>
          <w:sz w:val="28"/>
          <w:szCs w:val="28"/>
        </w:rPr>
        <w:t>-</w:t>
      </w:r>
      <w:r>
        <w:rPr>
          <w:rFonts w:ascii="Times New Roman" w:hAnsi="Times New Roman"/>
          <w:bCs/>
          <w:sz w:val="28"/>
          <w:szCs w:val="28"/>
        </w:rPr>
        <w:t> </w:t>
      </w:r>
      <w:r w:rsidRPr="009A6B86">
        <w:rPr>
          <w:rFonts w:ascii="Times New Roman" w:hAnsi="Times New Roman"/>
          <w:bCs/>
          <w:sz w:val="28"/>
          <w:szCs w:val="28"/>
        </w:rPr>
        <w:t>определение потребности в развитии рынка производителей электроэнергии (мощности) на розничном рынке, включая производство электрической энергии в режиме когенерации;</w:t>
      </w:r>
    </w:p>
    <w:p w:rsidR="00AD4B55" w:rsidRPr="009A6B86" w:rsidRDefault="00AD4B55" w:rsidP="00710912">
      <w:pPr>
        <w:spacing w:after="0"/>
        <w:ind w:firstLine="709"/>
        <w:jc w:val="both"/>
        <w:rPr>
          <w:rFonts w:ascii="Times New Roman" w:hAnsi="Times New Roman"/>
          <w:bCs/>
          <w:sz w:val="28"/>
          <w:szCs w:val="28"/>
        </w:rPr>
      </w:pPr>
      <w:r w:rsidRPr="009A6B86">
        <w:rPr>
          <w:rFonts w:ascii="Times New Roman" w:hAnsi="Times New Roman"/>
          <w:bCs/>
          <w:sz w:val="28"/>
          <w:szCs w:val="28"/>
        </w:rPr>
        <w:t>-</w:t>
      </w:r>
      <w:r>
        <w:t> </w:t>
      </w:r>
      <w:r w:rsidRPr="009A6B86">
        <w:rPr>
          <w:rFonts w:ascii="Times New Roman" w:hAnsi="Times New Roman"/>
          <w:bCs/>
          <w:sz w:val="28"/>
          <w:szCs w:val="28"/>
        </w:rPr>
        <w:t>активизация инвестиционной деятельности в регионе;</w:t>
      </w:r>
    </w:p>
    <w:p w:rsidR="00AD4B55" w:rsidRPr="009A6B86" w:rsidRDefault="00AD4B55" w:rsidP="00710912">
      <w:pPr>
        <w:spacing w:after="0"/>
        <w:ind w:firstLine="709"/>
        <w:jc w:val="both"/>
        <w:rPr>
          <w:rFonts w:ascii="Times New Roman" w:hAnsi="Times New Roman"/>
          <w:b/>
          <w:kern w:val="2"/>
          <w:sz w:val="28"/>
          <w:szCs w:val="28"/>
        </w:rPr>
      </w:pPr>
      <w:r w:rsidRPr="009A6B86">
        <w:rPr>
          <w:rFonts w:ascii="Times New Roman" w:hAnsi="Times New Roman"/>
          <w:bCs/>
          <w:sz w:val="28"/>
          <w:szCs w:val="28"/>
        </w:rPr>
        <w:t>-</w:t>
      </w:r>
      <w:r>
        <w:rPr>
          <w:rFonts w:ascii="Times New Roman" w:hAnsi="Times New Roman"/>
          <w:bCs/>
          <w:sz w:val="28"/>
          <w:szCs w:val="28"/>
        </w:rPr>
        <w:t> </w:t>
      </w:r>
      <w:r w:rsidRPr="009A6B86">
        <w:rPr>
          <w:rFonts w:ascii="Times New Roman" w:hAnsi="Times New Roman"/>
          <w:bCs/>
          <w:sz w:val="28"/>
          <w:szCs w:val="28"/>
        </w:rPr>
        <w:t>привлечение инвесторов по строительству генерирующих объектов, функционирующих на основе использования возобновляемых источников энергии, в отношении которых продажа электрической энергии (мощности) планируется на розничных рынках.</w:t>
      </w:r>
    </w:p>
    <w:p w:rsidR="00AD4B55" w:rsidRPr="002D6F61" w:rsidRDefault="00AD4B55" w:rsidP="001D19DA">
      <w:pPr>
        <w:spacing w:before="120" w:after="120" w:line="240" w:lineRule="auto"/>
        <w:jc w:val="center"/>
        <w:rPr>
          <w:rFonts w:ascii="Times New Roman" w:hAnsi="Times New Roman"/>
          <w:i/>
          <w:kern w:val="2"/>
          <w:sz w:val="28"/>
          <w:szCs w:val="28"/>
        </w:rPr>
      </w:pPr>
      <w:r w:rsidRPr="002D6F61">
        <w:rPr>
          <w:rFonts w:ascii="Times New Roman" w:hAnsi="Times New Roman"/>
          <w:i/>
          <w:kern w:val="2"/>
          <w:sz w:val="28"/>
          <w:szCs w:val="28"/>
        </w:rPr>
        <w:t>25.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AD4B55" w:rsidRPr="009A6B86" w:rsidRDefault="00AD4B55" w:rsidP="00EB191D">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Ежегодно в рамках постановления Правит</w:t>
      </w:r>
      <w:r w:rsidR="00EB191D">
        <w:rPr>
          <w:rFonts w:ascii="Times New Roman" w:hAnsi="Times New Roman"/>
          <w:bCs/>
          <w:sz w:val="28"/>
          <w:szCs w:val="28"/>
          <w:lang w:eastAsia="ru-RU"/>
        </w:rPr>
        <w:t>ельства Российской Федерации от </w:t>
      </w:r>
      <w:r w:rsidRPr="009A6B86">
        <w:rPr>
          <w:rFonts w:ascii="Times New Roman" w:hAnsi="Times New Roman"/>
          <w:bCs/>
          <w:sz w:val="28"/>
          <w:szCs w:val="28"/>
          <w:lang w:eastAsia="ru-RU"/>
        </w:rPr>
        <w:t>17.10.2009 № 823 «О схемах и программах перспективного развития электроэнергетики» министерством промышленности и энергетики Ростовской области до 1 мая разрабатывается Схема и программа перспективного развития электроэнергетики Ростовской области. В рамках указанной работы производится разработка мероприятий по использованию различных источников энергии, мероприятий по энергоэффективности и энергосбережению на территории Ростовской области.</w:t>
      </w:r>
    </w:p>
    <w:p w:rsidR="00AD4B55" w:rsidRPr="009A6B86" w:rsidRDefault="00AD4B55" w:rsidP="00EB191D">
      <w:pPr>
        <w:spacing w:after="0"/>
        <w:ind w:firstLine="709"/>
        <w:jc w:val="both"/>
        <w:rPr>
          <w:rFonts w:ascii="Times New Roman" w:hAnsi="Times New Roman"/>
          <w:bCs/>
          <w:sz w:val="28"/>
          <w:szCs w:val="28"/>
          <w:lang w:eastAsia="ru-RU"/>
        </w:rPr>
      </w:pPr>
      <w:r w:rsidRPr="009A6B86">
        <w:rPr>
          <w:rFonts w:ascii="Times New Roman" w:hAnsi="Times New Roman"/>
          <w:sz w:val="28"/>
          <w:szCs w:val="28"/>
          <w:lang w:eastAsia="ru-RU"/>
        </w:rPr>
        <w:t>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w:t>
      </w:r>
      <w:r w:rsidR="00EB191D">
        <w:rPr>
          <w:rFonts w:ascii="Times New Roman" w:hAnsi="Times New Roman"/>
          <w:sz w:val="28"/>
          <w:szCs w:val="28"/>
          <w:lang w:eastAsia="ru-RU"/>
        </w:rPr>
        <w:t xml:space="preserve"> на соответствующих объектах по </w:t>
      </w:r>
      <w:r w:rsidRPr="009A6B86">
        <w:rPr>
          <w:rFonts w:ascii="Times New Roman" w:hAnsi="Times New Roman"/>
          <w:sz w:val="28"/>
          <w:szCs w:val="28"/>
          <w:lang w:eastAsia="ru-RU"/>
        </w:rPr>
        <w:t xml:space="preserve">производству электрической энергии (мощности), в порядке, установленном </w:t>
      </w:r>
      <w:r w:rsidRPr="009A6B86">
        <w:rPr>
          <w:rFonts w:ascii="Times New Roman" w:hAnsi="Times New Roman"/>
          <w:bCs/>
          <w:sz w:val="28"/>
          <w:szCs w:val="28"/>
          <w:lang w:eastAsia="ru-RU"/>
        </w:rPr>
        <w:t>Основными положениями функционирования розничных рынков электрической энергии (постановление Правительства Росси</w:t>
      </w:r>
      <w:r w:rsidR="00EB191D">
        <w:rPr>
          <w:rFonts w:ascii="Times New Roman" w:hAnsi="Times New Roman"/>
          <w:bCs/>
          <w:sz w:val="28"/>
          <w:szCs w:val="28"/>
          <w:lang w:eastAsia="ru-RU"/>
        </w:rPr>
        <w:t>йской Федерации от 04.05.2012 № </w:t>
      </w:r>
      <w:r w:rsidRPr="009A6B86">
        <w:rPr>
          <w:rFonts w:ascii="Times New Roman" w:hAnsi="Times New Roman"/>
          <w:bCs/>
          <w:sz w:val="28"/>
          <w:szCs w:val="28"/>
          <w:lang w:eastAsia="ru-RU"/>
        </w:rPr>
        <w:t>442).</w:t>
      </w:r>
    </w:p>
    <w:p w:rsidR="00AD4B55" w:rsidRPr="009A6B86" w:rsidRDefault="00AD4B55" w:rsidP="00EB191D">
      <w:pPr>
        <w:spacing w:after="0"/>
        <w:ind w:firstLine="709"/>
        <w:jc w:val="both"/>
        <w:rPr>
          <w:rFonts w:ascii="Times New Roman" w:hAnsi="Times New Roman"/>
          <w:bCs/>
          <w:sz w:val="28"/>
          <w:szCs w:val="28"/>
          <w:lang w:eastAsia="ru-RU"/>
        </w:rPr>
      </w:pPr>
      <w:r w:rsidRPr="009A6B86">
        <w:rPr>
          <w:rFonts w:ascii="Times New Roman" w:hAnsi="Times New Roman"/>
          <w:bCs/>
          <w:sz w:val="28"/>
          <w:szCs w:val="28"/>
          <w:lang w:eastAsia="ru-RU"/>
        </w:rPr>
        <w:t>Доля присутствия частного бизнеса на розничном рынке электрической энергии (мощности), включая производство эле</w:t>
      </w:r>
      <w:r w:rsidR="00EB191D">
        <w:rPr>
          <w:rFonts w:ascii="Times New Roman" w:hAnsi="Times New Roman"/>
          <w:bCs/>
          <w:sz w:val="28"/>
          <w:szCs w:val="28"/>
          <w:lang w:eastAsia="ru-RU"/>
        </w:rPr>
        <w:t>ктрической энергии (мощности) в </w:t>
      </w:r>
      <w:r w:rsidRPr="009A6B86">
        <w:rPr>
          <w:rFonts w:ascii="Times New Roman" w:hAnsi="Times New Roman"/>
          <w:bCs/>
          <w:sz w:val="28"/>
          <w:szCs w:val="28"/>
          <w:lang w:eastAsia="ru-RU"/>
        </w:rPr>
        <w:t>режиме когенерации,</w:t>
      </w:r>
      <w:r w:rsidRPr="009A6B86">
        <w:rPr>
          <w:rFonts w:ascii="Times New Roman" w:hAnsi="Times New Roman"/>
          <w:sz w:val="20"/>
          <w:szCs w:val="20"/>
          <w:lang w:eastAsia="ru-RU"/>
        </w:rPr>
        <w:t xml:space="preserve"> </w:t>
      </w:r>
      <w:r w:rsidRPr="009A6B86">
        <w:rPr>
          <w:rFonts w:ascii="Times New Roman" w:hAnsi="Times New Roman"/>
          <w:bCs/>
          <w:sz w:val="28"/>
          <w:szCs w:val="28"/>
          <w:lang w:eastAsia="ru-RU"/>
        </w:rPr>
        <w:t>составляет 100 процентов.</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w:t>
      </w:r>
      <w:r>
        <w:rPr>
          <w:rFonts w:ascii="Times New Roman" w:hAnsi="Times New Roman"/>
          <w:sz w:val="28"/>
          <w:szCs w:val="28"/>
        </w:rPr>
        <w:t> </w:t>
      </w:r>
      <w:r w:rsidRPr="009A6B86">
        <w:rPr>
          <w:rFonts w:ascii="Times New Roman" w:hAnsi="Times New Roman"/>
          <w:bCs/>
          <w:sz w:val="28"/>
          <w:szCs w:val="28"/>
        </w:rPr>
        <w:t xml:space="preserve">обеспечение доступности информации </w:t>
      </w:r>
      <w:r w:rsidRPr="009A6B86">
        <w:rPr>
          <w:rFonts w:ascii="Times New Roman" w:hAnsi="Times New Roman"/>
          <w:sz w:val="28"/>
          <w:szCs w:val="28"/>
        </w:rPr>
        <w:t>о порядке участия производителей электрической энергии (мощности) в отношениях по продаже электрической энергии (мощности) на розничном рынке;</w:t>
      </w:r>
    </w:p>
    <w:p w:rsidR="00AD4B55" w:rsidRPr="009A6B86" w:rsidRDefault="00AD4B55" w:rsidP="00EB191D">
      <w:pPr>
        <w:spacing w:after="0"/>
        <w:ind w:firstLine="709"/>
        <w:jc w:val="both"/>
        <w:rPr>
          <w:rFonts w:ascii="Times New Roman" w:hAnsi="Times New Roman"/>
          <w:bCs/>
          <w:sz w:val="28"/>
          <w:szCs w:val="28"/>
        </w:rPr>
      </w:pPr>
      <w:r w:rsidRPr="009A6B86">
        <w:rPr>
          <w:rFonts w:ascii="Times New Roman" w:hAnsi="Times New Roman"/>
          <w:sz w:val="28"/>
          <w:szCs w:val="28"/>
        </w:rPr>
        <w:t>-</w:t>
      </w:r>
      <w:r>
        <w:rPr>
          <w:bCs/>
          <w:sz w:val="28"/>
          <w:szCs w:val="28"/>
        </w:rPr>
        <w:t> </w:t>
      </w:r>
      <w:r w:rsidRPr="009A6B86">
        <w:rPr>
          <w:rFonts w:ascii="Times New Roman" w:hAnsi="Times New Roman"/>
          <w:bCs/>
          <w:sz w:val="28"/>
          <w:szCs w:val="28"/>
        </w:rPr>
        <w:t>определение потребности в развитии рынка производителей электроэнергии (мощности) на розничном рынке, включая производство электрической энергии в режиме когенерации;</w:t>
      </w:r>
    </w:p>
    <w:p w:rsidR="00AD4B55" w:rsidRPr="009A6B86" w:rsidRDefault="00AD4B55" w:rsidP="00EB191D">
      <w:pPr>
        <w:spacing w:after="0"/>
        <w:ind w:firstLine="709"/>
        <w:jc w:val="both"/>
        <w:rPr>
          <w:rFonts w:ascii="Times New Roman" w:hAnsi="Times New Roman"/>
          <w:bCs/>
          <w:sz w:val="28"/>
          <w:szCs w:val="28"/>
        </w:rPr>
      </w:pPr>
      <w:r w:rsidRPr="009A6B86">
        <w:rPr>
          <w:rFonts w:ascii="Times New Roman" w:hAnsi="Times New Roman"/>
          <w:bCs/>
          <w:sz w:val="28"/>
          <w:szCs w:val="28"/>
        </w:rPr>
        <w:t>-</w:t>
      </w:r>
      <w:r>
        <w:rPr>
          <w:bCs/>
          <w:sz w:val="28"/>
          <w:szCs w:val="28"/>
        </w:rPr>
        <w:t> </w:t>
      </w:r>
      <w:r w:rsidRPr="009A6B86">
        <w:rPr>
          <w:rFonts w:ascii="Times New Roman" w:hAnsi="Times New Roman"/>
          <w:bCs/>
          <w:sz w:val="28"/>
          <w:szCs w:val="28"/>
        </w:rPr>
        <w:t>активизация инвестиционной деятельности в регионе;</w:t>
      </w:r>
    </w:p>
    <w:p w:rsidR="00AD4B55" w:rsidRPr="009A6B86" w:rsidRDefault="00AD4B55" w:rsidP="00EB191D">
      <w:pPr>
        <w:spacing w:after="0"/>
        <w:ind w:firstLine="709"/>
        <w:jc w:val="both"/>
        <w:rPr>
          <w:rFonts w:ascii="Times New Roman" w:hAnsi="Times New Roman"/>
          <w:b/>
          <w:kern w:val="2"/>
          <w:sz w:val="28"/>
          <w:szCs w:val="28"/>
        </w:rPr>
      </w:pPr>
      <w:r w:rsidRPr="009A6B86">
        <w:rPr>
          <w:rFonts w:ascii="Times New Roman" w:hAnsi="Times New Roman"/>
          <w:bCs/>
          <w:sz w:val="28"/>
          <w:szCs w:val="28"/>
        </w:rPr>
        <w:t>-</w:t>
      </w:r>
      <w:r>
        <w:rPr>
          <w:rFonts w:ascii="Times New Roman" w:hAnsi="Times New Roman"/>
          <w:bCs/>
          <w:sz w:val="28"/>
          <w:szCs w:val="28"/>
        </w:rPr>
        <w:t> </w:t>
      </w:r>
      <w:r w:rsidRPr="009A6B86">
        <w:rPr>
          <w:rFonts w:ascii="Times New Roman" w:hAnsi="Times New Roman"/>
          <w:bCs/>
          <w:sz w:val="28"/>
          <w:szCs w:val="28"/>
        </w:rPr>
        <w:t>привлечение инвесторов по строительству генерирующих объектов, функционирующих на основе использования возобновляемых источников энергии, в отношении которых продажа электрической энергии (мощности) планируется на розничных рынках.</w:t>
      </w:r>
    </w:p>
    <w:p w:rsidR="00AD4B55" w:rsidRPr="002D6F61" w:rsidRDefault="001D19DA" w:rsidP="001D19DA">
      <w:pPr>
        <w:spacing w:before="120" w:after="120" w:line="240" w:lineRule="auto"/>
        <w:jc w:val="center"/>
        <w:rPr>
          <w:rFonts w:ascii="Times New Roman" w:hAnsi="Times New Roman"/>
          <w:i/>
          <w:kern w:val="2"/>
          <w:sz w:val="28"/>
          <w:szCs w:val="28"/>
        </w:rPr>
      </w:pPr>
      <w:r>
        <w:rPr>
          <w:rFonts w:ascii="Times New Roman" w:hAnsi="Times New Roman"/>
          <w:i/>
          <w:kern w:val="2"/>
          <w:sz w:val="28"/>
          <w:szCs w:val="28"/>
        </w:rPr>
        <w:t>26. Рынок нефтепродуктов</w:t>
      </w:r>
    </w:p>
    <w:p w:rsidR="00AD4B55" w:rsidRPr="009A6B86" w:rsidRDefault="00AD4B55" w:rsidP="00EB191D">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В Ростовской области реализуют такие нефтепродукты как бензины автомобильные и дизельное топливо.</w:t>
      </w:r>
    </w:p>
    <w:p w:rsidR="00AD4B55" w:rsidRPr="009A6B86" w:rsidRDefault="00AD4B55" w:rsidP="00EB191D">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 xml:space="preserve">Основными организациями, реализующими нефтепродукты в Ростовской области, являются </w:t>
      </w:r>
      <w:r w:rsidR="00EB191D">
        <w:rPr>
          <w:rFonts w:ascii="Times New Roman" w:hAnsi="Times New Roman"/>
          <w:bCs/>
          <w:kern w:val="2"/>
          <w:sz w:val="28"/>
          <w:szCs w:val="28"/>
        </w:rPr>
        <w:t xml:space="preserve">ООО «ЛУКОЙЛ-Югнефтепродукт», </w:t>
      </w:r>
      <w:r w:rsidR="00EB191D">
        <w:rPr>
          <w:rFonts w:ascii="Times New Roman" w:hAnsi="Times New Roman"/>
          <w:bCs/>
          <w:kern w:val="2"/>
          <w:sz w:val="28"/>
          <w:szCs w:val="28"/>
        </w:rPr>
        <w:br/>
        <w:t>АО </w:t>
      </w:r>
      <w:r w:rsidRPr="009A6B86">
        <w:rPr>
          <w:rFonts w:ascii="Times New Roman" w:hAnsi="Times New Roman"/>
          <w:bCs/>
          <w:kern w:val="2"/>
          <w:sz w:val="28"/>
          <w:szCs w:val="28"/>
        </w:rPr>
        <w:t>«РН-Ростовнефтепродукт», ЗАО «ТНК-ЮГ Менеджмент».</w:t>
      </w:r>
    </w:p>
    <w:p w:rsidR="00AD4B55" w:rsidRPr="009A6B86" w:rsidRDefault="00AD4B55" w:rsidP="00EB191D">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Доля присутствия частного бизнеса на рынке нефтепродуктов составляет 100 процентов.</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мониторинг наличия нефтепродуктов в Ростовской области;</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bCs/>
          <w:sz w:val="28"/>
          <w:szCs w:val="28"/>
        </w:rPr>
        <w:t> </w:t>
      </w:r>
      <w:r w:rsidRPr="009A6B86">
        <w:rPr>
          <w:rFonts w:ascii="Times New Roman" w:hAnsi="Times New Roman"/>
          <w:bCs/>
          <w:kern w:val="2"/>
          <w:sz w:val="28"/>
          <w:szCs w:val="28"/>
        </w:rPr>
        <w:t xml:space="preserve">обеспечение доступности информации </w:t>
      </w:r>
      <w:r w:rsidRPr="009A6B86">
        <w:rPr>
          <w:rFonts w:ascii="Times New Roman" w:hAnsi="Times New Roman"/>
          <w:kern w:val="2"/>
          <w:sz w:val="28"/>
          <w:szCs w:val="28"/>
        </w:rPr>
        <w:t>об емкостях для хранения моторного топлива в области (нефтебазы, нефтесклады);</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отсутствие недобросовестной конкуренции на розничных рынках нефтепродуктов Ростовской области.</w:t>
      </w:r>
    </w:p>
    <w:p w:rsidR="00AD4B55" w:rsidRPr="002D6F61" w:rsidRDefault="00AD4B55" w:rsidP="000C7883">
      <w:pPr>
        <w:keepNext/>
        <w:keepLines/>
        <w:spacing w:before="120" w:after="120"/>
        <w:jc w:val="center"/>
        <w:rPr>
          <w:rFonts w:ascii="Times New Roman" w:hAnsi="Times New Roman"/>
          <w:i/>
          <w:kern w:val="2"/>
          <w:sz w:val="28"/>
          <w:szCs w:val="26"/>
          <w:lang w:eastAsia="ru-RU"/>
        </w:rPr>
      </w:pPr>
      <w:r w:rsidRPr="002D6F61">
        <w:rPr>
          <w:rFonts w:ascii="Times New Roman" w:hAnsi="Times New Roman"/>
          <w:i/>
          <w:kern w:val="2"/>
          <w:sz w:val="28"/>
          <w:szCs w:val="26"/>
          <w:lang w:eastAsia="ru-RU"/>
        </w:rPr>
        <w:t>27. Рынок оказания услуг по перевозке пассажиров автомобильным транспортом по муниципальным маршрутам регулярных перевозок</w:t>
      </w:r>
      <w:r>
        <w:rPr>
          <w:rFonts w:ascii="Times New Roman" w:hAnsi="Times New Roman"/>
          <w:i/>
          <w:kern w:val="2"/>
          <w:sz w:val="28"/>
          <w:szCs w:val="26"/>
          <w:lang w:eastAsia="ru-RU"/>
        </w:rPr>
        <w:t>.</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На рынке пассажирских транспортных услуг в Ростовской области осуществляют деятельность 293 транспортных предприятия различных форм собственности, имеющие лицензию на перевозку пассажиров. Количество зарегистрированных автобусов разных классов на территории Ростовской области составляет порядка 20 000 единиц, из которых около 5 000 работает на регулярных маршрутах.</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обеспечение максимальной доступности информации и прозрачности условий работы на рынке пассажирских перевозок наземным транспортом;</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доступность информации о маршрутной сети и перевозчиках, обслуживающих муниципальные маршруты;</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оптимизация маршрутной сети;</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повышение качества предоставляемых услуг;</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создание новых маршрутов, удовлетворение в полном объеме потребностей населения в перевозках.</w:t>
      </w:r>
    </w:p>
    <w:p w:rsidR="00AD4B55" w:rsidRPr="002D6F61" w:rsidRDefault="00AD4B55" w:rsidP="00EB191D">
      <w:pPr>
        <w:spacing w:before="120" w:after="120"/>
        <w:jc w:val="center"/>
        <w:rPr>
          <w:rFonts w:ascii="Times New Roman" w:hAnsi="Times New Roman"/>
          <w:i/>
          <w:kern w:val="2"/>
          <w:sz w:val="28"/>
          <w:szCs w:val="28"/>
        </w:rPr>
      </w:pPr>
      <w:r w:rsidRPr="002D6F61">
        <w:rPr>
          <w:rFonts w:ascii="Times New Roman" w:hAnsi="Times New Roman"/>
          <w:i/>
          <w:kern w:val="2"/>
          <w:sz w:val="28"/>
          <w:szCs w:val="28"/>
        </w:rPr>
        <w:t>28. Рынок оказания услуг по перевозке пассажиров автомобильным транспортом по межмуниципальным маршрутам регулярных перевозок</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На рынке пассажирских транспортных услуг в Ростовской области осуществляют деятельность 293 транспортных предприятия различных форм собственности, имеющие лицензию на перевозку пассажиров. Количество зарегистрированных автобусов разных классов на территории Ростовской области составляет порядка 20 000 единиц, из которых около 5 000 работает на регулярных маршрутах.</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 xml:space="preserve">На сегодняшний день из 670 </w:t>
      </w:r>
      <w:r w:rsidR="00EB191D">
        <w:rPr>
          <w:rFonts w:ascii="Times New Roman" w:hAnsi="Times New Roman"/>
          <w:kern w:val="2"/>
          <w:sz w:val="28"/>
          <w:szCs w:val="28"/>
        </w:rPr>
        <w:t>межмуниципальных маршрутов, 116 </w:t>
      </w:r>
      <w:r w:rsidRPr="009A6B86">
        <w:rPr>
          <w:rFonts w:ascii="Times New Roman" w:hAnsi="Times New Roman"/>
          <w:kern w:val="2"/>
          <w:sz w:val="28"/>
          <w:szCs w:val="28"/>
        </w:rPr>
        <w:t>маршрутов обслуживаются по нерегулируемым тарифам. Документом планирования регулярных перевозок пассажиров и багажа автомобильным транспортом по межмуниципальным маршрутам рег</w:t>
      </w:r>
      <w:r w:rsidR="00EB191D">
        <w:rPr>
          <w:rFonts w:ascii="Times New Roman" w:hAnsi="Times New Roman"/>
          <w:kern w:val="2"/>
          <w:sz w:val="28"/>
          <w:szCs w:val="28"/>
        </w:rPr>
        <w:t>улярных перевозок на </w:t>
      </w:r>
      <w:r w:rsidRPr="009A6B86">
        <w:rPr>
          <w:rFonts w:ascii="Times New Roman" w:hAnsi="Times New Roman"/>
          <w:kern w:val="2"/>
          <w:sz w:val="28"/>
          <w:szCs w:val="28"/>
        </w:rPr>
        <w:t xml:space="preserve">территории Ростовской области до 2022 года </w:t>
      </w:r>
      <w:r w:rsidR="00EB191D">
        <w:rPr>
          <w:rFonts w:ascii="Times New Roman" w:hAnsi="Times New Roman"/>
          <w:kern w:val="2"/>
          <w:sz w:val="28"/>
          <w:szCs w:val="28"/>
        </w:rPr>
        <w:t>предусмотрен график перехода на </w:t>
      </w:r>
      <w:r w:rsidRPr="009A6B86">
        <w:rPr>
          <w:rFonts w:ascii="Times New Roman" w:hAnsi="Times New Roman"/>
          <w:kern w:val="2"/>
          <w:sz w:val="28"/>
          <w:szCs w:val="28"/>
        </w:rPr>
        <w:t>нерегулируемый тариф всех маршрутов.</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оптимизация маршрутной сети;</w:t>
      </w:r>
    </w:p>
    <w:p w:rsidR="00AD4B55" w:rsidRPr="009A6B86" w:rsidRDefault="00AD4B55" w:rsidP="00EB191D">
      <w:pPr>
        <w:spacing w:after="0"/>
        <w:ind w:firstLine="709"/>
        <w:jc w:val="both"/>
        <w:rPr>
          <w:rFonts w:ascii="Times New Roman" w:hAnsi="Times New Roman"/>
          <w:kern w:val="2"/>
          <w:sz w:val="28"/>
          <w:szCs w:val="28"/>
        </w:rPr>
      </w:pPr>
      <w:r>
        <w:rPr>
          <w:rFonts w:ascii="Times New Roman" w:hAnsi="Times New Roman"/>
          <w:kern w:val="2"/>
          <w:sz w:val="28"/>
          <w:szCs w:val="28"/>
        </w:rPr>
        <w:t>- </w:t>
      </w:r>
      <w:r w:rsidRPr="009A6B86">
        <w:rPr>
          <w:rFonts w:ascii="Times New Roman" w:hAnsi="Times New Roman"/>
          <w:kern w:val="2"/>
          <w:sz w:val="28"/>
          <w:szCs w:val="28"/>
        </w:rPr>
        <w:t>повышение качества предоставляемых услуг;</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доступность информации о маршрутной сети и перевозчиках, обслуживающих межмуниципальные маршруты;</w:t>
      </w:r>
    </w:p>
    <w:p w:rsidR="00AD4B55"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пресечение деятельности нелегальных перевозчиков.</w:t>
      </w:r>
    </w:p>
    <w:p w:rsidR="00AD4B55" w:rsidRPr="002D6F61" w:rsidRDefault="00AD4B55" w:rsidP="00EB191D">
      <w:pPr>
        <w:spacing w:before="120" w:after="120"/>
        <w:jc w:val="center"/>
        <w:rPr>
          <w:rFonts w:ascii="Times New Roman" w:hAnsi="Times New Roman"/>
          <w:i/>
          <w:kern w:val="2"/>
          <w:sz w:val="28"/>
          <w:szCs w:val="28"/>
        </w:rPr>
      </w:pPr>
      <w:r w:rsidRPr="002D6F61">
        <w:rPr>
          <w:rFonts w:ascii="Times New Roman" w:hAnsi="Times New Roman"/>
          <w:i/>
          <w:kern w:val="2"/>
          <w:sz w:val="28"/>
          <w:szCs w:val="28"/>
        </w:rPr>
        <w:t>29. Рынок оказания услуг по перевозке пассажиров и багажа легковым такси н</w:t>
      </w:r>
      <w:r w:rsidR="00EB191D">
        <w:rPr>
          <w:rFonts w:ascii="Times New Roman" w:hAnsi="Times New Roman"/>
          <w:i/>
          <w:kern w:val="2"/>
          <w:sz w:val="28"/>
          <w:szCs w:val="28"/>
        </w:rPr>
        <w:t>а </w:t>
      </w:r>
      <w:r w:rsidR="001D19DA">
        <w:rPr>
          <w:rFonts w:ascii="Times New Roman" w:hAnsi="Times New Roman"/>
          <w:i/>
          <w:kern w:val="2"/>
          <w:sz w:val="28"/>
          <w:szCs w:val="28"/>
        </w:rPr>
        <w:t>территории Ростовской области</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Деятельность по перевозке пассаж</w:t>
      </w:r>
      <w:r w:rsidR="00EB191D">
        <w:rPr>
          <w:rFonts w:ascii="Times New Roman" w:hAnsi="Times New Roman"/>
          <w:kern w:val="2"/>
          <w:sz w:val="28"/>
          <w:szCs w:val="28"/>
        </w:rPr>
        <w:t>иров и багажа легковым такси на </w:t>
      </w:r>
      <w:r w:rsidRPr="009A6B86">
        <w:rPr>
          <w:rFonts w:ascii="Times New Roman" w:hAnsi="Times New Roman"/>
          <w:kern w:val="2"/>
          <w:sz w:val="28"/>
          <w:szCs w:val="28"/>
        </w:rPr>
        <w:t>территории Ростовской области осуществляется при условии получения юридическим лицом или индивидуальным</w:t>
      </w:r>
      <w:r w:rsidR="00EB191D">
        <w:rPr>
          <w:rFonts w:ascii="Times New Roman" w:hAnsi="Times New Roman"/>
          <w:kern w:val="2"/>
          <w:sz w:val="28"/>
          <w:szCs w:val="28"/>
        </w:rPr>
        <w:t xml:space="preserve"> предпринимателем разрешения на </w:t>
      </w:r>
      <w:r w:rsidRPr="009A6B86">
        <w:rPr>
          <w:rFonts w:ascii="Times New Roman" w:hAnsi="Times New Roman"/>
          <w:kern w:val="2"/>
          <w:sz w:val="28"/>
          <w:szCs w:val="28"/>
        </w:rPr>
        <w:t>осуществление деятельности по перевозке пассажиров и багажа легковым такси, выдаваемого министерством транспорта Ростовской области.</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доступность информации о перевозчиках и транспортных средствах, работающих в сфере легкового такси;</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kern w:val="2"/>
          <w:sz w:val="28"/>
          <w:szCs w:val="28"/>
        </w:rPr>
        <w:t> </w:t>
      </w:r>
      <w:r w:rsidRPr="009A6B86">
        <w:rPr>
          <w:rFonts w:ascii="Times New Roman" w:hAnsi="Times New Roman"/>
          <w:kern w:val="2"/>
          <w:sz w:val="28"/>
          <w:szCs w:val="28"/>
        </w:rPr>
        <w:t>повышение качества и доступности предоставляемых услуг;</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kern w:val="2"/>
          <w:sz w:val="28"/>
          <w:szCs w:val="28"/>
        </w:rPr>
        <w:t> </w:t>
      </w:r>
      <w:r w:rsidRPr="009A6B86">
        <w:rPr>
          <w:rFonts w:ascii="Times New Roman" w:hAnsi="Times New Roman"/>
          <w:kern w:val="2"/>
          <w:sz w:val="28"/>
          <w:szCs w:val="28"/>
        </w:rPr>
        <w:t>минимизация числа нелегальных перевозчиков.</w:t>
      </w:r>
    </w:p>
    <w:p w:rsidR="00AD4B55" w:rsidRPr="002D6F61" w:rsidRDefault="00AD4B55" w:rsidP="001D19DA">
      <w:pPr>
        <w:spacing w:before="120" w:after="120" w:line="240" w:lineRule="auto"/>
        <w:jc w:val="center"/>
        <w:rPr>
          <w:rFonts w:ascii="Times New Roman" w:hAnsi="Times New Roman"/>
          <w:i/>
          <w:kern w:val="2"/>
          <w:sz w:val="28"/>
          <w:szCs w:val="28"/>
        </w:rPr>
      </w:pPr>
      <w:r w:rsidRPr="002D6F61">
        <w:rPr>
          <w:rFonts w:ascii="Times New Roman" w:hAnsi="Times New Roman"/>
          <w:i/>
          <w:kern w:val="2"/>
          <w:sz w:val="28"/>
          <w:szCs w:val="28"/>
        </w:rPr>
        <w:t>30. Рынок легкой промышленности</w:t>
      </w:r>
    </w:p>
    <w:p w:rsidR="00AD4B55" w:rsidRPr="009A6B86" w:rsidRDefault="00AD4B55" w:rsidP="00EB191D">
      <w:pPr>
        <w:shd w:val="clear" w:color="auto" w:fill="FFFFFF"/>
        <w:tabs>
          <w:tab w:val="left" w:pos="6804"/>
        </w:tabs>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 xml:space="preserve">Легкая промышленность – одна из традиционно развитых отраслей промышленного комплекса Ростовской области. </w:t>
      </w:r>
    </w:p>
    <w:p w:rsidR="00AD4B55" w:rsidRPr="009A6B86" w:rsidRDefault="00AD4B55" w:rsidP="00EB191D">
      <w:pPr>
        <w:shd w:val="clear" w:color="auto" w:fill="FFFFFF"/>
        <w:tabs>
          <w:tab w:val="left" w:pos="6804"/>
        </w:tabs>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Основными предприятиями отрасли</w:t>
      </w:r>
      <w:r w:rsidR="00EB191D">
        <w:rPr>
          <w:rFonts w:ascii="Times New Roman" w:hAnsi="Times New Roman"/>
          <w:sz w:val="28"/>
          <w:szCs w:val="28"/>
          <w:lang w:eastAsia="ru-RU"/>
        </w:rPr>
        <w:t xml:space="preserve"> являются ООО «БТК Текстиль» г. </w:t>
      </w:r>
      <w:r w:rsidRPr="009A6B86">
        <w:rPr>
          <w:rFonts w:ascii="Times New Roman" w:hAnsi="Times New Roman"/>
          <w:sz w:val="28"/>
          <w:szCs w:val="28"/>
          <w:lang w:eastAsia="ru-RU"/>
        </w:rPr>
        <w:t xml:space="preserve">Шахты, </w:t>
      </w:r>
      <w:r w:rsidRPr="009A6B86">
        <w:rPr>
          <w:rFonts w:ascii="Times New Roman" w:hAnsi="Times New Roman"/>
          <w:sz w:val="28"/>
          <w:szCs w:val="28"/>
          <w:shd w:val="clear" w:color="auto" w:fill="FFFFFF"/>
          <w:lang w:eastAsia="ru-RU"/>
        </w:rPr>
        <w:t xml:space="preserve">ОАО «Донецкая Мануфактура М», </w:t>
      </w:r>
      <w:r w:rsidRPr="009A6B86">
        <w:rPr>
          <w:rFonts w:ascii="Times New Roman" w:hAnsi="Times New Roman"/>
          <w:sz w:val="28"/>
          <w:szCs w:val="28"/>
          <w:lang w:eastAsia="ru-RU"/>
        </w:rPr>
        <w:t xml:space="preserve">ЗАО «Меринос ковры и ковровые изделия», ООО «АПО Алеко-Полимеры», ЗАО «Корпорация «Глория Джинс», АО «Элис Фэшн Рус», </w:t>
      </w:r>
      <w:r w:rsidRPr="009A6B86">
        <w:rPr>
          <w:rFonts w:ascii="Times New Roman" w:hAnsi="Times New Roman"/>
          <w:sz w:val="28"/>
          <w:szCs w:val="28"/>
          <w:shd w:val="clear" w:color="auto" w:fill="FFFFFF"/>
          <w:lang w:eastAsia="ru-RU"/>
        </w:rPr>
        <w:t>ООО</w:t>
      </w:r>
      <w:r w:rsidRPr="009A6B86">
        <w:rPr>
          <w:rFonts w:ascii="Times New Roman" w:hAnsi="Times New Roman"/>
          <w:sz w:val="28"/>
          <w:szCs w:val="28"/>
          <w:lang w:eastAsia="ru-RU"/>
        </w:rPr>
        <w:t xml:space="preserve"> «Азовская швейная фабрика № 13», </w:t>
      </w:r>
      <w:r w:rsidRPr="009A6B86">
        <w:rPr>
          <w:rFonts w:ascii="Times New Roman" w:hAnsi="Times New Roman"/>
          <w:sz w:val="28"/>
          <w:szCs w:val="28"/>
          <w:shd w:val="clear" w:color="auto" w:fill="FFFFFF"/>
          <w:lang w:eastAsia="ru-RU"/>
        </w:rPr>
        <w:t>ЗАО</w:t>
      </w:r>
      <w:r w:rsidR="00EB191D">
        <w:rPr>
          <w:rFonts w:ascii="Times New Roman" w:hAnsi="Times New Roman"/>
          <w:sz w:val="28"/>
          <w:szCs w:val="28"/>
          <w:lang w:eastAsia="ru-RU"/>
        </w:rPr>
        <w:t> </w:t>
      </w:r>
      <w:r w:rsidRPr="009A6B86">
        <w:rPr>
          <w:rFonts w:ascii="Times New Roman" w:hAnsi="Times New Roman"/>
          <w:sz w:val="28"/>
          <w:szCs w:val="28"/>
          <w:lang w:eastAsia="ru-RU"/>
        </w:rPr>
        <w:t>«Донобувь».</w:t>
      </w:r>
    </w:p>
    <w:p w:rsidR="00AD4B55" w:rsidRPr="009A6B86" w:rsidRDefault="00AD4B55" w:rsidP="00EB191D">
      <w:pPr>
        <w:spacing w:after="0"/>
        <w:ind w:firstLine="709"/>
        <w:jc w:val="both"/>
        <w:rPr>
          <w:rFonts w:ascii="Times New Roman" w:hAnsi="Times New Roman"/>
          <w:sz w:val="28"/>
          <w:szCs w:val="28"/>
          <w:lang w:eastAsia="ru-RU"/>
        </w:rPr>
      </w:pPr>
      <w:r w:rsidRPr="009A6B86">
        <w:rPr>
          <w:rFonts w:ascii="Times New Roman" w:hAnsi="Times New Roman"/>
          <w:sz w:val="28"/>
          <w:szCs w:val="28"/>
          <w:lang w:eastAsia="ru-RU"/>
        </w:rPr>
        <w:t>Доля присутствия частного бизнеса на рынке легкой промышленности составляет 100 процентов.</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рост промышленного производства;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создание новых высококвалифицированных рабочих мест;</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содействие развитию промышленных предприятий;</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активизация инвестиционной деятельности в регионе;</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организация новых производств;</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повышение конкурентоспособности промышленных предприятий;</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увеличение доли выпуска импортозамещающей, инновационной, экспортоориентированной продукции;</w:t>
      </w:r>
    </w:p>
    <w:p w:rsidR="00AD4B55" w:rsidRPr="00C92C2C"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sz w:val="28"/>
          <w:szCs w:val="28"/>
        </w:rPr>
        <w:t> </w:t>
      </w:r>
      <w:r w:rsidRPr="009A6B86">
        <w:rPr>
          <w:rFonts w:ascii="Times New Roman" w:hAnsi="Times New Roman"/>
          <w:kern w:val="2"/>
          <w:sz w:val="28"/>
          <w:szCs w:val="28"/>
        </w:rPr>
        <w:t>развитие экспорта промышленных предприятий, системные меры поддержки экспорта.</w:t>
      </w:r>
    </w:p>
    <w:p w:rsidR="00AD4B55" w:rsidRPr="002D6F61" w:rsidRDefault="00AD4B55" w:rsidP="001D19DA">
      <w:pPr>
        <w:spacing w:before="120" w:after="120" w:line="240" w:lineRule="auto"/>
        <w:jc w:val="center"/>
        <w:rPr>
          <w:rFonts w:ascii="Times New Roman" w:hAnsi="Times New Roman"/>
          <w:i/>
          <w:kern w:val="2"/>
          <w:sz w:val="28"/>
          <w:szCs w:val="28"/>
        </w:rPr>
      </w:pPr>
      <w:r w:rsidRPr="002D6F61">
        <w:rPr>
          <w:rFonts w:ascii="Times New Roman" w:hAnsi="Times New Roman"/>
          <w:i/>
          <w:kern w:val="2"/>
          <w:sz w:val="28"/>
          <w:szCs w:val="28"/>
        </w:rPr>
        <w:t>31. Рынок обработки древесины и производства изделий из дерева</w:t>
      </w:r>
    </w:p>
    <w:p w:rsidR="00AD4B55" w:rsidRPr="009A6B86" w:rsidRDefault="00AD4B55" w:rsidP="00EB191D">
      <w:pPr>
        <w:spacing w:after="0"/>
        <w:ind w:firstLine="709"/>
        <w:jc w:val="both"/>
        <w:rPr>
          <w:rFonts w:ascii="Times New Roman" w:hAnsi="Times New Roman"/>
          <w:kern w:val="2"/>
          <w:sz w:val="28"/>
          <w:szCs w:val="28"/>
        </w:rPr>
      </w:pPr>
      <w:r>
        <w:rPr>
          <w:rFonts w:ascii="Times New Roman" w:hAnsi="Times New Roman"/>
          <w:kern w:val="2"/>
          <w:sz w:val="28"/>
          <w:szCs w:val="28"/>
        </w:rPr>
        <w:t>И</w:t>
      </w:r>
      <w:r w:rsidRPr="009A6B86">
        <w:rPr>
          <w:rFonts w:ascii="Times New Roman" w:hAnsi="Times New Roman"/>
          <w:kern w:val="2"/>
          <w:sz w:val="28"/>
          <w:szCs w:val="28"/>
        </w:rPr>
        <w:t xml:space="preserve">ндекс промышленного производства по виду деятельности обработка древесины и производство изделий из дерева и пробки, кроме мебели, производство изделий из соломки и </w:t>
      </w:r>
      <w:r>
        <w:rPr>
          <w:rFonts w:ascii="Times New Roman" w:hAnsi="Times New Roman"/>
          <w:kern w:val="2"/>
          <w:sz w:val="28"/>
          <w:szCs w:val="28"/>
        </w:rPr>
        <w:t>материалов для плетения составляет</w:t>
      </w:r>
      <w:r w:rsidR="00EB191D">
        <w:rPr>
          <w:rFonts w:ascii="Times New Roman" w:hAnsi="Times New Roman"/>
          <w:kern w:val="2"/>
          <w:sz w:val="28"/>
          <w:szCs w:val="28"/>
        </w:rPr>
        <w:t xml:space="preserve"> 73,9 </w:t>
      </w:r>
      <w:r w:rsidRPr="009A6B86">
        <w:rPr>
          <w:rFonts w:ascii="Times New Roman" w:hAnsi="Times New Roman"/>
          <w:kern w:val="2"/>
          <w:sz w:val="28"/>
          <w:szCs w:val="28"/>
        </w:rPr>
        <w:t>процента; индекс промышленного производства по виду деятельности производство мебели составил 93,3 процента.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Значительное влияние на развитие отр</w:t>
      </w:r>
      <w:r w:rsidR="00EB191D">
        <w:rPr>
          <w:rFonts w:ascii="Times New Roman" w:hAnsi="Times New Roman"/>
          <w:kern w:val="2"/>
          <w:sz w:val="28"/>
          <w:szCs w:val="28"/>
        </w:rPr>
        <w:t>асли оказывает деятельность ООО </w:t>
      </w:r>
      <w:r w:rsidRPr="009A6B86">
        <w:rPr>
          <w:rFonts w:ascii="Times New Roman" w:hAnsi="Times New Roman"/>
          <w:kern w:val="2"/>
          <w:sz w:val="28"/>
          <w:szCs w:val="28"/>
        </w:rPr>
        <w:t>«Алмаз» и ООО «Волгодонский комбинат древесных плит».</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Доля присутствия частного бизнес</w:t>
      </w:r>
      <w:r w:rsidR="00EB191D">
        <w:rPr>
          <w:rFonts w:ascii="Times New Roman" w:hAnsi="Times New Roman"/>
          <w:kern w:val="2"/>
          <w:sz w:val="28"/>
          <w:szCs w:val="28"/>
        </w:rPr>
        <w:t>а в рынке обработки древесины и </w:t>
      </w:r>
      <w:r w:rsidRPr="009A6B86">
        <w:rPr>
          <w:rFonts w:ascii="Times New Roman" w:hAnsi="Times New Roman"/>
          <w:kern w:val="2"/>
          <w:sz w:val="28"/>
          <w:szCs w:val="28"/>
        </w:rPr>
        <w:t>производства изделий из дерева составляет 100 процентов.</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рост промышленного производства;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создание новых высококвалифицированных рабочих мест;</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содействие развитию промышленных предприятий;</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активизация инвестиционной деятельности в регионе;</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организация новых производств;</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повышение конкурентоспособности промышленных предприятий;</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увеличение доли выпуска импортозамещающей, инновационной, экспортоориентированной продукции;</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развитие экспорта промышленных предприятий, системные меры поддержки экспорта.</w:t>
      </w:r>
    </w:p>
    <w:p w:rsidR="00AD4B55" w:rsidRPr="00C63B23" w:rsidRDefault="00AD4B55" w:rsidP="001D19DA">
      <w:pPr>
        <w:spacing w:before="120" w:after="120" w:line="240" w:lineRule="auto"/>
        <w:jc w:val="center"/>
        <w:rPr>
          <w:rFonts w:ascii="Times New Roman" w:hAnsi="Times New Roman"/>
          <w:i/>
          <w:kern w:val="2"/>
          <w:sz w:val="28"/>
          <w:szCs w:val="28"/>
        </w:rPr>
      </w:pPr>
      <w:r w:rsidRPr="00C63B23">
        <w:rPr>
          <w:rFonts w:ascii="Times New Roman" w:hAnsi="Times New Roman"/>
          <w:i/>
          <w:kern w:val="2"/>
          <w:sz w:val="28"/>
          <w:szCs w:val="28"/>
        </w:rPr>
        <w:t>32. Рынок производства кирпича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Индекс производства по виду деятельности «Производство прочих неметаллических минеральных про</w:t>
      </w:r>
      <w:r>
        <w:rPr>
          <w:rFonts w:ascii="Times New Roman" w:hAnsi="Times New Roman"/>
          <w:kern w:val="2"/>
          <w:sz w:val="28"/>
          <w:szCs w:val="28"/>
        </w:rPr>
        <w:t xml:space="preserve">дуктов» составил 108,1 процента. </w:t>
      </w:r>
      <w:r w:rsidRPr="009A6B86">
        <w:rPr>
          <w:rFonts w:ascii="Times New Roman" w:hAnsi="Times New Roman"/>
          <w:kern w:val="2"/>
          <w:sz w:val="28"/>
          <w:szCs w:val="28"/>
        </w:rPr>
        <w:t>При этом объем отгруженных товаров собственного производства по виду деятельности «Производство прочих неметаллических минеральных продуктов» составил 69 309,9 млн. рублей, или 160,9 процента. Объем производства кирпича (керамический, неогнеупорный, строительный) составляет 299,1 млн. усл. кирпичей, что превышает показатель предыдущего год на 2,8 процента.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За период январь-сентябрь 2019 года объем отгруженных товаров собственного производства по виду деятельности «Производство прочих неметаллических минеральных продуктов» сос</w:t>
      </w:r>
      <w:r w:rsidR="00EB191D">
        <w:rPr>
          <w:rFonts w:ascii="Times New Roman" w:hAnsi="Times New Roman"/>
          <w:kern w:val="2"/>
          <w:sz w:val="28"/>
          <w:szCs w:val="28"/>
        </w:rPr>
        <w:t>тавил 45 668,8 млн. рублей, или </w:t>
      </w:r>
      <w:r w:rsidRPr="009A6B86">
        <w:rPr>
          <w:rFonts w:ascii="Times New Roman" w:hAnsi="Times New Roman"/>
          <w:kern w:val="2"/>
          <w:sz w:val="28"/>
          <w:szCs w:val="28"/>
        </w:rPr>
        <w:t>91,5 процента к соответствующему периоду 2018 года. Объем производства кирпича (керамический, неогнеупорный, строительный) составляет 200,2 млн. усл. кирпичей, что превышает показатель предыдущего год на 4,5 процента.</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создание благоприятных условий для эффективного взаимодействия участников рынка;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развитие и создание благоприятных условий для эффективного взаимодействия участников рынка.</w:t>
      </w:r>
    </w:p>
    <w:p w:rsidR="00AD4B55" w:rsidRPr="00C63B23" w:rsidRDefault="00AD4B55" w:rsidP="001D19DA">
      <w:pPr>
        <w:spacing w:before="120" w:after="120" w:line="240" w:lineRule="auto"/>
        <w:jc w:val="center"/>
        <w:rPr>
          <w:rFonts w:ascii="Times New Roman" w:hAnsi="Times New Roman"/>
          <w:i/>
          <w:kern w:val="2"/>
          <w:sz w:val="28"/>
          <w:szCs w:val="28"/>
        </w:rPr>
      </w:pPr>
      <w:r w:rsidRPr="00C63B23">
        <w:rPr>
          <w:rFonts w:ascii="Times New Roman" w:hAnsi="Times New Roman"/>
          <w:i/>
          <w:kern w:val="2"/>
          <w:sz w:val="28"/>
          <w:szCs w:val="28"/>
        </w:rPr>
        <w:t>33. Рынок производства бетона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Индекс производства по виду деятельности «Производство прочих неметаллических минеральных продуктов» составил 108,1 процента. При этом за период январь-декабрь 2018 года объем отгруженных товаров собственного производства по виду деятельности «Производство прочих неметаллических минеральных продуктов» составил 69 309,9 млн. рублей, или 160,9 процента. Объем производства товарного бетона (бетона готового для заливки) составляет 593,4 тыс. куб. м. или 97,6 процента.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За период январь-сентябрь 2019 года объем отгруженных товаров собственного производства по виду деятельности «Производство прочих неметаллических минеральных продуктов» сос</w:t>
      </w:r>
      <w:r w:rsidR="0071238C">
        <w:rPr>
          <w:rFonts w:ascii="Times New Roman" w:hAnsi="Times New Roman"/>
          <w:kern w:val="2"/>
          <w:sz w:val="28"/>
          <w:szCs w:val="28"/>
        </w:rPr>
        <w:t>тавил 45 668,8 млн. рублей, или </w:t>
      </w:r>
      <w:r w:rsidRPr="009A6B86">
        <w:rPr>
          <w:rFonts w:ascii="Times New Roman" w:hAnsi="Times New Roman"/>
          <w:kern w:val="2"/>
          <w:sz w:val="28"/>
          <w:szCs w:val="28"/>
        </w:rPr>
        <w:t>91,5 процента к соответствующему периоду 2018 года. Объем производства товарного бетона (бетона готового для заливки) со</w:t>
      </w:r>
      <w:r w:rsidR="0071238C">
        <w:rPr>
          <w:rFonts w:ascii="Times New Roman" w:hAnsi="Times New Roman"/>
          <w:kern w:val="2"/>
          <w:sz w:val="28"/>
          <w:szCs w:val="28"/>
        </w:rPr>
        <w:t>ставляет 240,4 тыс. куб. м. или </w:t>
      </w:r>
      <w:r w:rsidRPr="009A6B86">
        <w:rPr>
          <w:rFonts w:ascii="Times New Roman" w:hAnsi="Times New Roman"/>
          <w:kern w:val="2"/>
          <w:sz w:val="28"/>
          <w:szCs w:val="28"/>
        </w:rPr>
        <w:t>58,4 процента.</w:t>
      </w:r>
    </w:p>
    <w:p w:rsidR="00AD4B55" w:rsidRPr="009A6B86" w:rsidRDefault="00AD4B55" w:rsidP="00EB191D">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создание благоприятных условий для эффективного взаимодействия участников рынка;</w:t>
      </w:r>
    </w:p>
    <w:p w:rsidR="00AD4B55" w:rsidRPr="009A6B86" w:rsidRDefault="00AD4B55" w:rsidP="00EB191D">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развитие и создание благоприятных условий для эффективного взаимодействия участников рынка.</w:t>
      </w:r>
    </w:p>
    <w:p w:rsidR="00AD4B55" w:rsidRPr="00C63B23" w:rsidRDefault="00AD4B55" w:rsidP="001D19DA">
      <w:pPr>
        <w:spacing w:before="120" w:after="120" w:line="240" w:lineRule="auto"/>
        <w:jc w:val="center"/>
        <w:rPr>
          <w:rFonts w:ascii="Times New Roman" w:hAnsi="Times New Roman"/>
          <w:i/>
          <w:kern w:val="2"/>
          <w:sz w:val="28"/>
          <w:szCs w:val="28"/>
        </w:rPr>
      </w:pPr>
      <w:r w:rsidRPr="00C63B23">
        <w:rPr>
          <w:rFonts w:ascii="Times New Roman" w:hAnsi="Times New Roman"/>
          <w:i/>
          <w:kern w:val="2"/>
          <w:sz w:val="28"/>
          <w:szCs w:val="28"/>
        </w:rPr>
        <w:t>34. Рынок оказания услуг по ремонту автотранспортных средств</w:t>
      </w:r>
    </w:p>
    <w:p w:rsidR="00AD4B55" w:rsidRPr="009A6B86" w:rsidRDefault="00AD4B55" w:rsidP="0071238C">
      <w:pPr>
        <w:spacing w:after="0"/>
        <w:ind w:firstLine="709"/>
        <w:jc w:val="both"/>
        <w:rPr>
          <w:rFonts w:ascii="Times New Roman" w:hAnsi="Times New Roman"/>
          <w:kern w:val="2"/>
          <w:sz w:val="28"/>
          <w:szCs w:val="28"/>
        </w:rPr>
      </w:pPr>
      <w:r w:rsidRPr="009A6B86">
        <w:rPr>
          <w:rFonts w:ascii="Times New Roman" w:hAnsi="Times New Roman"/>
          <w:kern w:val="2"/>
          <w:sz w:val="28"/>
          <w:szCs w:val="28"/>
        </w:rPr>
        <w:t xml:space="preserve">Услуги по техническому обслуживанию и ремонту автотранспортных средств, машин и оборудования (далее – </w:t>
      </w:r>
      <w:r w:rsidR="0071238C">
        <w:rPr>
          <w:rFonts w:ascii="Times New Roman" w:hAnsi="Times New Roman"/>
          <w:kern w:val="2"/>
          <w:sz w:val="28"/>
          <w:szCs w:val="28"/>
        </w:rPr>
        <w:t>услуги автосервиса) занимают 36 </w:t>
      </w:r>
      <w:r w:rsidRPr="009A6B86">
        <w:rPr>
          <w:rFonts w:ascii="Times New Roman" w:hAnsi="Times New Roman"/>
          <w:kern w:val="2"/>
          <w:sz w:val="28"/>
          <w:szCs w:val="28"/>
        </w:rPr>
        <w:t>процентов от общего объема бытовых услуг, оказываемых населению Ростовской области. Положительная динамика обусловлена востребованностью данного вида услуг в связи с увеличением количества личного автотранспорта. На</w:t>
      </w:r>
      <w:r w:rsidR="0071238C">
        <w:rPr>
          <w:rFonts w:ascii="Times New Roman" w:hAnsi="Times New Roman"/>
          <w:kern w:val="2"/>
          <w:sz w:val="28"/>
          <w:szCs w:val="28"/>
        </w:rPr>
        <w:t> </w:t>
      </w:r>
      <w:r w:rsidRPr="009A6B86">
        <w:rPr>
          <w:rFonts w:ascii="Times New Roman" w:hAnsi="Times New Roman"/>
          <w:kern w:val="2"/>
          <w:sz w:val="28"/>
          <w:szCs w:val="28"/>
        </w:rPr>
        <w:t xml:space="preserve">конец 2018 года количество автотранспортных средств в Ростовской области увеличилось в сравнении с 2017 годом на 1,2 процента и составило 1,6 млн. единиц. Согласно данным Ростовстата по состоянию на 1 января </w:t>
      </w:r>
      <w:smartTag w:uri="urn:schemas-microsoft-com:office:smarttags" w:element="metricconverter">
        <w:smartTagPr>
          <w:attr w:name="ProductID" w:val="2019 г"/>
        </w:smartTagPr>
        <w:r w:rsidRPr="009A6B86">
          <w:rPr>
            <w:rFonts w:ascii="Times New Roman" w:hAnsi="Times New Roman"/>
            <w:kern w:val="2"/>
            <w:sz w:val="28"/>
            <w:szCs w:val="28"/>
          </w:rPr>
          <w:t>2019 г</w:t>
        </w:r>
      </w:smartTag>
      <w:r w:rsidRPr="009A6B86">
        <w:rPr>
          <w:rFonts w:ascii="Times New Roman" w:hAnsi="Times New Roman"/>
          <w:kern w:val="2"/>
          <w:sz w:val="28"/>
          <w:szCs w:val="28"/>
        </w:rPr>
        <w:t>. на территории Ростовской области зарегистрировано 3 913 хозяйствующих субъектов, основной вид экономической деятельности которых «Техническое обслуживание и ремонт автотранспортных средств», в том числе 532 юри</w:t>
      </w:r>
      <w:r w:rsidR="0071238C">
        <w:rPr>
          <w:rFonts w:ascii="Times New Roman" w:hAnsi="Times New Roman"/>
          <w:kern w:val="2"/>
          <w:sz w:val="28"/>
          <w:szCs w:val="28"/>
        </w:rPr>
        <w:t>дических лица (13,6 процента) и </w:t>
      </w:r>
      <w:r w:rsidRPr="009A6B86">
        <w:rPr>
          <w:rFonts w:ascii="Times New Roman" w:hAnsi="Times New Roman"/>
          <w:kern w:val="2"/>
          <w:sz w:val="28"/>
          <w:szCs w:val="28"/>
        </w:rPr>
        <w:t>3 381 индивидуальный предприниматель (86,4 процента).</w:t>
      </w:r>
    </w:p>
    <w:p w:rsidR="00AD4B55" w:rsidRPr="009A6B86" w:rsidRDefault="00AD4B55" w:rsidP="0071238C">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71238C">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kern w:val="2"/>
          <w:sz w:val="28"/>
          <w:szCs w:val="28"/>
        </w:rPr>
        <w:t>проведение мониторинга сети пре</w:t>
      </w:r>
      <w:r w:rsidR="0071238C">
        <w:rPr>
          <w:rFonts w:ascii="Times New Roman" w:hAnsi="Times New Roman"/>
          <w:kern w:val="2"/>
          <w:sz w:val="28"/>
          <w:szCs w:val="28"/>
        </w:rPr>
        <w:t>дприятий, оказывающих услуги по </w:t>
      </w:r>
      <w:r w:rsidRPr="009A6B86">
        <w:rPr>
          <w:rFonts w:ascii="Times New Roman" w:hAnsi="Times New Roman"/>
          <w:kern w:val="2"/>
          <w:sz w:val="28"/>
          <w:szCs w:val="28"/>
        </w:rPr>
        <w:t>ремонту и техническому обслуживанию автотранспортных средств, в разрезе городских округов и муниципальных районов Ростовской области;</w:t>
      </w:r>
    </w:p>
    <w:p w:rsidR="00AD4B55" w:rsidRPr="009A6B86" w:rsidRDefault="00AD4B55" w:rsidP="0071238C">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t> </w:t>
      </w:r>
      <w:r w:rsidRPr="009A6B86">
        <w:rPr>
          <w:rFonts w:ascii="Times New Roman" w:hAnsi="Times New Roman"/>
          <w:kern w:val="2"/>
          <w:sz w:val="28"/>
          <w:szCs w:val="28"/>
        </w:rPr>
        <w:t>определение доли хозяйствующих субъектов частной формы собственности, оказывающих услуги по ремонту и техническому обслуживанию автотранспортных средств;</w:t>
      </w:r>
    </w:p>
    <w:p w:rsidR="00AD4B55" w:rsidRPr="009A6B86" w:rsidRDefault="00AD4B55" w:rsidP="0071238C">
      <w:pPr>
        <w:spacing w:after="0"/>
        <w:ind w:firstLine="709"/>
        <w:jc w:val="both"/>
        <w:rPr>
          <w:rFonts w:ascii="Times New Roman" w:hAnsi="Times New Roman"/>
          <w:kern w:val="2"/>
          <w:sz w:val="28"/>
          <w:szCs w:val="28"/>
        </w:rPr>
      </w:pPr>
      <w:r w:rsidRPr="009A6B86">
        <w:rPr>
          <w:rFonts w:ascii="Times New Roman" w:hAnsi="Times New Roman"/>
          <w:kern w:val="2"/>
          <w:sz w:val="28"/>
          <w:szCs w:val="28"/>
        </w:rPr>
        <w:t>-</w:t>
      </w:r>
      <w:r>
        <w:rPr>
          <w:rFonts w:ascii="Times New Roman" w:hAnsi="Times New Roman"/>
          <w:kern w:val="2"/>
          <w:sz w:val="28"/>
          <w:szCs w:val="28"/>
          <w:lang w:eastAsia="ru-RU"/>
        </w:rPr>
        <w:t> </w:t>
      </w:r>
      <w:r w:rsidRPr="009A6B86">
        <w:rPr>
          <w:rFonts w:ascii="Times New Roman" w:hAnsi="Times New Roman"/>
          <w:kern w:val="2"/>
          <w:sz w:val="28"/>
          <w:szCs w:val="28"/>
        </w:rPr>
        <w:t>формирование и актуализация Реестра инвестиционных проектов.</w:t>
      </w:r>
    </w:p>
    <w:p w:rsidR="00AD4B55" w:rsidRPr="00C63B23" w:rsidRDefault="00AD4B55" w:rsidP="00EB37B5">
      <w:pPr>
        <w:keepNext/>
        <w:keepLines/>
        <w:spacing w:before="120" w:after="120"/>
        <w:jc w:val="center"/>
        <w:rPr>
          <w:rFonts w:ascii="Times New Roman" w:hAnsi="Times New Roman"/>
          <w:i/>
          <w:kern w:val="2"/>
          <w:sz w:val="28"/>
          <w:szCs w:val="28"/>
        </w:rPr>
      </w:pPr>
      <w:r w:rsidRPr="00C63B23">
        <w:rPr>
          <w:rFonts w:ascii="Times New Roman" w:hAnsi="Times New Roman"/>
          <w:i/>
          <w:kern w:val="2"/>
          <w:sz w:val="28"/>
          <w:szCs w:val="26"/>
          <w:lang w:eastAsia="ru-RU"/>
        </w:rPr>
        <w:t>35. Рынок услуг связи, в том числе услуг по предоставлению широкополосного доступа к информационно-телек</w:t>
      </w:r>
      <w:r w:rsidR="00BC44C7">
        <w:rPr>
          <w:rFonts w:ascii="Times New Roman" w:hAnsi="Times New Roman"/>
          <w:i/>
          <w:kern w:val="2"/>
          <w:sz w:val="28"/>
          <w:szCs w:val="26"/>
          <w:lang w:eastAsia="ru-RU"/>
        </w:rPr>
        <w:t>оммуникационной сети «Интернет»</w:t>
      </w:r>
    </w:p>
    <w:p w:rsidR="00AD4B55" w:rsidRPr="009A6B86" w:rsidRDefault="00AD4B55" w:rsidP="00EB37B5">
      <w:pPr>
        <w:spacing w:after="0"/>
        <w:ind w:firstLine="709"/>
        <w:jc w:val="both"/>
        <w:rPr>
          <w:rFonts w:ascii="Times New Roman" w:hAnsi="Times New Roman"/>
          <w:kern w:val="2"/>
          <w:sz w:val="28"/>
          <w:szCs w:val="28"/>
        </w:rPr>
      </w:pPr>
      <w:r w:rsidRPr="009A6B86">
        <w:rPr>
          <w:rFonts w:ascii="Times New Roman" w:hAnsi="Times New Roman"/>
          <w:kern w:val="2"/>
          <w:sz w:val="28"/>
          <w:szCs w:val="28"/>
        </w:rPr>
        <w:t xml:space="preserve">Услуги связи по предоставлению широкополосного доступа к сети Интернет являются ключевой сферой экономики и представляют собой один из приоритетов пространственного развития для Ростовской области. Реализация потенциала данной технологии во многом определяет общую инновационность и конкурентоспособность социально-экономической системы. При этом предоставление широкополосного доступа к сети Интернет является комплексной технологической платформой, обеспечивающей доступ населения и организаций к широкому спектру услуг, предоставляемых в электронном виде в различных сферах деятельности. </w:t>
      </w:r>
    </w:p>
    <w:p w:rsidR="00AD4B55" w:rsidRPr="009A6B86" w:rsidRDefault="00AD4B55" w:rsidP="00EB37B5">
      <w:pPr>
        <w:spacing w:after="0"/>
        <w:ind w:firstLine="709"/>
        <w:jc w:val="both"/>
        <w:rPr>
          <w:rFonts w:ascii="Times New Roman" w:hAnsi="Times New Roman"/>
          <w:kern w:val="2"/>
          <w:sz w:val="28"/>
          <w:szCs w:val="28"/>
        </w:rPr>
      </w:pPr>
      <w:r w:rsidRPr="009A6B86">
        <w:rPr>
          <w:rFonts w:ascii="Times New Roman" w:hAnsi="Times New Roman"/>
          <w:kern w:val="2"/>
          <w:sz w:val="28"/>
          <w:szCs w:val="28"/>
        </w:rPr>
        <w:t>В Ростовской области услуги связи по предоставлению широкополосного доступа к сети Интернет осуществляет 81 оператор. Наиболее крупными участниками рынка являются Ростовский филиал ПАО «Ростелеком», филиал АО «Эр-Телеком Холдинг» в городе Ростове-на-Дону, Ростовское региональное отделение Кавказского филиала ПАО «МегаФон», филиал ПАО «Мобильные ТелеСистемы» в Ростовской области, Ростовский филиал ООО «Т2 Мобайл», Ростовский-на-Дону филиал ПАО «ВымпелКом».</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В настоящее время в целях создания устойчивой информационно-телекоммуникационной инфраструктуры высокоскоростной передачи данных, доступной для всех организаций и домохозяйств, на территории Ростовской области осуществляется реализация федеральных проектов по устранению цифрового неравенства, подключению медицинских и образовательных организаций государственной и муниципальной систем к высокоскоростной сети «Интернет». Кроме того, реализуется региональный проект строительства волоконно-оптических линий связи хозяйственным способом, осуществляется расширение и модернизация сети базовых станций сотовой связи.</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В целях обеспечения совреме</w:t>
      </w:r>
      <w:r w:rsidR="00EB37B5">
        <w:rPr>
          <w:rFonts w:ascii="Times New Roman" w:hAnsi="Times New Roman"/>
          <w:bCs/>
          <w:kern w:val="2"/>
          <w:sz w:val="28"/>
          <w:szCs w:val="28"/>
        </w:rPr>
        <w:t>нными услугами связи жителей не </w:t>
      </w:r>
      <w:r w:rsidRPr="009A6B86">
        <w:rPr>
          <w:rFonts w:ascii="Times New Roman" w:hAnsi="Times New Roman"/>
          <w:bCs/>
          <w:kern w:val="2"/>
          <w:sz w:val="28"/>
          <w:szCs w:val="28"/>
        </w:rPr>
        <w:t>рентабельных для операторов сельских населен</w:t>
      </w:r>
      <w:r w:rsidR="00EB37B5">
        <w:rPr>
          <w:rFonts w:ascii="Times New Roman" w:hAnsi="Times New Roman"/>
          <w:bCs/>
          <w:kern w:val="2"/>
          <w:sz w:val="28"/>
          <w:szCs w:val="28"/>
        </w:rPr>
        <w:t>ных пунктов во взаимодействии с </w:t>
      </w:r>
      <w:r w:rsidRPr="009A6B86">
        <w:rPr>
          <w:rFonts w:ascii="Times New Roman" w:hAnsi="Times New Roman"/>
          <w:bCs/>
          <w:kern w:val="2"/>
          <w:sz w:val="28"/>
          <w:szCs w:val="28"/>
        </w:rPr>
        <w:t>операторами связи и главами местных администраций построены волоконно-оптические линии связи к 51 населенному пункту хозяйственным способом. Мобильный доступ к сети Интернет обеспечивается с использованием сетей сотовой связи, охватывающих более 90 процентов территории области. Во всех городах и районных центрах Ростовск</w:t>
      </w:r>
      <w:r w:rsidR="00EB37B5">
        <w:rPr>
          <w:rFonts w:ascii="Times New Roman" w:hAnsi="Times New Roman"/>
          <w:bCs/>
          <w:kern w:val="2"/>
          <w:sz w:val="28"/>
          <w:szCs w:val="28"/>
        </w:rPr>
        <w:t>ой области доступен Интернет по </w:t>
      </w:r>
      <w:r w:rsidRPr="009A6B86">
        <w:rPr>
          <w:rFonts w:ascii="Times New Roman" w:hAnsi="Times New Roman"/>
          <w:bCs/>
          <w:kern w:val="2"/>
          <w:sz w:val="28"/>
          <w:szCs w:val="28"/>
        </w:rPr>
        <w:t xml:space="preserve">технологии 4G/LTE. Продолжается </w:t>
      </w:r>
      <w:r w:rsidR="00EB37B5">
        <w:rPr>
          <w:rFonts w:ascii="Times New Roman" w:hAnsi="Times New Roman"/>
          <w:bCs/>
          <w:kern w:val="2"/>
          <w:sz w:val="28"/>
          <w:szCs w:val="28"/>
        </w:rPr>
        <w:t>модернизация базовых станций по </w:t>
      </w:r>
      <w:r w:rsidRPr="009A6B86">
        <w:rPr>
          <w:rFonts w:ascii="Times New Roman" w:hAnsi="Times New Roman"/>
          <w:bCs/>
          <w:kern w:val="2"/>
          <w:sz w:val="28"/>
          <w:szCs w:val="28"/>
        </w:rPr>
        <w:t>тех</w:t>
      </w:r>
      <w:r w:rsidR="00EB37B5">
        <w:rPr>
          <w:rFonts w:ascii="Times New Roman" w:hAnsi="Times New Roman"/>
          <w:bCs/>
          <w:kern w:val="2"/>
          <w:sz w:val="28"/>
          <w:szCs w:val="28"/>
        </w:rPr>
        <w:t>нологии 4G/LTE (до 150 Мбит/с).</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Ключевыми проблемами рынка являются:</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высокие предельные издержки строительства объектов сотовой связи в</w:t>
      </w:r>
      <w:r w:rsidR="00EB37B5">
        <w:rPr>
          <w:rFonts w:ascii="Times New Roman" w:hAnsi="Times New Roman"/>
          <w:bCs/>
          <w:kern w:val="2"/>
          <w:sz w:val="28"/>
          <w:szCs w:val="28"/>
        </w:rPr>
        <w:t> </w:t>
      </w:r>
      <w:r w:rsidRPr="009A6B86">
        <w:rPr>
          <w:rFonts w:ascii="Times New Roman" w:hAnsi="Times New Roman"/>
          <w:bCs/>
          <w:kern w:val="2"/>
          <w:sz w:val="28"/>
          <w:szCs w:val="28"/>
        </w:rPr>
        <w:t>малочисленных сельских населенных пунктах;</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высокая стоимость аренды сторонней инфраструктуры для размещения линий связи;</w:t>
      </w:r>
    </w:p>
    <w:p w:rsidR="00AD4B55" w:rsidRPr="009A6B86" w:rsidRDefault="00AD4B55" w:rsidP="00EB37B5">
      <w:pPr>
        <w:spacing w:after="0"/>
        <w:ind w:firstLine="709"/>
        <w:jc w:val="both"/>
        <w:rPr>
          <w:rFonts w:ascii="Times New Roman" w:hAnsi="Times New Roman"/>
          <w:kern w:val="2"/>
          <w:sz w:val="28"/>
          <w:szCs w:val="28"/>
        </w:rPr>
      </w:pPr>
      <w:r w:rsidRPr="009A6B86">
        <w:rPr>
          <w:rFonts w:ascii="Times New Roman" w:hAnsi="Times New Roman"/>
          <w:bCs/>
          <w:kern w:val="2"/>
          <w:sz w:val="28"/>
          <w:szCs w:val="28"/>
        </w:rPr>
        <w:t xml:space="preserve">низкая платежеспособность населения </w:t>
      </w:r>
      <w:r w:rsidR="00EB37B5">
        <w:rPr>
          <w:rFonts w:ascii="Times New Roman" w:hAnsi="Times New Roman"/>
          <w:bCs/>
          <w:kern w:val="2"/>
          <w:sz w:val="28"/>
          <w:szCs w:val="28"/>
        </w:rPr>
        <w:t>при подключении услуг доступа к </w:t>
      </w:r>
      <w:r w:rsidRPr="009A6B86">
        <w:rPr>
          <w:rFonts w:ascii="Times New Roman" w:hAnsi="Times New Roman"/>
          <w:bCs/>
          <w:kern w:val="2"/>
          <w:sz w:val="28"/>
          <w:szCs w:val="28"/>
        </w:rPr>
        <w:t>сети Интернет на территории сельских населенных пунктов.</w:t>
      </w:r>
    </w:p>
    <w:p w:rsidR="00AD4B55" w:rsidRPr="009A6B86" w:rsidRDefault="00AD4B55" w:rsidP="00EB37B5">
      <w:pPr>
        <w:spacing w:after="0"/>
        <w:ind w:firstLine="709"/>
        <w:jc w:val="both"/>
        <w:rPr>
          <w:rFonts w:ascii="Times New Roman" w:hAnsi="Times New Roman"/>
          <w:sz w:val="28"/>
          <w:szCs w:val="28"/>
        </w:rPr>
      </w:pPr>
      <w:r w:rsidRPr="009A6B86">
        <w:rPr>
          <w:rFonts w:ascii="Times New Roman" w:hAnsi="Times New Roman"/>
          <w:sz w:val="28"/>
          <w:szCs w:val="28"/>
        </w:rPr>
        <w:t xml:space="preserve">Реализация мероприятий </w:t>
      </w:r>
      <w:r>
        <w:rPr>
          <w:rFonts w:ascii="Times New Roman" w:hAnsi="Times New Roman"/>
          <w:sz w:val="28"/>
          <w:szCs w:val="28"/>
        </w:rPr>
        <w:t xml:space="preserve">«дорожной карты» </w:t>
      </w:r>
      <w:r w:rsidRPr="009A6B86">
        <w:rPr>
          <w:rFonts w:ascii="Times New Roman" w:hAnsi="Times New Roman"/>
          <w:sz w:val="28"/>
          <w:szCs w:val="28"/>
        </w:rPr>
        <w:t>позволит обеспечить:</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kern w:val="2"/>
          <w:sz w:val="28"/>
          <w:szCs w:val="28"/>
        </w:rPr>
        <w:t>-</w:t>
      </w:r>
      <w:r>
        <w:rPr>
          <w:rFonts w:ascii="Times New Roman" w:hAnsi="Times New Roman"/>
          <w:kern w:val="2"/>
          <w:sz w:val="28"/>
          <w:szCs w:val="28"/>
        </w:rPr>
        <w:t> </w:t>
      </w:r>
      <w:r w:rsidRPr="009A6B86">
        <w:rPr>
          <w:rFonts w:ascii="Times New Roman" w:hAnsi="Times New Roman"/>
          <w:bCs/>
          <w:kern w:val="2"/>
          <w:sz w:val="28"/>
          <w:szCs w:val="28"/>
        </w:rPr>
        <w:t>расширение и модернизация сети базовых станций сотовой связи, увеличение зоны покрытия территории Ростовской области мобильным широкополосным доступом к сети Интернет;</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w:t>
      </w:r>
      <w:r>
        <w:rPr>
          <w:rFonts w:ascii="Times New Roman" w:hAnsi="Times New Roman"/>
          <w:bCs/>
          <w:kern w:val="2"/>
          <w:sz w:val="28"/>
          <w:szCs w:val="28"/>
        </w:rPr>
        <w:t> </w:t>
      </w:r>
      <w:r w:rsidRPr="009A6B86">
        <w:rPr>
          <w:rFonts w:ascii="Times New Roman" w:hAnsi="Times New Roman"/>
          <w:bCs/>
          <w:kern w:val="2"/>
          <w:sz w:val="28"/>
          <w:szCs w:val="28"/>
        </w:rPr>
        <w:t>расширение сети электропроводной связи, создание устойчивой информационно-телекоммуникационной инфраструктуры высокоскоростной передачи данных;</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w:t>
      </w:r>
      <w:r>
        <w:rPr>
          <w:rFonts w:ascii="Times New Roman" w:hAnsi="Times New Roman"/>
          <w:bCs/>
          <w:kern w:val="2"/>
          <w:sz w:val="28"/>
          <w:szCs w:val="28"/>
        </w:rPr>
        <w:t> </w:t>
      </w:r>
      <w:r w:rsidRPr="009A6B86">
        <w:rPr>
          <w:rFonts w:ascii="Times New Roman" w:hAnsi="Times New Roman"/>
          <w:bCs/>
          <w:kern w:val="2"/>
          <w:sz w:val="28"/>
          <w:szCs w:val="28"/>
        </w:rPr>
        <w:t>реализация федеральных проектов по устранению цифрового неравенства, подключению медицинских и образовательны</w:t>
      </w:r>
      <w:r w:rsidR="006519BC">
        <w:rPr>
          <w:rFonts w:ascii="Times New Roman" w:hAnsi="Times New Roman"/>
          <w:bCs/>
          <w:kern w:val="2"/>
          <w:sz w:val="28"/>
          <w:szCs w:val="28"/>
        </w:rPr>
        <w:t>х организаций государственной и </w:t>
      </w:r>
      <w:r w:rsidRPr="009A6B86">
        <w:rPr>
          <w:rFonts w:ascii="Times New Roman" w:hAnsi="Times New Roman"/>
          <w:bCs/>
          <w:kern w:val="2"/>
          <w:sz w:val="28"/>
          <w:szCs w:val="28"/>
        </w:rPr>
        <w:t>муниципальной систем к высокоскоростной сети «Интернет».</w:t>
      </w:r>
    </w:p>
    <w:p w:rsidR="00AD4B55" w:rsidRPr="009A6B86" w:rsidRDefault="00AD4B55" w:rsidP="00EB37B5">
      <w:pPr>
        <w:spacing w:after="0"/>
        <w:ind w:firstLine="709"/>
        <w:jc w:val="both"/>
        <w:rPr>
          <w:rFonts w:ascii="Times New Roman" w:hAnsi="Times New Roman"/>
          <w:bCs/>
          <w:kern w:val="2"/>
          <w:sz w:val="28"/>
          <w:szCs w:val="28"/>
        </w:rPr>
      </w:pPr>
      <w:r w:rsidRPr="009A6B86">
        <w:rPr>
          <w:rFonts w:ascii="Times New Roman" w:hAnsi="Times New Roman"/>
          <w:bCs/>
          <w:kern w:val="2"/>
          <w:sz w:val="28"/>
          <w:szCs w:val="28"/>
        </w:rPr>
        <w:t>-</w:t>
      </w:r>
      <w:r>
        <w:rPr>
          <w:rFonts w:ascii="Times New Roman" w:hAnsi="Times New Roman"/>
          <w:bCs/>
          <w:kern w:val="2"/>
          <w:sz w:val="28"/>
          <w:szCs w:val="28"/>
        </w:rPr>
        <w:t> </w:t>
      </w:r>
      <w:r w:rsidRPr="009A6B86">
        <w:rPr>
          <w:rFonts w:ascii="Times New Roman" w:hAnsi="Times New Roman"/>
          <w:bCs/>
          <w:kern w:val="2"/>
          <w:sz w:val="28"/>
          <w:szCs w:val="28"/>
        </w:rPr>
        <w:t>строительство волоконно-оптических линий связи хозяйственным способом;</w:t>
      </w:r>
    </w:p>
    <w:p w:rsidR="00CC2CE0" w:rsidRDefault="00AD4B55" w:rsidP="001252E0">
      <w:pPr>
        <w:spacing w:after="0"/>
        <w:ind w:firstLine="709"/>
        <w:jc w:val="both"/>
        <w:rPr>
          <w:rFonts w:ascii="Times New Roman" w:hAnsi="Times New Roman"/>
          <w:bCs/>
          <w:kern w:val="2"/>
          <w:sz w:val="28"/>
          <w:szCs w:val="28"/>
        </w:rPr>
      </w:pPr>
      <w:r>
        <w:rPr>
          <w:rFonts w:ascii="Times New Roman" w:hAnsi="Times New Roman"/>
          <w:bCs/>
          <w:kern w:val="2"/>
          <w:sz w:val="28"/>
          <w:szCs w:val="28"/>
        </w:rPr>
        <w:t>- </w:t>
      </w:r>
      <w:r w:rsidRPr="009A6B86">
        <w:rPr>
          <w:rFonts w:ascii="Times New Roman" w:hAnsi="Times New Roman"/>
          <w:bCs/>
          <w:kern w:val="2"/>
          <w:sz w:val="28"/>
          <w:szCs w:val="28"/>
        </w:rPr>
        <w:t>строительство и модернизация б</w:t>
      </w:r>
      <w:r w:rsidR="006519BC">
        <w:rPr>
          <w:rFonts w:ascii="Times New Roman" w:hAnsi="Times New Roman"/>
          <w:bCs/>
          <w:kern w:val="2"/>
          <w:sz w:val="28"/>
          <w:szCs w:val="28"/>
        </w:rPr>
        <w:t>азовых станций сотовой связи по </w:t>
      </w:r>
      <w:r w:rsidRPr="009A6B86">
        <w:rPr>
          <w:rFonts w:ascii="Times New Roman" w:hAnsi="Times New Roman"/>
          <w:bCs/>
          <w:kern w:val="2"/>
          <w:sz w:val="28"/>
          <w:szCs w:val="28"/>
        </w:rPr>
        <w:t>технологии 4G/LTE для предоставления мобильного широкополосного доступа к сети «Интернет».</w:t>
      </w:r>
    </w:p>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2.5. Утверждение плана мероприятий («дорожной карты»)</w:t>
      </w:r>
      <w:r>
        <w:rPr>
          <w:rFonts w:ascii="Times New Roman" w:hAnsi="Times New Roman" w:cs="Times New Roman"/>
          <w:sz w:val="28"/>
          <w:szCs w:val="28"/>
        </w:rPr>
        <w:t>.</w:t>
      </w:r>
    </w:p>
    <w:p w:rsidR="00AD4B55" w:rsidRPr="00382D62" w:rsidRDefault="00AD4B55" w:rsidP="005F063F">
      <w:pPr>
        <w:spacing w:after="0"/>
        <w:ind w:firstLine="709"/>
        <w:jc w:val="both"/>
        <w:rPr>
          <w:rFonts w:ascii="Times New Roman" w:hAnsi="Times New Roman"/>
          <w:sz w:val="28"/>
          <w:szCs w:val="28"/>
        </w:rPr>
      </w:pPr>
      <w:r w:rsidRPr="00382D62">
        <w:rPr>
          <w:rFonts w:ascii="Times New Roman" w:hAnsi="Times New Roman"/>
          <w:sz w:val="28"/>
          <w:szCs w:val="28"/>
        </w:rPr>
        <w:t xml:space="preserve">План мероприятий («дорожная карта») по содействию развитию конкуренции в Ростовской области утверждена Распоряжением Губернатора Ростовской области от 18.03.2020 № 45. Документ размещен на официальном сайте Правительства области по адресу </w:t>
      </w:r>
      <w:hyperlink r:id="rId47" w:history="1">
        <w:r w:rsidRPr="00382D62">
          <w:rPr>
            <w:rStyle w:val="a3"/>
            <w:rFonts w:ascii="Times New Roman" w:hAnsi="Times New Roman"/>
            <w:sz w:val="28"/>
            <w:szCs w:val="28"/>
          </w:rPr>
          <w:t>https://www.donland.ru/documents/11649/</w:t>
        </w:r>
      </w:hyperlink>
      <w:r w:rsidRPr="00382D62">
        <w:rPr>
          <w:rFonts w:ascii="Times New Roman" w:hAnsi="Times New Roman"/>
          <w:sz w:val="28"/>
          <w:szCs w:val="28"/>
        </w:rPr>
        <w:t xml:space="preserve"> </w:t>
      </w:r>
    </w:p>
    <w:p w:rsidR="00AD4B55" w:rsidRPr="002E1340" w:rsidRDefault="00AD4B55" w:rsidP="002E1340">
      <w:pPr>
        <w:pStyle w:val="af7"/>
        <w:jc w:val="both"/>
        <w:rPr>
          <w:rFonts w:ascii="Times New Roman" w:hAnsi="Times New Roman" w:cs="Times New Roman"/>
          <w:sz w:val="28"/>
          <w:szCs w:val="28"/>
        </w:rPr>
      </w:pPr>
      <w:r w:rsidRPr="002E1340">
        <w:rPr>
          <w:rFonts w:ascii="Times New Roman" w:hAnsi="Times New Roman" w:cs="Times New Roman"/>
          <w:sz w:val="28"/>
          <w:szCs w:val="28"/>
        </w:rPr>
        <w:t>2.6. Информация о подготовке ежегодного доклада</w:t>
      </w:r>
      <w:r>
        <w:rPr>
          <w:rFonts w:ascii="Times New Roman" w:hAnsi="Times New Roman" w:cs="Times New Roman"/>
          <w:sz w:val="28"/>
          <w:szCs w:val="28"/>
        </w:rPr>
        <w:t>.</w:t>
      </w:r>
    </w:p>
    <w:p w:rsidR="00AD4B55" w:rsidRPr="00382D62" w:rsidRDefault="00AD4B55" w:rsidP="005F063F">
      <w:pPr>
        <w:spacing w:after="0"/>
        <w:ind w:firstLine="709"/>
        <w:jc w:val="both"/>
        <w:rPr>
          <w:rFonts w:ascii="Times New Roman" w:hAnsi="Times New Roman"/>
          <w:sz w:val="28"/>
          <w:szCs w:val="28"/>
        </w:rPr>
      </w:pPr>
      <w:r w:rsidRPr="00382D62">
        <w:rPr>
          <w:rFonts w:ascii="Times New Roman" w:hAnsi="Times New Roman"/>
          <w:sz w:val="28"/>
          <w:szCs w:val="28"/>
        </w:rPr>
        <w:t xml:space="preserve">Адрес в сети интернет, где будет размещен доклад </w:t>
      </w:r>
      <w:hyperlink r:id="rId48" w:history="1">
        <w:r w:rsidRPr="00382D62">
          <w:rPr>
            <w:rStyle w:val="a3"/>
            <w:rFonts w:ascii="Times New Roman" w:hAnsi="Times New Roman"/>
            <w:sz w:val="28"/>
            <w:szCs w:val="28"/>
          </w:rPr>
          <w:t>https://www.donland.ru/activity/212/</w:t>
        </w:r>
      </w:hyperlink>
      <w:r w:rsidRPr="00382D62">
        <w:rPr>
          <w:rFonts w:ascii="Times New Roman" w:hAnsi="Times New Roman"/>
          <w:sz w:val="28"/>
          <w:szCs w:val="28"/>
        </w:rPr>
        <w:t xml:space="preserve"> </w:t>
      </w:r>
    </w:p>
    <w:p w:rsidR="00AD4B55" w:rsidRPr="00382D62" w:rsidRDefault="00AD4B55" w:rsidP="005F063F">
      <w:pPr>
        <w:spacing w:after="0"/>
        <w:ind w:firstLine="709"/>
        <w:jc w:val="both"/>
        <w:rPr>
          <w:rFonts w:ascii="Times New Roman" w:hAnsi="Times New Roman"/>
          <w:sz w:val="28"/>
          <w:szCs w:val="28"/>
        </w:rPr>
      </w:pPr>
      <w:r w:rsidRPr="00382D62">
        <w:rPr>
          <w:rFonts w:ascii="Times New Roman" w:hAnsi="Times New Roman"/>
          <w:sz w:val="28"/>
          <w:szCs w:val="28"/>
        </w:rPr>
        <w:t xml:space="preserve">Официальный сайт уполномоченного </w:t>
      </w:r>
      <w:r w:rsidR="00382D62">
        <w:rPr>
          <w:rFonts w:ascii="Times New Roman" w:hAnsi="Times New Roman"/>
          <w:sz w:val="28"/>
          <w:szCs w:val="28"/>
        </w:rPr>
        <w:t>органа исполнительной власти по </w:t>
      </w:r>
      <w:r w:rsidRPr="00382D62">
        <w:rPr>
          <w:rFonts w:ascii="Times New Roman" w:hAnsi="Times New Roman"/>
          <w:sz w:val="28"/>
          <w:szCs w:val="28"/>
        </w:rPr>
        <w:t xml:space="preserve">содействию развитию </w:t>
      </w:r>
      <w:r w:rsidR="00CA68CD">
        <w:rPr>
          <w:rFonts w:ascii="Times New Roman" w:hAnsi="Times New Roman"/>
          <w:sz w:val="28"/>
          <w:szCs w:val="28"/>
        </w:rPr>
        <w:t xml:space="preserve">конкуренции </w:t>
      </w:r>
      <w:hyperlink r:id="rId49" w:history="1">
        <w:r w:rsidRPr="00382D62">
          <w:rPr>
            <w:rStyle w:val="a3"/>
            <w:rFonts w:ascii="Times New Roman" w:hAnsi="Times New Roman"/>
            <w:sz w:val="28"/>
            <w:szCs w:val="28"/>
          </w:rPr>
          <w:t>https://mineconomikiro.donland.ru/</w:t>
        </w:r>
      </w:hyperlink>
      <w:r w:rsidRPr="00382D62">
        <w:rPr>
          <w:rFonts w:ascii="Times New Roman" w:hAnsi="Times New Roman"/>
          <w:sz w:val="28"/>
          <w:szCs w:val="28"/>
        </w:rPr>
        <w:t xml:space="preserve"> </w:t>
      </w:r>
    </w:p>
    <w:p w:rsidR="00AD4B55" w:rsidRPr="00382D62" w:rsidRDefault="00AD4B55" w:rsidP="005F063F">
      <w:pPr>
        <w:spacing w:after="0"/>
        <w:ind w:firstLine="709"/>
        <w:jc w:val="both"/>
        <w:rPr>
          <w:rFonts w:ascii="Times New Roman" w:hAnsi="Times New Roman"/>
          <w:sz w:val="28"/>
          <w:szCs w:val="28"/>
        </w:rPr>
      </w:pPr>
      <w:r w:rsidRPr="00382D62">
        <w:rPr>
          <w:rFonts w:ascii="Times New Roman" w:hAnsi="Times New Roman"/>
          <w:sz w:val="28"/>
          <w:szCs w:val="28"/>
        </w:rPr>
        <w:t xml:space="preserve">Интернет портал об инвестиционной деятельности в субъекте Российской Федерации </w:t>
      </w:r>
      <w:hyperlink r:id="rId50" w:history="1">
        <w:r w:rsidRPr="00382D62">
          <w:rPr>
            <w:rStyle w:val="a3"/>
            <w:rFonts w:ascii="Times New Roman" w:hAnsi="Times New Roman"/>
            <w:sz w:val="28"/>
            <w:szCs w:val="28"/>
          </w:rPr>
          <w:t>https://инвестдон.рф/ru/</w:t>
        </w:r>
      </w:hyperlink>
      <w:r w:rsidRPr="00382D62">
        <w:rPr>
          <w:rFonts w:ascii="Times New Roman" w:hAnsi="Times New Roman"/>
          <w:sz w:val="28"/>
          <w:szCs w:val="28"/>
        </w:rPr>
        <w:t xml:space="preserve"> </w:t>
      </w:r>
    </w:p>
    <w:p w:rsidR="00AD4B55" w:rsidRDefault="00AD4B55" w:rsidP="00382D62">
      <w:pPr>
        <w:pStyle w:val="af7"/>
        <w:spacing w:after="0"/>
        <w:jc w:val="both"/>
        <w:rPr>
          <w:rFonts w:ascii="Times New Roman" w:hAnsi="Times New Roman" w:cs="Times New Roman"/>
          <w:sz w:val="28"/>
          <w:szCs w:val="28"/>
        </w:rPr>
      </w:pPr>
      <w:r w:rsidRPr="002E1340">
        <w:rPr>
          <w:rFonts w:ascii="Times New Roman" w:hAnsi="Times New Roman" w:cs="Times New Roman"/>
          <w:sz w:val="28"/>
          <w:szCs w:val="28"/>
        </w:rPr>
        <w:t>2.7. Создание и реализация механ</w:t>
      </w:r>
      <w:r w:rsidR="00382D62">
        <w:rPr>
          <w:rFonts w:ascii="Times New Roman" w:hAnsi="Times New Roman" w:cs="Times New Roman"/>
          <w:sz w:val="28"/>
          <w:szCs w:val="28"/>
        </w:rPr>
        <w:t>измов общественного контроля за </w:t>
      </w:r>
      <w:r w:rsidRPr="002E1340">
        <w:rPr>
          <w:rFonts w:ascii="Times New Roman" w:hAnsi="Times New Roman" w:cs="Times New Roman"/>
          <w:sz w:val="28"/>
          <w:szCs w:val="28"/>
        </w:rPr>
        <w:t>деятельностью субъектов естественных монополий</w:t>
      </w:r>
      <w:r>
        <w:rPr>
          <w:rFonts w:ascii="Times New Roman" w:hAnsi="Times New Roman" w:cs="Times New Roman"/>
          <w:sz w:val="28"/>
          <w:szCs w:val="28"/>
        </w:rPr>
        <w:t>.</w:t>
      </w:r>
    </w:p>
    <w:p w:rsidR="00AD4B55" w:rsidRDefault="00AD4B55" w:rsidP="00382D62">
      <w:pPr>
        <w:pStyle w:val="af7"/>
        <w:spacing w:before="0"/>
        <w:jc w:val="both"/>
        <w:rPr>
          <w:rFonts w:ascii="Times New Roman" w:hAnsi="Times New Roman" w:cs="Times New Roman"/>
          <w:sz w:val="28"/>
          <w:szCs w:val="28"/>
        </w:rPr>
      </w:pPr>
      <w:r w:rsidRPr="002E1340">
        <w:rPr>
          <w:rFonts w:ascii="Times New Roman" w:hAnsi="Times New Roman" w:cs="Times New Roman"/>
          <w:sz w:val="28"/>
          <w:szCs w:val="28"/>
        </w:rPr>
        <w:t>2.7.1. Сведения о наличии межотраслевого совета потребителей при высшем должностном лице субъекта Российской Федерации.</w:t>
      </w:r>
    </w:p>
    <w:p w:rsidR="005F1F41" w:rsidRPr="00EB3C39" w:rsidRDefault="005F1F41" w:rsidP="00EB3C39">
      <w:pPr>
        <w:spacing w:after="0"/>
        <w:ind w:firstLine="851"/>
        <w:jc w:val="both"/>
        <w:rPr>
          <w:rFonts w:ascii="Times New Roman" w:hAnsi="Times New Roman"/>
          <w:sz w:val="28"/>
          <w:szCs w:val="28"/>
        </w:rPr>
      </w:pPr>
      <w:r w:rsidRPr="00EB3C39">
        <w:rPr>
          <w:rFonts w:ascii="Times New Roman" w:hAnsi="Times New Roman"/>
          <w:sz w:val="28"/>
          <w:szCs w:val="28"/>
        </w:rPr>
        <w:t>В соответствии с Распоряжением Гу</w:t>
      </w:r>
      <w:r w:rsidR="00382D62">
        <w:rPr>
          <w:rFonts w:ascii="Times New Roman" w:hAnsi="Times New Roman"/>
          <w:sz w:val="28"/>
          <w:szCs w:val="28"/>
        </w:rPr>
        <w:t>бернатора Ростовской области от </w:t>
      </w:r>
      <w:r w:rsidRPr="00EB3C39">
        <w:rPr>
          <w:rFonts w:ascii="Times New Roman" w:hAnsi="Times New Roman"/>
          <w:sz w:val="28"/>
          <w:szCs w:val="28"/>
        </w:rPr>
        <w:t>09.02.2015 № 27 «О Межотраслевом совете потребителей по вопросам деятельности субъектов естественных монополий при Губернаторе Ростовской области» создан Межотраслевой совет потребителей по вопросам деятельности субъектов естественных монополий при Губернаторе Ростовской области.</w:t>
      </w:r>
    </w:p>
    <w:p w:rsidR="005F1F41" w:rsidRPr="00EB3C39" w:rsidRDefault="005F1F41" w:rsidP="00EB3C39">
      <w:pPr>
        <w:autoSpaceDE w:val="0"/>
        <w:autoSpaceDN w:val="0"/>
        <w:adjustRightInd w:val="0"/>
        <w:spacing w:after="0"/>
        <w:ind w:firstLine="710"/>
        <w:jc w:val="both"/>
        <w:rPr>
          <w:rFonts w:ascii="Times New Roman" w:hAnsi="Times New Roman"/>
          <w:sz w:val="28"/>
          <w:szCs w:val="28"/>
        </w:rPr>
      </w:pPr>
      <w:r w:rsidRPr="00EB3C39">
        <w:rPr>
          <w:rFonts w:ascii="Times New Roman" w:hAnsi="Times New Roman"/>
          <w:sz w:val="28"/>
          <w:szCs w:val="28"/>
        </w:rPr>
        <w:t>Совет для реализации возложенных на него задач осуществляет:</w:t>
      </w:r>
    </w:p>
    <w:p w:rsidR="005F1F41" w:rsidRPr="00EB3C39" w:rsidRDefault="00382D62" w:rsidP="00EB3C39">
      <w:pPr>
        <w:autoSpaceDE w:val="0"/>
        <w:autoSpaceDN w:val="0"/>
        <w:adjustRightInd w:val="0"/>
        <w:spacing w:after="0"/>
        <w:ind w:firstLine="710"/>
        <w:jc w:val="both"/>
        <w:rPr>
          <w:rFonts w:ascii="Times New Roman" w:hAnsi="Times New Roman"/>
          <w:sz w:val="28"/>
          <w:szCs w:val="28"/>
        </w:rPr>
      </w:pPr>
      <w:r>
        <w:rPr>
          <w:rFonts w:ascii="Times New Roman" w:hAnsi="Times New Roman"/>
          <w:sz w:val="28"/>
          <w:szCs w:val="28"/>
        </w:rPr>
        <w:t>1. </w:t>
      </w:r>
      <w:r w:rsidR="005F1F41" w:rsidRPr="00EB3C39">
        <w:rPr>
          <w:rFonts w:ascii="Times New Roman" w:hAnsi="Times New Roman"/>
          <w:sz w:val="28"/>
          <w:szCs w:val="28"/>
        </w:rPr>
        <w:t>Подготовку рекомендаций и предложений органам исполнительной власти Ростовской области по совершенствованию нормативных правовых актов, регулирующих деятельность с</w:t>
      </w:r>
      <w:r>
        <w:rPr>
          <w:rFonts w:ascii="Times New Roman" w:hAnsi="Times New Roman"/>
          <w:sz w:val="28"/>
          <w:szCs w:val="28"/>
        </w:rPr>
        <w:t>убъектов естественных монополий.</w:t>
      </w:r>
    </w:p>
    <w:p w:rsidR="005F1F41" w:rsidRPr="00EB3C39" w:rsidRDefault="00382D62" w:rsidP="00EB3C39">
      <w:pPr>
        <w:autoSpaceDE w:val="0"/>
        <w:autoSpaceDN w:val="0"/>
        <w:adjustRightInd w:val="0"/>
        <w:spacing w:after="0"/>
        <w:ind w:firstLine="710"/>
        <w:jc w:val="both"/>
        <w:rPr>
          <w:rFonts w:ascii="Times New Roman" w:hAnsi="Times New Roman"/>
          <w:sz w:val="28"/>
          <w:szCs w:val="28"/>
        </w:rPr>
      </w:pPr>
      <w:r>
        <w:rPr>
          <w:rFonts w:ascii="Times New Roman" w:hAnsi="Times New Roman"/>
          <w:sz w:val="28"/>
          <w:szCs w:val="28"/>
        </w:rPr>
        <w:t>2. </w:t>
      </w:r>
      <w:r w:rsidR="005F1F41" w:rsidRPr="00EB3C39">
        <w:rPr>
          <w:rFonts w:ascii="Times New Roman" w:hAnsi="Times New Roman"/>
          <w:sz w:val="28"/>
          <w:szCs w:val="28"/>
        </w:rPr>
        <w:t>Подготовку рекомендаций и предложений органам исполнительной власти Ростовской области и субъектам естественных монополий по проектам инвестиционных программ субъектов естественных монополий в целях защиты интересов потребителей.</w:t>
      </w:r>
    </w:p>
    <w:p w:rsidR="005F1F41" w:rsidRPr="00EB3C39" w:rsidRDefault="00382D62" w:rsidP="00EB3C39">
      <w:pPr>
        <w:autoSpaceDE w:val="0"/>
        <w:autoSpaceDN w:val="0"/>
        <w:adjustRightInd w:val="0"/>
        <w:spacing w:after="0"/>
        <w:ind w:firstLine="710"/>
        <w:jc w:val="both"/>
        <w:rPr>
          <w:rFonts w:ascii="Times New Roman" w:hAnsi="Times New Roman"/>
          <w:sz w:val="28"/>
          <w:szCs w:val="28"/>
        </w:rPr>
      </w:pPr>
      <w:r>
        <w:rPr>
          <w:rFonts w:ascii="Times New Roman" w:hAnsi="Times New Roman"/>
          <w:sz w:val="28"/>
          <w:szCs w:val="28"/>
        </w:rPr>
        <w:t>3. </w:t>
      </w:r>
      <w:r w:rsidR="005F1F41" w:rsidRPr="00EB3C39">
        <w:rPr>
          <w:rFonts w:ascii="Times New Roman" w:hAnsi="Times New Roman"/>
          <w:sz w:val="28"/>
          <w:szCs w:val="28"/>
        </w:rPr>
        <w:t>Анализ проектов инвестиционных программ субъектов естественных монополий во взаимосвязи с документами стратегического планирования в сфере социально-экономического развития Ростовской области на предмет экономической, технологической, социальной и экологической эффективности, обоснованности источников финансирования и их объемов, разработку предложений к ним.</w:t>
      </w:r>
    </w:p>
    <w:p w:rsidR="005F1F41" w:rsidRPr="00EB3C39" w:rsidRDefault="00382D62" w:rsidP="00EB3C39">
      <w:pPr>
        <w:autoSpaceDE w:val="0"/>
        <w:autoSpaceDN w:val="0"/>
        <w:adjustRightInd w:val="0"/>
        <w:spacing w:after="0"/>
        <w:ind w:firstLine="710"/>
        <w:jc w:val="both"/>
        <w:rPr>
          <w:rFonts w:ascii="Times New Roman" w:hAnsi="Times New Roman"/>
          <w:sz w:val="28"/>
          <w:szCs w:val="28"/>
        </w:rPr>
      </w:pPr>
      <w:r>
        <w:rPr>
          <w:rFonts w:ascii="Times New Roman" w:hAnsi="Times New Roman"/>
          <w:sz w:val="28"/>
          <w:szCs w:val="28"/>
        </w:rPr>
        <w:t>4. </w:t>
      </w:r>
      <w:r w:rsidR="005F1F41" w:rsidRPr="00EB3C39">
        <w:rPr>
          <w:rFonts w:ascii="Times New Roman" w:hAnsi="Times New Roman"/>
          <w:sz w:val="28"/>
          <w:szCs w:val="28"/>
        </w:rPr>
        <w:t>Рассмотрение проектов тарифных решений для субъектов естественных монополий, подготовленных Региональной службой по тарифам Ростовской области, проведение их анализа и разработку предложений к ним.</w:t>
      </w:r>
    </w:p>
    <w:p w:rsidR="005F1F41" w:rsidRPr="00EB3C39" w:rsidRDefault="00382D62" w:rsidP="00EB3C39">
      <w:pPr>
        <w:autoSpaceDE w:val="0"/>
        <w:autoSpaceDN w:val="0"/>
        <w:adjustRightInd w:val="0"/>
        <w:spacing w:after="0"/>
        <w:ind w:firstLine="710"/>
        <w:jc w:val="both"/>
        <w:rPr>
          <w:rFonts w:ascii="Times New Roman" w:hAnsi="Times New Roman"/>
          <w:sz w:val="28"/>
          <w:szCs w:val="28"/>
        </w:rPr>
      </w:pPr>
      <w:r>
        <w:rPr>
          <w:rFonts w:ascii="Times New Roman" w:hAnsi="Times New Roman"/>
          <w:sz w:val="28"/>
          <w:szCs w:val="28"/>
        </w:rPr>
        <w:t>5. </w:t>
      </w:r>
      <w:r w:rsidR="005F1F41" w:rsidRPr="00EB3C39">
        <w:rPr>
          <w:rFonts w:ascii="Times New Roman" w:hAnsi="Times New Roman"/>
          <w:sz w:val="28"/>
          <w:szCs w:val="28"/>
        </w:rPr>
        <w:t>Участие в разработке нормативных правовых актов, регламентирующих вопросы государственного регулирования тарифов, вопросы тарифной политики, формирования и реализации инвестиционных программ субъектов естественных монополий.</w:t>
      </w:r>
    </w:p>
    <w:p w:rsidR="005F1F41" w:rsidRPr="00EB3C39" w:rsidRDefault="005F1F41" w:rsidP="00EB3C39">
      <w:pPr>
        <w:autoSpaceDE w:val="0"/>
        <w:autoSpaceDN w:val="0"/>
        <w:adjustRightInd w:val="0"/>
        <w:spacing w:after="0"/>
        <w:ind w:right="-6" w:firstLine="710"/>
        <w:jc w:val="both"/>
        <w:rPr>
          <w:rFonts w:ascii="Times New Roman" w:hAnsi="Times New Roman"/>
          <w:sz w:val="28"/>
          <w:szCs w:val="28"/>
        </w:rPr>
      </w:pPr>
      <w:r w:rsidRPr="00EB3C39">
        <w:rPr>
          <w:rFonts w:ascii="Times New Roman" w:hAnsi="Times New Roman"/>
          <w:sz w:val="28"/>
          <w:szCs w:val="28"/>
        </w:rPr>
        <w:t>Информация о деятельности Межотр</w:t>
      </w:r>
      <w:r w:rsidR="00382D62">
        <w:rPr>
          <w:rFonts w:ascii="Times New Roman" w:hAnsi="Times New Roman"/>
          <w:sz w:val="28"/>
          <w:szCs w:val="28"/>
        </w:rPr>
        <w:t>аслевого совета потребителей по </w:t>
      </w:r>
      <w:r w:rsidRPr="00EB3C39">
        <w:rPr>
          <w:rFonts w:ascii="Times New Roman" w:hAnsi="Times New Roman"/>
          <w:sz w:val="28"/>
          <w:szCs w:val="28"/>
        </w:rPr>
        <w:t xml:space="preserve">вопросам деятельности субъектов естественных монополий при Губернаторе Ростовской области размещается в информационно-телекоммуникационной сети «Интернет» на официальном портале Правительства Ростовской области </w:t>
      </w:r>
      <w:hyperlink r:id="rId51" w:history="1">
        <w:r w:rsidRPr="00EB3C39">
          <w:rPr>
            <w:rStyle w:val="a3"/>
            <w:rFonts w:ascii="Times New Roman" w:hAnsi="Times New Roman"/>
            <w:sz w:val="28"/>
            <w:szCs w:val="28"/>
          </w:rPr>
          <w:t>https://www.donland.ru/commission/25/</w:t>
        </w:r>
      </w:hyperlink>
    </w:p>
    <w:p w:rsidR="005F1F41" w:rsidRPr="00267EB9" w:rsidRDefault="005F1F41" w:rsidP="00267EB9">
      <w:pPr>
        <w:autoSpaceDE w:val="0"/>
        <w:autoSpaceDN w:val="0"/>
        <w:adjustRightInd w:val="0"/>
        <w:spacing w:after="0"/>
        <w:ind w:firstLine="710"/>
        <w:jc w:val="both"/>
        <w:rPr>
          <w:rFonts w:ascii="Times New Roman" w:hAnsi="Times New Roman"/>
          <w:sz w:val="28"/>
          <w:szCs w:val="28"/>
        </w:rPr>
      </w:pPr>
      <w:r w:rsidRPr="00267EB9">
        <w:rPr>
          <w:rFonts w:ascii="Times New Roman" w:hAnsi="Times New Roman"/>
          <w:sz w:val="28"/>
          <w:szCs w:val="28"/>
        </w:rPr>
        <w:t>В 2020 году проведено 1 заседание Межотр</w:t>
      </w:r>
      <w:r w:rsidR="00382D62">
        <w:rPr>
          <w:rFonts w:ascii="Times New Roman" w:hAnsi="Times New Roman"/>
          <w:sz w:val="28"/>
          <w:szCs w:val="28"/>
        </w:rPr>
        <w:t>аслевого совета потребителей по </w:t>
      </w:r>
      <w:r w:rsidRPr="00267EB9">
        <w:rPr>
          <w:rFonts w:ascii="Times New Roman" w:hAnsi="Times New Roman"/>
          <w:sz w:val="28"/>
          <w:szCs w:val="28"/>
        </w:rPr>
        <w:t>вопросам деятельности субъектов естественных монополий при Губернаторе Ростовской области.</w:t>
      </w:r>
    </w:p>
    <w:p w:rsidR="005F1F41" w:rsidRPr="00267EB9" w:rsidRDefault="005F1F41" w:rsidP="00267EB9">
      <w:pPr>
        <w:spacing w:after="120"/>
        <w:ind w:firstLine="709"/>
        <w:jc w:val="both"/>
        <w:rPr>
          <w:rFonts w:ascii="Times New Roman" w:hAnsi="Times New Roman"/>
          <w:sz w:val="28"/>
          <w:szCs w:val="28"/>
          <w:u w:val="single"/>
        </w:rPr>
      </w:pPr>
      <w:r w:rsidRPr="00267EB9">
        <w:rPr>
          <w:rFonts w:ascii="Times New Roman" w:hAnsi="Times New Roman"/>
          <w:sz w:val="28"/>
          <w:szCs w:val="28"/>
        </w:rPr>
        <w:t>Межотраслевой совет потребителей по вопросам деятельности субъектов естественных монополий при Губернаторе Ростовской области ежегодно участвует в рассмотрении проектов инвестиционных программ в сфере электроэнергетики, теплоснабжения, отчетов об их исполнении.</w:t>
      </w:r>
    </w:p>
    <w:p w:rsidR="00AD4B55" w:rsidRPr="00267EB9" w:rsidRDefault="00AD4B55" w:rsidP="00267EB9">
      <w:pPr>
        <w:pStyle w:val="af7"/>
        <w:spacing w:before="0" w:after="0"/>
        <w:jc w:val="both"/>
        <w:rPr>
          <w:rFonts w:ascii="Times New Roman" w:hAnsi="Times New Roman" w:cs="Times New Roman"/>
          <w:sz w:val="28"/>
          <w:szCs w:val="28"/>
        </w:rPr>
      </w:pPr>
      <w:r w:rsidRPr="00267EB9">
        <w:rPr>
          <w:rFonts w:ascii="Times New Roman" w:hAnsi="Times New Roman" w:cs="Times New Roman"/>
          <w:sz w:val="28"/>
          <w:szCs w:val="28"/>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p>
    <w:p w:rsidR="00EB3C39" w:rsidRPr="00267EB9" w:rsidRDefault="00EB3C39" w:rsidP="00267EB9">
      <w:pPr>
        <w:spacing w:after="0"/>
        <w:ind w:firstLine="709"/>
        <w:jc w:val="both"/>
        <w:rPr>
          <w:rFonts w:ascii="Times New Roman" w:hAnsi="Times New Roman"/>
          <w:sz w:val="28"/>
          <w:szCs w:val="28"/>
        </w:rPr>
      </w:pPr>
      <w:r w:rsidRPr="00267EB9">
        <w:rPr>
          <w:rFonts w:ascii="Times New Roman" w:hAnsi="Times New Roman"/>
          <w:sz w:val="28"/>
          <w:szCs w:val="28"/>
        </w:rPr>
        <w:t>В соответствии с постановлением Правительства Российской Федерации от 30.04.2013 № 382 «О проведении публичного технологического и ценового аудита крупных инвестиционных проектов с государственным участием» порядок проведения обязательного публичного технологического и ценового аудита установлен только для крупных инвестиционных проек</w:t>
      </w:r>
      <w:r w:rsidR="00267EB9">
        <w:rPr>
          <w:rFonts w:ascii="Times New Roman" w:hAnsi="Times New Roman"/>
          <w:sz w:val="28"/>
          <w:szCs w:val="28"/>
        </w:rPr>
        <w:t>тов с государственным участием.</w:t>
      </w:r>
    </w:p>
    <w:p w:rsidR="00CC2CE0" w:rsidRPr="00267EB9" w:rsidRDefault="00EB3C39" w:rsidP="001252E0">
      <w:pPr>
        <w:spacing w:after="0"/>
        <w:ind w:firstLine="851"/>
        <w:jc w:val="both"/>
        <w:rPr>
          <w:rFonts w:ascii="Times New Roman" w:hAnsi="Times New Roman"/>
          <w:sz w:val="28"/>
          <w:szCs w:val="28"/>
        </w:rPr>
      </w:pPr>
      <w:r w:rsidRPr="00267EB9">
        <w:rPr>
          <w:rFonts w:ascii="Times New Roman" w:hAnsi="Times New Roman"/>
          <w:sz w:val="28"/>
          <w:szCs w:val="28"/>
        </w:rPr>
        <w:t>Нормативные документы, в соответствии с которыми в Ростовской области в обязательном порядке осуществляется (будет осуществляться) внедрение и применение механизма технологического и ценового аудита инвестиционных проектов субъектов естественных монополий отсутствуют как на федеральном, так и на региональном уровне. В инвестиционных программах, утверждаемых Региональной службой по тарифам Ростовской области, отсутствуют мероприятия, требующие проведения технологического и ценового аудита.</w:t>
      </w:r>
    </w:p>
    <w:p w:rsidR="00AD4B55" w:rsidRPr="00267EB9" w:rsidRDefault="00AD4B55" w:rsidP="002E1340">
      <w:pPr>
        <w:pStyle w:val="af7"/>
        <w:jc w:val="both"/>
        <w:rPr>
          <w:rFonts w:ascii="Times New Roman" w:hAnsi="Times New Roman" w:cs="Times New Roman"/>
          <w:sz w:val="28"/>
          <w:szCs w:val="28"/>
        </w:rPr>
      </w:pPr>
      <w:r w:rsidRPr="00267EB9">
        <w:rPr>
          <w:rFonts w:ascii="Times New Roman" w:hAnsi="Times New Roman" w:cs="Times New Roman"/>
          <w:sz w:val="28"/>
          <w:szCs w:val="28"/>
        </w:rPr>
        <w:t>2.7.3. Повышение прозрачности субъектов естественных монополий.</w:t>
      </w:r>
    </w:p>
    <w:p w:rsidR="00AD4B55" w:rsidRPr="00267EB9" w:rsidRDefault="00AD4B55" w:rsidP="0066597B">
      <w:pPr>
        <w:spacing w:after="0"/>
        <w:ind w:firstLine="709"/>
        <w:jc w:val="both"/>
        <w:rPr>
          <w:rFonts w:ascii="Times New Roman" w:hAnsi="Times New Roman"/>
          <w:sz w:val="28"/>
          <w:szCs w:val="28"/>
        </w:rPr>
      </w:pPr>
      <w:r w:rsidRPr="00267EB9">
        <w:rPr>
          <w:rFonts w:ascii="Times New Roman" w:hAnsi="Times New Roman"/>
          <w:bCs/>
          <w:sz w:val="28"/>
          <w:szCs w:val="28"/>
        </w:rPr>
        <w:t xml:space="preserve">Информация о свободных резервах трансформаторной мощности с указанием и отображением на географической карте Ростовской области ориентировочного места подключения (технологического присоединения) к сетям территориальных сетевых организаций 110 </w:t>
      </w:r>
      <w:r w:rsidRPr="00267EB9">
        <w:rPr>
          <w:rFonts w:ascii="Times New Roman" w:hAnsi="Times New Roman"/>
          <w:bCs/>
          <w:sz w:val="28"/>
          <w:szCs w:val="28"/>
        </w:rPr>
        <w:noBreakHyphen/>
        <w:t xml:space="preserve"> 35 кВ с детализацией информации о</w:t>
      </w:r>
      <w:r w:rsidR="00E86626">
        <w:rPr>
          <w:rFonts w:ascii="Times New Roman" w:hAnsi="Times New Roman"/>
          <w:bCs/>
          <w:sz w:val="28"/>
          <w:szCs w:val="28"/>
        </w:rPr>
        <w:t> </w:t>
      </w:r>
      <w:r w:rsidRPr="00267EB9">
        <w:rPr>
          <w:rFonts w:ascii="Times New Roman" w:hAnsi="Times New Roman"/>
          <w:bCs/>
          <w:sz w:val="28"/>
          <w:szCs w:val="28"/>
        </w:rPr>
        <w:t>количестве поданных заявок и заключенных договоров на технологическое присоединение, а также о планируемых сроках их строительства и реконструкции в соответствии с утвержденной инвестиционной программой</w:t>
      </w:r>
      <w:r w:rsidR="00E86626">
        <w:rPr>
          <w:rFonts w:ascii="Times New Roman" w:hAnsi="Times New Roman"/>
          <w:sz w:val="28"/>
          <w:szCs w:val="28"/>
        </w:rPr>
        <w:t xml:space="preserve"> размещена на </w:t>
      </w:r>
      <w:r w:rsidRPr="00267EB9">
        <w:rPr>
          <w:rFonts w:ascii="Times New Roman" w:hAnsi="Times New Roman"/>
          <w:sz w:val="28"/>
          <w:szCs w:val="28"/>
        </w:rPr>
        <w:t>официальных сайтах электросетевых организаций – ПАО «ФСК ЕЭС» (</w:t>
      </w:r>
      <w:hyperlink r:id="rId52" w:history="1">
        <w:r w:rsidRPr="00267EB9">
          <w:rPr>
            <w:rStyle w:val="a3"/>
            <w:rFonts w:ascii="Times New Roman" w:hAnsi="Times New Roman"/>
            <w:sz w:val="28"/>
            <w:szCs w:val="28"/>
          </w:rPr>
          <w:t>http://portaltp.fsk-ees.ru/</w:t>
        </w:r>
      </w:hyperlink>
      <w:r w:rsidRPr="00267EB9">
        <w:rPr>
          <w:rFonts w:ascii="Times New Roman" w:hAnsi="Times New Roman"/>
          <w:sz w:val="28"/>
          <w:szCs w:val="28"/>
        </w:rPr>
        <w:t>), ПАО «Россети Юг» (</w:t>
      </w:r>
      <w:hyperlink r:id="rId53" w:history="1">
        <w:r w:rsidRPr="00267EB9">
          <w:rPr>
            <w:rStyle w:val="a3"/>
            <w:rFonts w:ascii="Times New Roman" w:hAnsi="Times New Roman"/>
            <w:sz w:val="28"/>
            <w:szCs w:val="28"/>
          </w:rPr>
          <w:t>https://xn----7sb7akeedqd.xn--p1ai/platform/portal/tehprisEE_connection</w:t>
        </w:r>
      </w:hyperlink>
      <w:r w:rsidRPr="00267EB9">
        <w:rPr>
          <w:rFonts w:ascii="Times New Roman" w:hAnsi="Times New Roman"/>
          <w:sz w:val="28"/>
          <w:szCs w:val="28"/>
        </w:rPr>
        <w:t>) и АО «Донэнерго» (</w:t>
      </w:r>
      <w:hyperlink r:id="rId54" w:history="1">
        <w:r w:rsidRPr="00267EB9">
          <w:rPr>
            <w:rStyle w:val="a3"/>
            <w:rFonts w:ascii="Times New Roman" w:hAnsi="Times New Roman"/>
            <w:sz w:val="28"/>
            <w:szCs w:val="28"/>
          </w:rPr>
          <w:t>http://www.donenergo.ru/akcioneram-i-investoram/elektricheskie-seti/</w:t>
        </w:r>
      </w:hyperlink>
    </w:p>
    <w:p w:rsidR="00AD4B55" w:rsidRPr="00267EB9" w:rsidRDefault="00AD4B55" w:rsidP="0066597B">
      <w:pPr>
        <w:spacing w:after="0"/>
        <w:ind w:firstLine="709"/>
        <w:jc w:val="both"/>
        <w:rPr>
          <w:rFonts w:ascii="Times New Roman" w:hAnsi="Times New Roman"/>
          <w:sz w:val="28"/>
          <w:szCs w:val="28"/>
        </w:rPr>
      </w:pPr>
      <w:r w:rsidRPr="00267EB9">
        <w:rPr>
          <w:rFonts w:ascii="Times New Roman" w:hAnsi="Times New Roman"/>
          <w:sz w:val="28"/>
          <w:szCs w:val="28"/>
        </w:rPr>
        <w:t>Информация, отображающая на географической карте Ростовской области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строительства и реконструкции газораспределит</w:t>
      </w:r>
      <w:r w:rsidR="00E86626">
        <w:rPr>
          <w:rFonts w:ascii="Times New Roman" w:hAnsi="Times New Roman"/>
          <w:sz w:val="28"/>
          <w:szCs w:val="28"/>
        </w:rPr>
        <w:t>ельных станций в соответствии с </w:t>
      </w:r>
      <w:r w:rsidRPr="00267EB9">
        <w:rPr>
          <w:rFonts w:ascii="Times New Roman" w:hAnsi="Times New Roman"/>
          <w:sz w:val="28"/>
          <w:szCs w:val="28"/>
        </w:rPr>
        <w:t>утвержденной инвестиционной программой (с указанием перспективной мощности газораспределительных станций по окончании ее строительства, реконструкции) размещена на официальном сайте ПАО «Газпром газораспределение Ростов-на-Дону» (</w:t>
      </w:r>
      <w:hyperlink r:id="rId55" w:history="1">
        <w:r w:rsidRPr="00267EB9">
          <w:rPr>
            <w:rStyle w:val="a3"/>
            <w:rFonts w:ascii="Times New Roman" w:hAnsi="Times New Roman"/>
            <w:sz w:val="28"/>
            <w:szCs w:val="28"/>
          </w:rPr>
          <w:t>http://www.rostovoblgaz.ru:8081/</w:t>
        </w:r>
      </w:hyperlink>
      <w:r w:rsidRPr="00267EB9">
        <w:rPr>
          <w:rFonts w:ascii="Times New Roman" w:hAnsi="Times New Roman"/>
          <w:sz w:val="28"/>
          <w:szCs w:val="28"/>
        </w:rPr>
        <w:t>)</w:t>
      </w:r>
    </w:p>
    <w:p w:rsidR="00AD4B55" w:rsidRPr="00267EB9" w:rsidRDefault="00AD4B55" w:rsidP="0066597B">
      <w:pPr>
        <w:spacing w:after="0"/>
        <w:ind w:firstLine="709"/>
        <w:jc w:val="both"/>
        <w:rPr>
          <w:rFonts w:ascii="Times New Roman" w:hAnsi="Times New Roman"/>
          <w:i/>
          <w:sz w:val="28"/>
          <w:szCs w:val="28"/>
        </w:rPr>
      </w:pPr>
      <w:r w:rsidRPr="00267EB9">
        <w:rPr>
          <w:rFonts w:ascii="Times New Roman" w:hAnsi="Times New Roman"/>
          <w:i/>
          <w:sz w:val="28"/>
          <w:szCs w:val="28"/>
        </w:rPr>
        <w:t>В части технологического присоединения к электрическим сетям:</w:t>
      </w:r>
    </w:p>
    <w:p w:rsidR="00AD4B55" w:rsidRPr="00267EB9" w:rsidRDefault="00AD4B55" w:rsidP="0066597B">
      <w:pPr>
        <w:spacing w:after="0"/>
        <w:ind w:firstLine="709"/>
        <w:jc w:val="both"/>
        <w:rPr>
          <w:rFonts w:ascii="Times New Roman" w:hAnsi="Times New Roman"/>
          <w:sz w:val="28"/>
          <w:szCs w:val="28"/>
        </w:rPr>
      </w:pPr>
      <w:proofErr w:type="gramStart"/>
      <w:r w:rsidRPr="00267EB9">
        <w:rPr>
          <w:rFonts w:ascii="Times New Roman" w:hAnsi="Times New Roman"/>
          <w:sz w:val="28"/>
          <w:szCs w:val="28"/>
        </w:rPr>
        <w:t>Информация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w:t>
      </w:r>
      <w:proofErr w:type="gramEnd"/>
      <w:r w:rsidRPr="00267EB9">
        <w:rPr>
          <w:rFonts w:ascii="Times New Roman" w:hAnsi="Times New Roman"/>
          <w:sz w:val="28"/>
          <w:szCs w:val="28"/>
        </w:rPr>
        <w:t xml:space="preserve"> </w:t>
      </w:r>
      <w:proofErr w:type="gramStart"/>
      <w:r w:rsidRPr="00267EB9">
        <w:rPr>
          <w:rFonts w:ascii="Times New Roman" w:hAnsi="Times New Roman"/>
          <w:sz w:val="28"/>
          <w:szCs w:val="28"/>
        </w:rPr>
        <w:t>на бумажном носителе) по подключению (технологическому присоединению) к электрическим сетям, оказываемых в электронном виде субъектами естественных монополий и ресурсоснабжающими организациями физическим и юридическим лицам размещена на официальных сайтах электросетевых организаций – ПАО «ФСК ЕЭС» (</w:t>
      </w:r>
      <w:hyperlink r:id="rId56" w:history="1">
        <w:r w:rsidRPr="00267EB9">
          <w:rPr>
            <w:rStyle w:val="a3"/>
            <w:rFonts w:ascii="Times New Roman" w:hAnsi="Times New Roman"/>
            <w:sz w:val="28"/>
            <w:szCs w:val="28"/>
          </w:rPr>
          <w:t>http://portaltp.fsk-ees.ru/sections/Techconnection/mailrequest.jsp</w:t>
        </w:r>
      </w:hyperlink>
      <w:r w:rsidRPr="00267EB9">
        <w:rPr>
          <w:rFonts w:ascii="Times New Roman" w:hAnsi="Times New Roman"/>
          <w:sz w:val="28"/>
          <w:szCs w:val="28"/>
        </w:rPr>
        <w:t>),  ПАО «Россети Юг» (</w:t>
      </w:r>
      <w:hyperlink r:id="rId57" w:history="1">
        <w:r w:rsidRPr="00267EB9">
          <w:rPr>
            <w:rStyle w:val="a3"/>
            <w:rFonts w:ascii="Times New Roman" w:hAnsi="Times New Roman"/>
            <w:sz w:val="28"/>
            <w:szCs w:val="28"/>
          </w:rPr>
          <w:t>https://xn----7sb7akeedqd.xn--p1ai/platform/portal/tehprisEE_connection</w:t>
        </w:r>
      </w:hyperlink>
      <w:r w:rsidR="000C7883">
        <w:rPr>
          <w:rFonts w:ascii="Times New Roman" w:hAnsi="Times New Roman"/>
          <w:sz w:val="28"/>
          <w:szCs w:val="28"/>
        </w:rPr>
        <w:t xml:space="preserve">) </w:t>
      </w:r>
      <w:r w:rsidRPr="00267EB9">
        <w:rPr>
          <w:rFonts w:ascii="Times New Roman" w:hAnsi="Times New Roman"/>
          <w:sz w:val="28"/>
          <w:szCs w:val="28"/>
        </w:rPr>
        <w:t>и АО «Донэнерго» (</w:t>
      </w:r>
      <w:hyperlink r:id="rId58" w:history="1">
        <w:r w:rsidRPr="00267EB9">
          <w:rPr>
            <w:rStyle w:val="a3"/>
            <w:rFonts w:ascii="Times New Roman" w:hAnsi="Times New Roman"/>
            <w:sz w:val="28"/>
            <w:szCs w:val="28"/>
          </w:rPr>
          <w:t>https://lk.donenergo.ru/</w:t>
        </w:r>
      </w:hyperlink>
      <w:r w:rsidRPr="00267EB9">
        <w:rPr>
          <w:rFonts w:ascii="Times New Roman" w:hAnsi="Times New Roman"/>
          <w:sz w:val="28"/>
          <w:szCs w:val="28"/>
        </w:rPr>
        <w:t xml:space="preserve">). </w:t>
      </w:r>
      <w:proofErr w:type="gramEnd"/>
    </w:p>
    <w:p w:rsidR="00AD4B55" w:rsidRPr="00267EB9" w:rsidRDefault="00AD4B55" w:rsidP="0066597B">
      <w:pPr>
        <w:spacing w:after="0"/>
        <w:ind w:firstLine="709"/>
        <w:jc w:val="both"/>
        <w:rPr>
          <w:rFonts w:ascii="Times New Roman" w:hAnsi="Times New Roman"/>
          <w:sz w:val="28"/>
          <w:szCs w:val="28"/>
        </w:rPr>
      </w:pPr>
      <w:r w:rsidRPr="00267EB9">
        <w:rPr>
          <w:rFonts w:ascii="Times New Roman" w:hAnsi="Times New Roman"/>
          <w:sz w:val="28"/>
          <w:szCs w:val="28"/>
        </w:rPr>
        <w:t>В целях доведения информации об услугах по технологическому присоединению к электрическим сетям до максимально широкого круга заинтересованных лиц, сетевыми организациями Ростовской области на сайтах организаций размещены «баннеры» с прямым переходом на раздел подачи заявки на технологическое присоединение к электрическим сетям, информация о возможности подачи онлайн-заявки с использование</w:t>
      </w:r>
      <w:r w:rsidR="00E86626">
        <w:rPr>
          <w:rFonts w:ascii="Times New Roman" w:hAnsi="Times New Roman"/>
          <w:sz w:val="28"/>
          <w:szCs w:val="28"/>
        </w:rPr>
        <w:t>м личного кабинета, с </w:t>
      </w:r>
      <w:r w:rsidRPr="00267EB9">
        <w:rPr>
          <w:rFonts w:ascii="Times New Roman" w:hAnsi="Times New Roman"/>
          <w:sz w:val="28"/>
          <w:szCs w:val="28"/>
        </w:rPr>
        <w:t>помощью которого заявитель вправе подать заявку на технологическое присоединение, получить и подписать договор о технологическом присоединении с использованием электронной подписи.</w:t>
      </w:r>
    </w:p>
    <w:p w:rsidR="00AD4B55" w:rsidRPr="00267EB9" w:rsidRDefault="00AD4B55" w:rsidP="0066597B">
      <w:pPr>
        <w:spacing w:after="0"/>
        <w:ind w:firstLine="709"/>
        <w:jc w:val="both"/>
        <w:rPr>
          <w:rFonts w:ascii="Times New Roman" w:hAnsi="Times New Roman"/>
          <w:sz w:val="28"/>
          <w:szCs w:val="28"/>
        </w:rPr>
      </w:pPr>
      <w:r w:rsidRPr="00267EB9">
        <w:rPr>
          <w:rFonts w:ascii="Times New Roman" w:hAnsi="Times New Roman"/>
          <w:sz w:val="28"/>
          <w:szCs w:val="28"/>
        </w:rPr>
        <w:t>На официальном портале Правительства Ростовской области в разделе «Электроэнергетика» (</w:t>
      </w:r>
      <w:hyperlink r:id="rId59" w:history="1">
        <w:r w:rsidRPr="00267EB9">
          <w:rPr>
            <w:rStyle w:val="a3"/>
            <w:rFonts w:ascii="Times New Roman" w:hAnsi="Times New Roman"/>
            <w:sz w:val="28"/>
            <w:szCs w:val="28"/>
          </w:rPr>
          <w:t>https://www.donland.ru/activity/196/</w:t>
        </w:r>
      </w:hyperlink>
      <w:r w:rsidRPr="00267EB9">
        <w:rPr>
          <w:rFonts w:ascii="Times New Roman" w:hAnsi="Times New Roman"/>
          <w:sz w:val="28"/>
          <w:szCs w:val="28"/>
        </w:rPr>
        <w:t>) размещены «баннеры» для перехода на портал электросетевых услуг, а также на портал «СВЕТЛАЯ СТРАНА» через которые можно подать заявку на технологическое присоединение к электрическим сетям, ознакомиться с ключевыми этапами технологического присоединения и получить обратную связь (консультацию) по вопросам технологического присоединения.</w:t>
      </w:r>
    </w:p>
    <w:p w:rsidR="00AD4B55" w:rsidRPr="00267EB9" w:rsidRDefault="00AD4B55" w:rsidP="0066597B">
      <w:pPr>
        <w:spacing w:after="0"/>
        <w:ind w:firstLine="709"/>
        <w:jc w:val="both"/>
        <w:rPr>
          <w:rFonts w:ascii="Times New Roman" w:hAnsi="Times New Roman"/>
          <w:sz w:val="28"/>
          <w:szCs w:val="28"/>
        </w:rPr>
      </w:pPr>
      <w:r w:rsidRPr="00267EB9">
        <w:rPr>
          <w:rFonts w:ascii="Times New Roman" w:hAnsi="Times New Roman"/>
          <w:sz w:val="28"/>
          <w:szCs w:val="28"/>
        </w:rPr>
        <w:t>Одновременно, ссылка на портал «СВЕТЛАЯ СТРАНА» размещена на официальном сайте министерства промышленности и энергетики Ростовской области в разделе «Полезные ссылки» (</w:t>
      </w:r>
      <w:hyperlink r:id="rId60" w:history="1">
        <w:r w:rsidRPr="00267EB9">
          <w:rPr>
            <w:rStyle w:val="a3"/>
            <w:rFonts w:ascii="Times New Roman" w:hAnsi="Times New Roman"/>
            <w:sz w:val="28"/>
            <w:szCs w:val="28"/>
          </w:rPr>
          <w:t>https://minprom.donland.ru/about/6100/</w:t>
        </w:r>
      </w:hyperlink>
      <w:r w:rsidRPr="00267EB9">
        <w:rPr>
          <w:rFonts w:ascii="Times New Roman" w:hAnsi="Times New Roman"/>
          <w:sz w:val="28"/>
          <w:szCs w:val="28"/>
        </w:rPr>
        <w:t>).</w:t>
      </w:r>
    </w:p>
    <w:p w:rsidR="00AD4B55" w:rsidRPr="00267EB9" w:rsidRDefault="00AD4B55" w:rsidP="0066597B">
      <w:pPr>
        <w:spacing w:after="0"/>
        <w:ind w:firstLine="709"/>
        <w:jc w:val="both"/>
        <w:rPr>
          <w:rFonts w:ascii="Times New Roman" w:hAnsi="Times New Roman"/>
          <w:i/>
          <w:sz w:val="28"/>
          <w:szCs w:val="28"/>
        </w:rPr>
      </w:pPr>
      <w:r w:rsidRPr="00267EB9">
        <w:rPr>
          <w:rFonts w:ascii="Times New Roman" w:hAnsi="Times New Roman"/>
          <w:i/>
          <w:sz w:val="28"/>
          <w:szCs w:val="28"/>
        </w:rPr>
        <w:t>В части технологического присоединения к сетям газораспределения:</w:t>
      </w:r>
    </w:p>
    <w:p w:rsidR="00AD4B55" w:rsidRPr="008D2848" w:rsidRDefault="00AD4B55" w:rsidP="008D2848">
      <w:pPr>
        <w:spacing w:after="0"/>
        <w:ind w:firstLine="709"/>
        <w:jc w:val="both"/>
        <w:rPr>
          <w:rFonts w:ascii="Times New Roman" w:hAnsi="Times New Roman"/>
          <w:sz w:val="28"/>
          <w:szCs w:val="28"/>
        </w:rPr>
      </w:pPr>
      <w:r w:rsidRPr="00267EB9">
        <w:rPr>
          <w:rFonts w:ascii="Times New Roman" w:hAnsi="Times New Roman"/>
          <w:sz w:val="28"/>
          <w:szCs w:val="28"/>
        </w:rPr>
        <w:t>Информация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 к сетям газораспределения, оказываемых в электронном виде субъектами естественных монополий и ресурсоснабжающими организациями физическим и юридическим лицам размещена на официальном сайте ПАО «Газпром газораспределение Ростов-на-Дону» (</w:t>
      </w:r>
      <w:hyperlink r:id="rId61" w:history="1">
        <w:r w:rsidRPr="00267EB9">
          <w:rPr>
            <w:rStyle w:val="a3"/>
            <w:rFonts w:ascii="Times New Roman" w:hAnsi="Times New Roman"/>
            <w:sz w:val="28"/>
            <w:szCs w:val="28"/>
          </w:rPr>
          <w:t>https://www.rostovoblgaz.ru/window/</w:t>
        </w:r>
      </w:hyperlink>
      <w:r w:rsidRPr="00267EB9">
        <w:rPr>
          <w:rFonts w:ascii="Times New Roman" w:hAnsi="Times New Roman"/>
          <w:sz w:val="28"/>
          <w:szCs w:val="28"/>
        </w:rPr>
        <w:t xml:space="preserve">, </w:t>
      </w:r>
      <w:hyperlink r:id="rId62" w:history="1">
        <w:r w:rsidRPr="00267EB9">
          <w:rPr>
            <w:rStyle w:val="a3"/>
            <w:rFonts w:ascii="Times New Roman" w:hAnsi="Times New Roman"/>
            <w:sz w:val="28"/>
            <w:szCs w:val="28"/>
          </w:rPr>
          <w:t>https://www.rostovoblgaz.ru/window/connection/</w:t>
        </w:r>
      </w:hyperlink>
      <w:r w:rsidR="008D2848">
        <w:rPr>
          <w:rFonts w:ascii="Times New Roman" w:hAnsi="Times New Roman"/>
          <w:sz w:val="28"/>
          <w:szCs w:val="28"/>
        </w:rPr>
        <w:t>).</w:t>
      </w:r>
    </w:p>
    <w:p w:rsidR="00AD4B55" w:rsidRDefault="00AD4B55" w:rsidP="0066597B">
      <w:pPr>
        <w:spacing w:after="0"/>
        <w:ind w:firstLine="709"/>
        <w:jc w:val="both"/>
        <w:rPr>
          <w:rFonts w:ascii="Times New Roman" w:hAnsi="Times New Roman"/>
          <w:sz w:val="26"/>
          <w:szCs w:val="26"/>
        </w:rPr>
      </w:pPr>
    </w:p>
    <w:p w:rsidR="00AD4B55" w:rsidRDefault="00AD4B55" w:rsidP="00B249F3">
      <w:pPr>
        <w:spacing w:after="0"/>
        <w:jc w:val="both"/>
        <w:rPr>
          <w:rFonts w:ascii="Times New Roman" w:hAnsi="Times New Roman"/>
          <w:sz w:val="26"/>
          <w:szCs w:val="26"/>
        </w:rPr>
        <w:sectPr w:rsidR="00AD4B55" w:rsidSect="00A41017">
          <w:footerReference w:type="even" r:id="rId63"/>
          <w:footerReference w:type="default" r:id="rId64"/>
          <w:pgSz w:w="11906" w:h="16838"/>
          <w:pgMar w:top="1134" w:right="850" w:bottom="1134" w:left="1134" w:header="708" w:footer="708" w:gutter="0"/>
          <w:cols w:space="708"/>
          <w:titlePg/>
          <w:docGrid w:linePitch="360"/>
        </w:sectPr>
      </w:pPr>
    </w:p>
    <w:p w:rsidR="00AD4B55" w:rsidRDefault="00AD4B55" w:rsidP="00C73E09">
      <w:pPr>
        <w:pStyle w:val="af7"/>
        <w:rPr>
          <w:rFonts w:ascii="Times New Roman" w:hAnsi="Times New Roman" w:cs="Times New Roman"/>
        </w:rPr>
      </w:pPr>
      <w:r w:rsidRPr="00291C78">
        <w:rPr>
          <w:rFonts w:ascii="Times New Roman" w:hAnsi="Times New Roman" w:cs="Times New Roman"/>
        </w:rPr>
        <w:t>Раздел 3. Сведения о достижении целевых значений контрольных показателей эффективности, установленных в региональной дорожной ка</w:t>
      </w:r>
      <w:r>
        <w:rPr>
          <w:rFonts w:ascii="Times New Roman" w:hAnsi="Times New Roman" w:cs="Times New Roman"/>
        </w:rPr>
        <w:t>рте</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00"/>
        <w:gridCol w:w="2520"/>
        <w:gridCol w:w="720"/>
        <w:gridCol w:w="1328"/>
        <w:gridCol w:w="1276"/>
        <w:gridCol w:w="996"/>
        <w:gridCol w:w="1260"/>
        <w:gridCol w:w="1620"/>
        <w:gridCol w:w="1620"/>
        <w:gridCol w:w="1440"/>
      </w:tblGrid>
      <w:tr w:rsidR="004F0FA4" w:rsidRPr="00445698" w:rsidTr="004F0FA4">
        <w:trPr>
          <w:trHeight w:val="726"/>
        </w:trPr>
        <w:tc>
          <w:tcPr>
            <w:tcW w:w="540"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 п/п</w:t>
            </w:r>
          </w:p>
        </w:tc>
        <w:tc>
          <w:tcPr>
            <w:tcW w:w="2700"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Наименование рынка</w:t>
            </w:r>
          </w:p>
        </w:tc>
        <w:tc>
          <w:tcPr>
            <w:tcW w:w="2520"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Наименование показателя</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Ед. измере-ния</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Исходное значение показателя в отчетном году</w:t>
            </w:r>
          </w:p>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(01.01.2020)</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Целевое значение показателя, установленное в утвержденной «дорожной карте» на отчетный год</w:t>
            </w:r>
          </w:p>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(01.01.2021)</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Фактическое значение показателя в отчетном году</w:t>
            </w:r>
          </w:p>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(01.01.2021)</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Источник данных для расчета показателя</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Методика расчета показателя</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Удовлетворенность потребителей качеством товаров, работ, услуг на рынках субъекта Российской Федерации и состоянием ценовой конкуренции, %</w:t>
            </w:r>
          </w:p>
        </w:tc>
        <w:tc>
          <w:tcPr>
            <w:tcW w:w="1440" w:type="dxa"/>
            <w:shd w:val="clear" w:color="auto" w:fill="auto"/>
          </w:tcPr>
          <w:p w:rsidR="00AD4B55" w:rsidRPr="004F0FA4" w:rsidRDefault="00AD4B55" w:rsidP="004F0FA4">
            <w:pPr>
              <w:pStyle w:val="af7"/>
              <w:spacing w:before="0" w:after="0" w:line="240" w:lineRule="auto"/>
              <w:rPr>
                <w:rFonts w:ascii="Times New Roman" w:hAnsi="Times New Roman" w:cs="Times New Roman"/>
                <w:sz w:val="24"/>
                <w:szCs w:val="24"/>
              </w:rPr>
            </w:pPr>
            <w:r w:rsidRPr="004F0FA4">
              <w:rPr>
                <w:rFonts w:ascii="Times New Roman" w:hAnsi="Times New Roman" w:cs="Times New Roman"/>
                <w:sz w:val="24"/>
                <w:szCs w:val="24"/>
              </w:rPr>
              <w:t>Удовлетворенность предпринимателей действиями органов власти региона, %</w:t>
            </w:r>
          </w:p>
        </w:tc>
      </w:tr>
      <w:tr w:rsidR="004F0FA4" w:rsidRPr="00445698" w:rsidTr="004F0FA4">
        <w:trPr>
          <w:trHeight w:val="727"/>
        </w:trPr>
        <w:tc>
          <w:tcPr>
            <w:tcW w:w="540" w:type="dxa"/>
            <w:shd w:val="clear" w:color="auto" w:fill="auto"/>
          </w:tcPr>
          <w:p w:rsidR="00AD4B55" w:rsidRPr="004F0FA4" w:rsidRDefault="00AD4B55" w:rsidP="004F0FA4">
            <w:pPr>
              <w:pStyle w:val="af7"/>
              <w:spacing w:before="0" w:after="0" w:line="240" w:lineRule="auto"/>
              <w:jc w:val="both"/>
              <w:rPr>
                <w:rFonts w:ascii="Times New Roman" w:hAnsi="Times New Roman" w:cs="Times New Roman"/>
                <w:b w:val="0"/>
                <w:sz w:val="24"/>
                <w:szCs w:val="24"/>
              </w:rPr>
            </w:pPr>
            <w:r w:rsidRPr="004F0FA4">
              <w:rPr>
                <w:rFonts w:ascii="Times New Roman" w:hAnsi="Times New Roman" w:cs="Times New Roman"/>
                <w:b w:val="0"/>
                <w:sz w:val="24"/>
                <w:szCs w:val="24"/>
              </w:rPr>
              <w:t>1</w:t>
            </w:r>
          </w:p>
        </w:tc>
        <w:tc>
          <w:tcPr>
            <w:tcW w:w="2700" w:type="dxa"/>
            <w:shd w:val="clear" w:color="auto" w:fill="auto"/>
          </w:tcPr>
          <w:p w:rsidR="00AD4B55" w:rsidRPr="004F0FA4" w:rsidRDefault="00AD4B55" w:rsidP="004F0FA4">
            <w:pPr>
              <w:pStyle w:val="af7"/>
              <w:spacing w:before="0" w:after="0" w:line="240" w:lineRule="auto"/>
              <w:jc w:val="both"/>
              <w:rPr>
                <w:rFonts w:ascii="Times New Roman" w:hAnsi="Times New Roman" w:cs="Times New Roman"/>
                <w:b w:val="0"/>
                <w:sz w:val="24"/>
                <w:szCs w:val="24"/>
              </w:rPr>
            </w:pPr>
            <w:r w:rsidRPr="004F0FA4">
              <w:rPr>
                <w:rFonts w:ascii="Times New Roman" w:hAnsi="Times New Roman" w:cs="Times New Roman"/>
                <w:b w:val="0"/>
                <w:sz w:val="24"/>
                <w:szCs w:val="24"/>
              </w:rPr>
              <w:t>Рынок услуг розничной торговли лекарственными препаратами, медицинскими изделиями и сопутствующими товарами</w:t>
            </w:r>
          </w:p>
        </w:tc>
        <w:tc>
          <w:tcPr>
            <w:tcW w:w="2520" w:type="dxa"/>
            <w:shd w:val="clear" w:color="auto" w:fill="auto"/>
          </w:tcPr>
          <w:p w:rsidR="00AD4B55" w:rsidRPr="004F0FA4" w:rsidRDefault="00AD4B55" w:rsidP="004F0FA4">
            <w:pPr>
              <w:pStyle w:val="af7"/>
              <w:spacing w:before="0" w:after="0" w:line="240" w:lineRule="auto"/>
              <w:jc w:val="both"/>
              <w:rPr>
                <w:rFonts w:ascii="Times New Roman" w:hAnsi="Times New Roman" w:cs="Times New Roman"/>
                <w:b w:val="0"/>
                <w:sz w:val="24"/>
                <w:szCs w:val="24"/>
              </w:rPr>
            </w:pPr>
            <w:r w:rsidRPr="004F0FA4">
              <w:rPr>
                <w:rFonts w:ascii="Times New Roman" w:hAnsi="Times New Roman" w:cs="Times New Roman"/>
                <w:b w:val="0"/>
                <w:sz w:val="24"/>
                <w:szCs w:val="24"/>
              </w:rPr>
              <w:t xml:space="preserve">Доля организаций частной формы собственности в сфере услуг розничной торговли лекарственными препаратами, </w:t>
            </w:r>
            <w:r w:rsidR="003C35AE" w:rsidRPr="004F0FA4">
              <w:rPr>
                <w:rFonts w:ascii="Times New Roman" w:hAnsi="Times New Roman" w:cs="Times New Roman"/>
                <w:b w:val="0"/>
                <w:sz w:val="24"/>
                <w:szCs w:val="24"/>
              </w:rPr>
              <w:t>медицинскими</w:t>
            </w:r>
            <w:r w:rsidRPr="004F0FA4">
              <w:rPr>
                <w:rFonts w:ascii="Times New Roman" w:hAnsi="Times New Roman" w:cs="Times New Roman"/>
                <w:b w:val="0"/>
                <w:sz w:val="24"/>
                <w:szCs w:val="24"/>
              </w:rPr>
              <w:t xml:space="preserve"> изделиями и сопутствующими</w:t>
            </w:r>
            <w:r w:rsidR="003C35AE">
              <w:rPr>
                <w:rFonts w:ascii="Times New Roman" w:hAnsi="Times New Roman" w:cs="Times New Roman"/>
                <w:b w:val="0"/>
                <w:sz w:val="24"/>
                <w:szCs w:val="24"/>
              </w:rPr>
              <w:t xml:space="preserve"> </w:t>
            </w:r>
            <w:r w:rsidRPr="004F0FA4">
              <w:rPr>
                <w:rFonts w:ascii="Times New Roman" w:hAnsi="Times New Roman" w:cs="Times New Roman"/>
                <w:b w:val="0"/>
                <w:sz w:val="24"/>
                <w:szCs w:val="24"/>
              </w:rPr>
              <w:t>товарами</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52,00</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53,00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99,8</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статистка министерства здравоохранения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59,4</w:t>
            </w:r>
          </w:p>
        </w:tc>
        <w:tc>
          <w:tcPr>
            <w:tcW w:w="1440" w:type="dxa"/>
            <w:shd w:val="clear" w:color="auto" w:fill="auto"/>
          </w:tcPr>
          <w:p w:rsidR="00AD4B55" w:rsidRPr="004F0FA4" w:rsidRDefault="00445698"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48,7</w:t>
            </w:r>
          </w:p>
        </w:tc>
      </w:tr>
      <w:tr w:rsidR="004F0FA4" w:rsidRPr="00445698" w:rsidTr="004F0FA4">
        <w:trPr>
          <w:trHeight w:val="727"/>
        </w:trPr>
        <w:tc>
          <w:tcPr>
            <w:tcW w:w="540" w:type="dxa"/>
            <w:shd w:val="clear" w:color="auto" w:fill="auto"/>
          </w:tcPr>
          <w:p w:rsidR="00AD4B55" w:rsidRPr="004F0FA4" w:rsidRDefault="00AD4B55" w:rsidP="004F0FA4">
            <w:pPr>
              <w:pStyle w:val="af7"/>
              <w:spacing w:before="0" w:after="0" w:line="240" w:lineRule="auto"/>
              <w:jc w:val="both"/>
              <w:rPr>
                <w:rFonts w:ascii="Times New Roman" w:hAnsi="Times New Roman" w:cs="Times New Roman"/>
                <w:b w:val="0"/>
                <w:sz w:val="24"/>
                <w:szCs w:val="24"/>
              </w:rPr>
            </w:pPr>
            <w:r w:rsidRPr="004F0FA4">
              <w:rPr>
                <w:rFonts w:ascii="Times New Roman" w:hAnsi="Times New Roman" w:cs="Times New Roman"/>
                <w:b w:val="0"/>
                <w:sz w:val="24"/>
                <w:szCs w:val="24"/>
              </w:rPr>
              <w:t>2.</w:t>
            </w:r>
          </w:p>
        </w:tc>
        <w:tc>
          <w:tcPr>
            <w:tcW w:w="270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Рынок медицинских услуг</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6,4</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7,00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7,00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здравоохранения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36,7</w:t>
            </w:r>
          </w:p>
        </w:tc>
        <w:tc>
          <w:tcPr>
            <w:tcW w:w="1440" w:type="dxa"/>
            <w:shd w:val="clear" w:color="auto" w:fill="auto"/>
          </w:tcPr>
          <w:p w:rsidR="00AD4B55" w:rsidRPr="004F0FA4" w:rsidRDefault="00445698"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45,9</w:t>
            </w:r>
          </w:p>
        </w:tc>
      </w:tr>
      <w:tr w:rsidR="004F0FA4" w:rsidRPr="00445698" w:rsidTr="004F0FA4">
        <w:trPr>
          <w:trHeight w:val="727"/>
        </w:trPr>
        <w:tc>
          <w:tcPr>
            <w:tcW w:w="540" w:type="dxa"/>
            <w:vMerge w:val="restart"/>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3.</w:t>
            </w:r>
          </w:p>
        </w:tc>
        <w:tc>
          <w:tcPr>
            <w:tcW w:w="2700" w:type="dxa"/>
            <w:vMerge w:val="restart"/>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Рынок психолого-педагогического сопровождения детей с ограниченными возможностями здоровья</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услуг психолого-педагогического сопровождения детей с ограниченными возможностями здоровья,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общего и профессионального образования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vMerge w:val="restart"/>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38,2</w:t>
            </w:r>
          </w:p>
        </w:tc>
        <w:tc>
          <w:tcPr>
            <w:tcW w:w="1440" w:type="dxa"/>
            <w:vMerge w:val="restart"/>
            <w:shd w:val="clear" w:color="auto" w:fill="auto"/>
          </w:tcPr>
          <w:p w:rsidR="00AD4B55" w:rsidRPr="004F0FA4" w:rsidRDefault="00445698"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43,6</w:t>
            </w:r>
          </w:p>
        </w:tc>
      </w:tr>
      <w:tr w:rsidR="004F0FA4" w:rsidRPr="00445698" w:rsidTr="004F0FA4">
        <w:trPr>
          <w:trHeight w:val="727"/>
        </w:trPr>
        <w:tc>
          <w:tcPr>
            <w:tcW w:w="540" w:type="dxa"/>
            <w:vMerge/>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p>
        </w:tc>
        <w:tc>
          <w:tcPr>
            <w:tcW w:w="2700" w:type="dxa"/>
            <w:vMerge/>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2,00</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6,00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6,00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общего и профессионального образования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vMerge/>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p>
        </w:tc>
        <w:tc>
          <w:tcPr>
            <w:tcW w:w="1440" w:type="dxa"/>
            <w:vMerge/>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4.</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социальных услуг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негосударственных организаций социального обслуживания, предоставляющих социальные услуги,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5,80</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12,10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12,57</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труда и</w:t>
            </w:r>
            <w:r w:rsidR="00B072B8" w:rsidRPr="004F0FA4">
              <w:rPr>
                <w:rFonts w:ascii="Times New Roman" w:hAnsi="Times New Roman" w:cs="Times New Roman"/>
                <w:b w:val="0"/>
                <w:sz w:val="24"/>
                <w:szCs w:val="24"/>
              </w:rPr>
              <w:t xml:space="preserve"> социального развития Ростовско</w:t>
            </w:r>
            <w:r w:rsidRPr="004F0FA4">
              <w:rPr>
                <w:rFonts w:ascii="Times New Roman" w:hAnsi="Times New Roman" w:cs="Times New Roman"/>
                <w:b w:val="0"/>
                <w:sz w:val="24"/>
                <w:szCs w:val="24"/>
              </w:rPr>
              <w:t>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52,3</w:t>
            </w:r>
          </w:p>
        </w:tc>
        <w:tc>
          <w:tcPr>
            <w:tcW w:w="1440" w:type="dxa"/>
            <w:shd w:val="clear" w:color="auto" w:fill="auto"/>
          </w:tcPr>
          <w:p w:rsidR="00AD4B55" w:rsidRPr="004F0FA4" w:rsidRDefault="00445698"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57,1</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5.</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pacing w:val="-6"/>
                <w:sz w:val="24"/>
                <w:szCs w:val="24"/>
              </w:rPr>
            </w:pPr>
            <w:r w:rsidRPr="004F0FA4">
              <w:rPr>
                <w:rFonts w:ascii="Times New Roman" w:hAnsi="Times New Roman"/>
                <w:spacing w:val="-6"/>
                <w:sz w:val="24"/>
                <w:szCs w:val="24"/>
              </w:rPr>
              <w:t xml:space="preserve">Рынок услуг дошкольного образования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обучающихся дошкольного возраста в частных образовательных организациях, у индивидуальных пред</w:t>
            </w:r>
            <w:r w:rsidRPr="004F0FA4">
              <w:rPr>
                <w:rFonts w:ascii="Times New Roman" w:hAnsi="Times New Roman"/>
                <w:sz w:val="24"/>
                <w:szCs w:val="24"/>
              </w:rPr>
              <w:softHyphen/>
              <w:t>принимателей, реализующих основные общеобразо</w:t>
            </w:r>
            <w:r w:rsidRPr="004F0FA4">
              <w:rPr>
                <w:rFonts w:ascii="Times New Roman" w:hAnsi="Times New Roman"/>
                <w:sz w:val="24"/>
                <w:szCs w:val="24"/>
              </w:rPr>
              <w:softHyphen/>
              <w:t>ватель</w:t>
            </w:r>
            <w:r w:rsidRPr="004F0FA4">
              <w:rPr>
                <w:rFonts w:ascii="Times New Roman" w:hAnsi="Times New Roman"/>
                <w:sz w:val="24"/>
                <w:szCs w:val="24"/>
              </w:rPr>
              <w:softHyphen/>
              <w:t>ные программы – образовательные программы дошкольного образования, в общей численности обучаю</w:t>
            </w:r>
            <w:r w:rsidRPr="004F0FA4">
              <w:rPr>
                <w:rFonts w:ascii="Times New Roman" w:hAnsi="Times New Roman"/>
                <w:sz w:val="24"/>
                <w:szCs w:val="24"/>
              </w:rPr>
              <w:softHyphen/>
              <w:t>щихся дошкольного возраста в образовательных органи</w:t>
            </w:r>
            <w:r w:rsidRPr="004F0FA4">
              <w:rPr>
                <w:rFonts w:ascii="Times New Roman" w:hAnsi="Times New Roman"/>
                <w:sz w:val="24"/>
                <w:szCs w:val="24"/>
              </w:rPr>
              <w:softHyphen/>
              <w:t>зациях, у индивидуальных предпринимателей, реализую</w:t>
            </w:r>
            <w:r w:rsidRPr="004F0FA4">
              <w:rPr>
                <w:rFonts w:ascii="Times New Roman" w:hAnsi="Times New Roman"/>
                <w:sz w:val="24"/>
                <w:szCs w:val="24"/>
              </w:rPr>
              <w:softHyphen/>
              <w:t xml:space="preserve">щих основные общеобразовательные программы – образовательные программы дошкольного образования,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1,40</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1,50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1,50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общего и профессионального образования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63,9</w:t>
            </w:r>
          </w:p>
        </w:tc>
        <w:tc>
          <w:tcPr>
            <w:tcW w:w="1440" w:type="dxa"/>
            <w:shd w:val="clear" w:color="auto" w:fill="auto"/>
          </w:tcPr>
          <w:p w:rsidR="00AD4B55" w:rsidRPr="004F0FA4" w:rsidRDefault="00445698"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60,7</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6.</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услуг общего образования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обучающихся в частных образовательных организациях, реализующих основные </w:t>
            </w:r>
            <w:r w:rsidRPr="004F0FA4">
              <w:rPr>
                <w:rFonts w:ascii="Times New Roman" w:hAnsi="Times New Roman"/>
                <w:spacing w:val="-4"/>
                <w:sz w:val="24"/>
                <w:szCs w:val="24"/>
              </w:rPr>
              <w:t>общеобразовательные программы – образовательные программы начального</w:t>
            </w:r>
            <w:r w:rsidRPr="004F0FA4">
              <w:rPr>
                <w:rFonts w:ascii="Times New Roman" w:hAnsi="Times New Roman"/>
                <w:sz w:val="24"/>
                <w:szCs w:val="24"/>
              </w:rPr>
              <w:t xml:space="preserve">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0,38</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0,38</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0,45</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общего и профессионального образования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43,1</w:t>
            </w:r>
          </w:p>
        </w:tc>
        <w:tc>
          <w:tcPr>
            <w:tcW w:w="144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39,4</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7.</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услуг среднего профессионального образования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w:t>
            </w:r>
            <w:r w:rsidRPr="004F0FA4">
              <w:rPr>
                <w:rFonts w:ascii="Times New Roman" w:hAnsi="Times New Roman"/>
                <w:sz w:val="24"/>
                <w:szCs w:val="24"/>
              </w:rPr>
              <w:softHyphen/>
              <w:t>зациях, реализующих основные профессиональные образовательные программы – образовательные программы среднего профессионального образования,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2,30</w:t>
            </w:r>
          </w:p>
        </w:tc>
        <w:tc>
          <w:tcPr>
            <w:tcW w:w="127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2,50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2,70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общего и профессионального образования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0B68BC" w:rsidP="004F0FA4">
            <w:pPr>
              <w:pStyle w:val="af7"/>
              <w:spacing w:before="0" w:after="0" w:line="240" w:lineRule="auto"/>
              <w:rPr>
                <w:rFonts w:ascii="Times New Roman" w:hAnsi="Times New Roman" w:cs="Times New Roman"/>
                <w:b w:val="0"/>
                <w:sz w:val="24"/>
                <w:szCs w:val="24"/>
              </w:rPr>
            </w:pPr>
            <w:r>
              <w:rPr>
                <w:rFonts w:ascii="Times New Roman" w:hAnsi="Times New Roman" w:cs="Times New Roman"/>
                <w:b w:val="0"/>
                <w:sz w:val="24"/>
                <w:szCs w:val="24"/>
              </w:rPr>
              <w:t>45,4</w:t>
            </w:r>
          </w:p>
        </w:tc>
        <w:tc>
          <w:tcPr>
            <w:tcW w:w="1440" w:type="dxa"/>
            <w:shd w:val="clear" w:color="auto" w:fill="auto"/>
          </w:tcPr>
          <w:p w:rsidR="00AD4B55" w:rsidRPr="004F0FA4" w:rsidRDefault="000B68BC" w:rsidP="004F0FA4">
            <w:pPr>
              <w:pStyle w:val="af7"/>
              <w:spacing w:before="0" w:after="0" w:line="240" w:lineRule="auto"/>
              <w:rPr>
                <w:rFonts w:ascii="Times New Roman" w:hAnsi="Times New Roman" w:cs="Times New Roman"/>
                <w:b w:val="0"/>
                <w:sz w:val="24"/>
                <w:szCs w:val="24"/>
              </w:rPr>
            </w:pPr>
            <w:r>
              <w:rPr>
                <w:rFonts w:ascii="Times New Roman" w:hAnsi="Times New Roman" w:cs="Times New Roman"/>
                <w:b w:val="0"/>
                <w:sz w:val="24"/>
                <w:szCs w:val="24"/>
              </w:rPr>
              <w:t>48,8</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8.</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услуг детского отдыха и оздоровления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отдыха и оздоровления детей частной формы собственности,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28,00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29,00*</w:t>
            </w:r>
          </w:p>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(предложения Ростовской области о корректировке ключевого показателя до уровня 20,00 - согласованы на уровне предложенных значений (исх ФАС России СП/8513/21 от 08.02.2021)</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22,50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труда и</w:t>
            </w:r>
            <w:r w:rsidR="00B24B44" w:rsidRPr="004F0FA4">
              <w:rPr>
                <w:rFonts w:ascii="Times New Roman" w:hAnsi="Times New Roman" w:cs="Times New Roman"/>
                <w:b w:val="0"/>
                <w:sz w:val="24"/>
                <w:szCs w:val="24"/>
              </w:rPr>
              <w:t xml:space="preserve"> социального развития Ростовско</w:t>
            </w:r>
            <w:r w:rsidRPr="004F0FA4">
              <w:rPr>
                <w:rFonts w:ascii="Times New Roman" w:hAnsi="Times New Roman" w:cs="Times New Roman"/>
                <w:b w:val="0"/>
                <w:sz w:val="24"/>
                <w:szCs w:val="24"/>
              </w:rPr>
              <w:t>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39,3</w:t>
            </w:r>
          </w:p>
        </w:tc>
        <w:tc>
          <w:tcPr>
            <w:tcW w:w="144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48,2</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услуг дополнительного образования детей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услуг дополнительного образования детей,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3,00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общего и профессионального образования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56,7</w:t>
            </w:r>
          </w:p>
        </w:tc>
        <w:tc>
          <w:tcPr>
            <w:tcW w:w="144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52,8</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лабораторных исследований для выдачи ветеринарных сопроводительных документов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лабораторных исследований для выдачи ветеринарных сопроводительных документов,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50,00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управления ветеринарии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33,4</w:t>
            </w:r>
          </w:p>
        </w:tc>
        <w:tc>
          <w:tcPr>
            <w:tcW w:w="144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43,7</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11.</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племенного животноводства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на рынке племенного животноводства,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сельского хозяйства и продовольствия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31</w:t>
            </w:r>
            <w:r w:rsidR="00AD4B55" w:rsidRPr="004F0FA4">
              <w:rPr>
                <w:rFonts w:ascii="Times New Roman" w:hAnsi="Times New Roman" w:cs="Times New Roman"/>
                <w:b w:val="0"/>
                <w:sz w:val="24"/>
                <w:szCs w:val="24"/>
              </w:rPr>
              <w:t>,2</w:t>
            </w:r>
          </w:p>
        </w:tc>
        <w:tc>
          <w:tcPr>
            <w:tcW w:w="144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36,4</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12</w:t>
            </w:r>
          </w:p>
        </w:tc>
        <w:tc>
          <w:tcPr>
            <w:tcW w:w="270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bCs/>
                <w:sz w:val="24"/>
                <w:szCs w:val="24"/>
              </w:rPr>
              <w:t>Рынок семеноводства</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bCs/>
                <w:sz w:val="24"/>
                <w:szCs w:val="24"/>
              </w:rPr>
              <w:t>доля организаций частной формы собственности на рынке семеноводства</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80,00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80,00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80,00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сельского хозяйства и продовольствия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31,4</w:t>
            </w:r>
          </w:p>
        </w:tc>
        <w:tc>
          <w:tcPr>
            <w:tcW w:w="144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33,5</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13.</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95,00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95,00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98,96</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строительства, архитектуры и территориального развития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32,9</w:t>
            </w:r>
          </w:p>
        </w:tc>
        <w:tc>
          <w:tcPr>
            <w:tcW w:w="144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27,8</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14.</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Ры</w:t>
            </w:r>
            <w:r w:rsidR="009365A7" w:rsidRPr="004F0FA4">
              <w:rPr>
                <w:rFonts w:ascii="Times New Roman" w:hAnsi="Times New Roman"/>
                <w:sz w:val="24"/>
                <w:szCs w:val="24"/>
              </w:rPr>
              <w:t>нок строительства объектов капи</w:t>
            </w:r>
            <w:r w:rsidRPr="004F0FA4">
              <w:rPr>
                <w:rFonts w:ascii="Times New Roman" w:hAnsi="Times New Roman"/>
                <w:sz w:val="24"/>
                <w:szCs w:val="24"/>
              </w:rPr>
              <w:t xml:space="preserve">тального строительства, за исключением жилищного и дорожного строительства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строительства, архитектуры и территориального развития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31</w:t>
            </w:r>
            <w:r w:rsidR="009365A7" w:rsidRPr="004F0FA4">
              <w:rPr>
                <w:rFonts w:ascii="Times New Roman" w:hAnsi="Times New Roman" w:cs="Times New Roman"/>
                <w:b w:val="0"/>
                <w:sz w:val="24"/>
                <w:szCs w:val="24"/>
              </w:rPr>
              <w:t>,2</w:t>
            </w:r>
          </w:p>
        </w:tc>
        <w:tc>
          <w:tcPr>
            <w:tcW w:w="1440" w:type="dxa"/>
            <w:shd w:val="clear" w:color="auto" w:fill="auto"/>
          </w:tcPr>
          <w:p w:rsidR="00AD4B55" w:rsidRPr="004F0FA4" w:rsidRDefault="009365A7"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37,5</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15.</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дорожной деятельности (за исключением проектирования)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дорожной деятельности (за исключением проектирования),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70,00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75,00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75,00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транспорта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29,9</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24,3</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16.</w:t>
            </w:r>
          </w:p>
        </w:tc>
        <w:tc>
          <w:tcPr>
            <w:tcW w:w="270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Рынок архитектурно-строительного проектирования</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архитектурно-строительного проектирования,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строительства, архитектуры и территориального развития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31,9</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37,8</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17.</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вылова водных биоресурсов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на рынке вылова водных биоресурсов,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97,00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98,00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98,00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сельского хозяйства и продовольствия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39,8</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45,2</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18.</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Рынок переработки водных биоресурсов</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на рынке вылова водных биоресурсов,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97,00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98,00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98,00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сельского хозяйства и продовольствия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25,7</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27,7</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19.</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товарной аквакультуры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на рынке товарной аквакультуры,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97,00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98,00</w:t>
            </w:r>
          </w:p>
        </w:tc>
        <w:tc>
          <w:tcPr>
            <w:tcW w:w="996"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98,00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сельского хозяйства и продовольствия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27,4</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34,4</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20.</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pacing w:val="-4"/>
                <w:sz w:val="24"/>
                <w:szCs w:val="24"/>
              </w:rPr>
              <w:t>Рынок добычи общераспространенных</w:t>
            </w:r>
            <w:r w:rsidRPr="004F0FA4">
              <w:rPr>
                <w:rFonts w:ascii="Times New Roman" w:hAnsi="Times New Roman"/>
                <w:sz w:val="24"/>
                <w:szCs w:val="24"/>
              </w:rPr>
              <w:t xml:space="preserve"> полезных ископаемых на участках недр местного значения</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добычи общераспространенных полезных ископаемых на участках недр местного значения,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99,20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99,40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99,98</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природных ресурсов и экологии Ростовской</w:t>
            </w:r>
            <w:r w:rsidR="0074121B">
              <w:rPr>
                <w:rFonts w:ascii="Times New Roman" w:hAnsi="Times New Roman" w:cs="Times New Roman"/>
                <w:b w:val="0"/>
                <w:sz w:val="24"/>
                <w:szCs w:val="24"/>
              </w:rPr>
              <w:t xml:space="preserve"> </w:t>
            </w:r>
            <w:r w:rsidRPr="004F0FA4">
              <w:rPr>
                <w:rFonts w:ascii="Times New Roman" w:hAnsi="Times New Roman" w:cs="Times New Roman"/>
                <w:b w:val="0"/>
                <w:sz w:val="24"/>
                <w:szCs w:val="24"/>
              </w:rPr>
              <w:t>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25,7</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31,6</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21.</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pacing w:val="-4"/>
                <w:sz w:val="24"/>
                <w:szCs w:val="24"/>
              </w:rPr>
              <w:t>Рынок теплоснабжения (производство</w:t>
            </w:r>
            <w:r w:rsidRPr="004F0FA4">
              <w:rPr>
                <w:rFonts w:ascii="Times New Roman" w:hAnsi="Times New Roman"/>
                <w:sz w:val="24"/>
                <w:szCs w:val="24"/>
              </w:rPr>
              <w:t xml:space="preserve"> тепловой энергии)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теплоснабжения (производство тепловой энергии),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80,00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80,00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87,63</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Региональной службы по тарифам Ростовскойобласти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32,3</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45,4</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22.</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64,50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64,70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66,4</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жилищно-ком</w:t>
            </w:r>
            <w:r w:rsidR="00E0152A" w:rsidRPr="004F0FA4">
              <w:rPr>
                <w:rFonts w:ascii="Times New Roman" w:hAnsi="Times New Roman" w:cs="Times New Roman"/>
                <w:b w:val="0"/>
                <w:sz w:val="24"/>
                <w:szCs w:val="24"/>
              </w:rPr>
              <w:t>м</w:t>
            </w:r>
            <w:r w:rsidRPr="004F0FA4">
              <w:rPr>
                <w:rFonts w:ascii="Times New Roman" w:hAnsi="Times New Roman" w:cs="Times New Roman"/>
                <w:b w:val="0"/>
                <w:sz w:val="24"/>
                <w:szCs w:val="24"/>
              </w:rPr>
              <w:t>унального хозяйства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18,4</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26,2</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23.</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поставки сжиженного газа в баллонах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поставки сжиженного газа в баллонах,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 xml:space="preserve">Ведомственная статистика министерства промышленности и энергетики Ростовской области </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25,2</w:t>
            </w:r>
          </w:p>
        </w:tc>
        <w:tc>
          <w:tcPr>
            <w:tcW w:w="1440" w:type="dxa"/>
            <w:shd w:val="clear" w:color="auto" w:fill="auto"/>
          </w:tcPr>
          <w:p w:rsidR="00AD4B55" w:rsidRPr="004F0FA4" w:rsidRDefault="00F1032A"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35,7</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24.</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купли-продажи электрической энергии (мощности) на розничном рынке электрической энергии (мощности)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промышленности и энергетики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47,6</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54,2</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25.</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промышленности и энергетики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25,7</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27,3</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26.</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нефтепродуктов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на рынке нефтепродуктов,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промышленности и энергетики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33,8</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36,6</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27.</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оказания услуг по перевозке пассажиров автомобильным транспортом по муниципальным маршрутам регулярных перевозок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75,10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75,20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75,20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транспорта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47,6</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42,4</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28.</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оказания услуг по перевозке пассажиров автомобильным транспортом по межмуниципальным маршрутам регулярных перевозок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93,10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93,20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93,2</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транспорта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46,7</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48,1</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29.</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Рынок оказания услуг по перевозке пассажиров и багажа легковым такси на территории Ростовской области</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оказания услуг по перевозке пассажиров и багажа легковым такси на территории Ростовской области,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транспорта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53,5</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59,7</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30.</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легкой промышленности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легкой промышленности,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промышленности и энергетики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35,7</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39,7</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31</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обработки древесины и производства изделий из дерева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обработки древесины и производства изделий из дерева,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промышленности и энергетики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32,7</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38,9</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32.</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производства кирпича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производства кирпича,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строительства, архитектуры и территориального развития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32,2</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41,1</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33.</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производства бетона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производства бетона,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100,00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строительства, архитектуры и территориального развития Ростовской области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31</w:t>
            </w:r>
            <w:r w:rsidR="004F726F" w:rsidRPr="004F0FA4">
              <w:rPr>
                <w:rFonts w:ascii="Times New Roman" w:hAnsi="Times New Roman" w:cs="Times New Roman"/>
                <w:b w:val="0"/>
                <w:sz w:val="24"/>
                <w:szCs w:val="24"/>
              </w:rPr>
              <w:t>,1</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42,4</w:t>
            </w:r>
          </w:p>
        </w:tc>
      </w:tr>
      <w:tr w:rsidR="004F0FA4" w:rsidRPr="00445698" w:rsidTr="004F0FA4">
        <w:trPr>
          <w:trHeight w:val="727"/>
        </w:trPr>
        <w:tc>
          <w:tcPr>
            <w:tcW w:w="540"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34</w:t>
            </w:r>
          </w:p>
        </w:tc>
        <w:tc>
          <w:tcPr>
            <w:tcW w:w="270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Рынок оказания услуг по ремонту автотранспортных средств </w:t>
            </w:r>
          </w:p>
        </w:tc>
        <w:tc>
          <w:tcPr>
            <w:tcW w:w="2520" w:type="dxa"/>
            <w:shd w:val="clear" w:color="auto" w:fill="auto"/>
          </w:tcPr>
          <w:p w:rsidR="00AD4B55" w:rsidRPr="004F0FA4" w:rsidRDefault="00AD4B55" w:rsidP="004F0FA4">
            <w:pPr>
              <w:widowControl w:val="0"/>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 xml:space="preserve">доля организаций частной формы собственности в сфере оказания услуг по ремонту автотранспортных средств, процентов </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99,90</w:t>
            </w:r>
          </w:p>
        </w:tc>
        <w:tc>
          <w:tcPr>
            <w:tcW w:w="127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99,90</w:t>
            </w:r>
          </w:p>
        </w:tc>
        <w:tc>
          <w:tcPr>
            <w:tcW w:w="996" w:type="dxa"/>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99,90</w:t>
            </w:r>
          </w:p>
        </w:tc>
        <w:tc>
          <w:tcPr>
            <w:tcW w:w="126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 xml:space="preserve">Ведомственная статистика департамента потребительского рынка Ростовской </w:t>
            </w:r>
            <w:r w:rsidR="003B40E6" w:rsidRPr="004F0FA4">
              <w:rPr>
                <w:rFonts w:ascii="Times New Roman" w:hAnsi="Times New Roman" w:cs="Times New Roman"/>
                <w:b w:val="0"/>
                <w:sz w:val="24"/>
                <w:szCs w:val="24"/>
              </w:rPr>
              <w:t>обла</w:t>
            </w:r>
            <w:r w:rsidRPr="004F0FA4">
              <w:rPr>
                <w:rFonts w:ascii="Times New Roman" w:hAnsi="Times New Roman" w:cs="Times New Roman"/>
                <w:b w:val="0"/>
                <w:sz w:val="24"/>
                <w:szCs w:val="24"/>
              </w:rPr>
              <w:t>сти</w:t>
            </w:r>
          </w:p>
        </w:tc>
        <w:tc>
          <w:tcPr>
            <w:tcW w:w="1620" w:type="dxa"/>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75</w:t>
            </w:r>
            <w:r w:rsidR="00AD4B55" w:rsidRPr="004F0FA4">
              <w:rPr>
                <w:rFonts w:ascii="Times New Roman" w:hAnsi="Times New Roman" w:cs="Times New Roman"/>
                <w:b w:val="0"/>
                <w:sz w:val="24"/>
                <w:szCs w:val="24"/>
              </w:rPr>
              <w:t>,6</w:t>
            </w:r>
          </w:p>
        </w:tc>
        <w:tc>
          <w:tcPr>
            <w:tcW w:w="1440" w:type="dxa"/>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82,4</w:t>
            </w:r>
          </w:p>
        </w:tc>
      </w:tr>
      <w:tr w:rsidR="004F0FA4" w:rsidRPr="00445698" w:rsidTr="004F0FA4">
        <w:trPr>
          <w:trHeight w:val="727"/>
        </w:trPr>
        <w:tc>
          <w:tcPr>
            <w:tcW w:w="540" w:type="dxa"/>
            <w:vMerge w:val="restart"/>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r w:rsidRPr="004F0FA4">
              <w:rPr>
                <w:rFonts w:ascii="Times New Roman" w:hAnsi="Times New Roman"/>
                <w:sz w:val="24"/>
                <w:szCs w:val="24"/>
              </w:rPr>
              <w:t>35.</w:t>
            </w:r>
          </w:p>
        </w:tc>
        <w:tc>
          <w:tcPr>
            <w:tcW w:w="2700" w:type="dxa"/>
            <w:vMerge w:val="restart"/>
            <w:shd w:val="clear" w:color="auto" w:fill="auto"/>
          </w:tcPr>
          <w:p w:rsidR="00AD4B55" w:rsidRPr="004F0FA4" w:rsidRDefault="00AD4B55" w:rsidP="004F0FA4">
            <w:pPr>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r w:rsidRPr="004F0FA4">
              <w:rPr>
                <w:rFonts w:ascii="Times New Roman" w:hAnsi="Times New Roman"/>
                <w:spacing w:val="-4"/>
                <w:sz w:val="24"/>
                <w:szCs w:val="24"/>
              </w:rPr>
              <w:t>»</w:t>
            </w:r>
          </w:p>
        </w:tc>
        <w:tc>
          <w:tcPr>
            <w:tcW w:w="2520" w:type="dxa"/>
            <w:shd w:val="clear" w:color="auto" w:fill="auto"/>
          </w:tcPr>
          <w:p w:rsidR="00AD4B55" w:rsidRPr="004F0FA4" w:rsidRDefault="00AD4B55" w:rsidP="004F0FA4">
            <w:pPr>
              <w:autoSpaceDE w:val="0"/>
              <w:autoSpaceDN w:val="0"/>
              <w:adjustRightInd w:val="0"/>
              <w:spacing w:after="0" w:line="240" w:lineRule="auto"/>
              <w:jc w:val="both"/>
              <w:rPr>
                <w:rFonts w:ascii="Times New Roman" w:hAnsi="Times New Roman"/>
                <w:spacing w:val="-2"/>
                <w:sz w:val="24"/>
                <w:szCs w:val="24"/>
              </w:rPr>
            </w:pPr>
            <w:r w:rsidRPr="004F0FA4">
              <w:rPr>
                <w:rFonts w:ascii="Times New Roman" w:hAnsi="Times New Roman"/>
                <w:sz w:val="24"/>
                <w:szCs w:val="24"/>
              </w:rPr>
              <w:t xml:space="preserve">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 </w:t>
            </w:r>
            <w:r w:rsidRPr="004F0FA4">
              <w:rPr>
                <w:rFonts w:ascii="Times New Roman" w:hAnsi="Times New Roman"/>
                <w:spacing w:val="-10"/>
                <w:sz w:val="24"/>
                <w:szCs w:val="24"/>
              </w:rPr>
              <w:t>процентов по отношению</w:t>
            </w:r>
            <w:r w:rsidRPr="004F0FA4">
              <w:rPr>
                <w:rFonts w:ascii="Times New Roman" w:hAnsi="Times New Roman"/>
                <w:sz w:val="24"/>
                <w:szCs w:val="24"/>
              </w:rPr>
              <w:t xml:space="preserve"> </w:t>
            </w:r>
            <w:r w:rsidRPr="004F0FA4">
              <w:rPr>
                <w:rFonts w:ascii="Times New Roman" w:hAnsi="Times New Roman"/>
                <w:spacing w:val="-2"/>
                <w:sz w:val="24"/>
                <w:szCs w:val="24"/>
              </w:rPr>
              <w:t>к показателям 2018 года</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10,00</w:t>
            </w:r>
          </w:p>
        </w:tc>
        <w:tc>
          <w:tcPr>
            <w:tcW w:w="1276" w:type="dxa"/>
            <w:shd w:val="clear" w:color="auto" w:fill="auto"/>
          </w:tcPr>
          <w:p w:rsidR="00AD4B55" w:rsidRPr="004F0FA4" w:rsidRDefault="00AD4B55" w:rsidP="004F0FA4">
            <w:pPr>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15,00</w:t>
            </w:r>
          </w:p>
        </w:tc>
        <w:tc>
          <w:tcPr>
            <w:tcW w:w="996" w:type="dxa"/>
            <w:shd w:val="clear" w:color="auto" w:fill="auto"/>
          </w:tcPr>
          <w:p w:rsidR="00AD4B55" w:rsidRPr="004F0FA4" w:rsidRDefault="00AD4B55" w:rsidP="004F0FA4">
            <w:pPr>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15,00</w:t>
            </w:r>
          </w:p>
        </w:tc>
        <w:tc>
          <w:tcPr>
            <w:tcW w:w="1260" w:type="dxa"/>
            <w:vMerge w:val="restart"/>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Ведомственная статистика министерства цифрового развития, информационных технологий и связи Ростовской области</w:t>
            </w:r>
          </w:p>
        </w:tc>
        <w:tc>
          <w:tcPr>
            <w:tcW w:w="1620" w:type="dxa"/>
            <w:vMerge w:val="restart"/>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r w:rsidRPr="004F0FA4">
              <w:rPr>
                <w:rFonts w:ascii="Times New Roman" w:hAnsi="Times New Roman" w:cs="Times New Roman"/>
                <w:b w:val="0"/>
                <w:sz w:val="24"/>
                <w:szCs w:val="24"/>
              </w:rPr>
              <w:t>Приказ ФАС России от 29.08.2018 № 1232/18 «Об утверждении Методик по расчету ключевых показателей развития конкуренции в отраслях экономики в субъектах РФ»</w:t>
            </w:r>
          </w:p>
        </w:tc>
        <w:tc>
          <w:tcPr>
            <w:tcW w:w="1620" w:type="dxa"/>
            <w:vMerge w:val="restart"/>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54,9</w:t>
            </w:r>
          </w:p>
        </w:tc>
        <w:tc>
          <w:tcPr>
            <w:tcW w:w="1440" w:type="dxa"/>
            <w:vMerge w:val="restart"/>
            <w:shd w:val="clear" w:color="auto" w:fill="auto"/>
          </w:tcPr>
          <w:p w:rsidR="00AD4B55" w:rsidRPr="004F0FA4" w:rsidRDefault="004F726F"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64,3</w:t>
            </w:r>
          </w:p>
        </w:tc>
      </w:tr>
      <w:tr w:rsidR="004F0FA4" w:rsidRPr="00445698" w:rsidTr="004F0FA4">
        <w:trPr>
          <w:trHeight w:val="727"/>
        </w:trPr>
        <w:tc>
          <w:tcPr>
            <w:tcW w:w="540" w:type="dxa"/>
            <w:vMerge/>
            <w:shd w:val="clear" w:color="auto" w:fill="auto"/>
          </w:tcPr>
          <w:p w:rsidR="00AD4B55" w:rsidRPr="004F0FA4" w:rsidRDefault="00AD4B55" w:rsidP="004F0FA4">
            <w:pPr>
              <w:widowControl w:val="0"/>
              <w:spacing w:after="0" w:line="240" w:lineRule="auto"/>
              <w:jc w:val="both"/>
              <w:rPr>
                <w:rFonts w:ascii="Times New Roman" w:hAnsi="Times New Roman"/>
                <w:sz w:val="24"/>
                <w:szCs w:val="24"/>
              </w:rPr>
            </w:pPr>
          </w:p>
        </w:tc>
        <w:tc>
          <w:tcPr>
            <w:tcW w:w="2700" w:type="dxa"/>
            <w:vMerge/>
            <w:shd w:val="clear" w:color="auto" w:fill="auto"/>
          </w:tcPr>
          <w:p w:rsidR="00AD4B55" w:rsidRPr="004F0FA4" w:rsidRDefault="00AD4B55" w:rsidP="004F0FA4">
            <w:pPr>
              <w:autoSpaceDE w:val="0"/>
              <w:autoSpaceDN w:val="0"/>
              <w:adjustRightInd w:val="0"/>
              <w:spacing w:after="0" w:line="240" w:lineRule="auto"/>
              <w:jc w:val="both"/>
              <w:rPr>
                <w:rFonts w:ascii="Times New Roman" w:hAnsi="Times New Roman"/>
                <w:sz w:val="24"/>
                <w:szCs w:val="24"/>
              </w:rPr>
            </w:pPr>
          </w:p>
        </w:tc>
        <w:tc>
          <w:tcPr>
            <w:tcW w:w="2520" w:type="dxa"/>
            <w:shd w:val="clear" w:color="auto" w:fill="auto"/>
          </w:tcPr>
          <w:p w:rsidR="00AD4B55" w:rsidRPr="004F0FA4" w:rsidRDefault="00AD4B55" w:rsidP="004F0FA4">
            <w:pPr>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 процентов</w:t>
            </w:r>
          </w:p>
        </w:tc>
        <w:tc>
          <w:tcPr>
            <w:tcW w:w="720"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w:t>
            </w:r>
          </w:p>
        </w:tc>
        <w:tc>
          <w:tcPr>
            <w:tcW w:w="1328" w:type="dxa"/>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r w:rsidRPr="004F0FA4">
              <w:rPr>
                <w:rFonts w:ascii="Times New Roman" w:hAnsi="Times New Roman" w:cs="Times New Roman"/>
                <w:b w:val="0"/>
                <w:sz w:val="24"/>
                <w:szCs w:val="24"/>
              </w:rPr>
              <w:t>98,00</w:t>
            </w:r>
          </w:p>
        </w:tc>
        <w:tc>
          <w:tcPr>
            <w:tcW w:w="1276" w:type="dxa"/>
            <w:shd w:val="clear" w:color="auto" w:fill="auto"/>
          </w:tcPr>
          <w:p w:rsidR="00AD4B55" w:rsidRPr="004F0FA4" w:rsidRDefault="00AD4B55" w:rsidP="004F0FA4">
            <w:pPr>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98,30</w:t>
            </w:r>
          </w:p>
        </w:tc>
        <w:tc>
          <w:tcPr>
            <w:tcW w:w="996" w:type="dxa"/>
            <w:shd w:val="clear" w:color="auto" w:fill="auto"/>
          </w:tcPr>
          <w:p w:rsidR="00AD4B55" w:rsidRPr="004F0FA4" w:rsidRDefault="00AD4B55" w:rsidP="004F0FA4">
            <w:pPr>
              <w:autoSpaceDE w:val="0"/>
              <w:autoSpaceDN w:val="0"/>
              <w:adjustRightInd w:val="0"/>
              <w:spacing w:after="0" w:line="240" w:lineRule="auto"/>
              <w:jc w:val="both"/>
              <w:rPr>
                <w:rFonts w:ascii="Times New Roman" w:hAnsi="Times New Roman"/>
                <w:sz w:val="24"/>
                <w:szCs w:val="24"/>
              </w:rPr>
            </w:pPr>
            <w:r w:rsidRPr="004F0FA4">
              <w:rPr>
                <w:rFonts w:ascii="Times New Roman" w:hAnsi="Times New Roman"/>
                <w:sz w:val="24"/>
                <w:szCs w:val="24"/>
              </w:rPr>
              <w:t>98,30</w:t>
            </w:r>
          </w:p>
        </w:tc>
        <w:tc>
          <w:tcPr>
            <w:tcW w:w="1260" w:type="dxa"/>
            <w:vMerge/>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p>
        </w:tc>
        <w:tc>
          <w:tcPr>
            <w:tcW w:w="1620" w:type="dxa"/>
            <w:vMerge/>
            <w:shd w:val="clear" w:color="auto" w:fill="auto"/>
          </w:tcPr>
          <w:p w:rsidR="00AD4B55" w:rsidRPr="004F0FA4" w:rsidRDefault="00AD4B55" w:rsidP="004F0FA4">
            <w:pPr>
              <w:pStyle w:val="af7"/>
              <w:spacing w:before="0" w:after="0" w:line="240" w:lineRule="auto"/>
              <w:jc w:val="left"/>
              <w:rPr>
                <w:rFonts w:ascii="Times New Roman" w:hAnsi="Times New Roman" w:cs="Times New Roman"/>
                <w:b w:val="0"/>
                <w:sz w:val="24"/>
                <w:szCs w:val="24"/>
              </w:rPr>
            </w:pPr>
          </w:p>
        </w:tc>
        <w:tc>
          <w:tcPr>
            <w:tcW w:w="1620" w:type="dxa"/>
            <w:vMerge/>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p>
        </w:tc>
        <w:tc>
          <w:tcPr>
            <w:tcW w:w="1440" w:type="dxa"/>
            <w:vMerge/>
            <w:shd w:val="clear" w:color="auto" w:fill="auto"/>
          </w:tcPr>
          <w:p w:rsidR="00AD4B55" w:rsidRPr="004F0FA4" w:rsidRDefault="00AD4B55" w:rsidP="004F0FA4">
            <w:pPr>
              <w:pStyle w:val="af7"/>
              <w:spacing w:before="0" w:after="0" w:line="240" w:lineRule="auto"/>
              <w:rPr>
                <w:rFonts w:ascii="Times New Roman" w:hAnsi="Times New Roman" w:cs="Times New Roman"/>
                <w:b w:val="0"/>
                <w:sz w:val="24"/>
                <w:szCs w:val="24"/>
              </w:rPr>
            </w:pPr>
          </w:p>
        </w:tc>
      </w:tr>
    </w:tbl>
    <w:p w:rsidR="00AD4B55" w:rsidRDefault="00AD4B55" w:rsidP="00C70F73">
      <w:pPr>
        <w:pStyle w:val="af7"/>
        <w:jc w:val="left"/>
        <w:rPr>
          <w:rFonts w:ascii="Times New Roman" w:hAnsi="Times New Roman" w:cs="Times New Roman"/>
        </w:rPr>
        <w:sectPr w:rsidR="00AD4B55" w:rsidSect="00793086">
          <w:pgSz w:w="16838" w:h="11906" w:orient="landscape"/>
          <w:pgMar w:top="851" w:right="1134" w:bottom="1701" w:left="1134" w:header="709" w:footer="709" w:gutter="0"/>
          <w:cols w:space="708"/>
          <w:titlePg/>
          <w:docGrid w:linePitch="360"/>
        </w:sectPr>
      </w:pPr>
    </w:p>
    <w:p w:rsidR="00AD4B55" w:rsidRDefault="00AD4B55" w:rsidP="002E6B0E">
      <w:pPr>
        <w:pStyle w:val="af7"/>
        <w:jc w:val="both"/>
        <w:rPr>
          <w:rFonts w:ascii="Times New Roman" w:hAnsi="Times New Roman" w:cs="Times New Roman"/>
        </w:rPr>
      </w:pPr>
      <w:r w:rsidRPr="002E6B0E">
        <w:rPr>
          <w:rFonts w:ascii="Times New Roman" w:hAnsi="Times New Roman" w:cs="Times New Roman"/>
        </w:rPr>
        <w:t xml:space="preserve">Раздел 4. Сведения о </w:t>
      </w:r>
      <w:r w:rsidR="00507667">
        <w:rPr>
          <w:rFonts w:ascii="Times New Roman" w:hAnsi="Times New Roman" w:cs="Times New Roman"/>
        </w:rPr>
        <w:t xml:space="preserve">лучших </w:t>
      </w:r>
      <w:r w:rsidRPr="002E6B0E">
        <w:rPr>
          <w:rFonts w:ascii="Times New Roman" w:hAnsi="Times New Roman" w:cs="Times New Roman"/>
        </w:rPr>
        <w:t xml:space="preserve">региональных практиках </w:t>
      </w:r>
      <w:r w:rsidR="00507667">
        <w:rPr>
          <w:rFonts w:ascii="Times New Roman" w:hAnsi="Times New Roman" w:cs="Times New Roman"/>
        </w:rPr>
        <w:t>содействия развитию конкуренции.</w:t>
      </w:r>
    </w:p>
    <w:p w:rsidR="00507667" w:rsidRDefault="00AD4B55" w:rsidP="00507667">
      <w:pPr>
        <w:pStyle w:val="af7"/>
        <w:jc w:val="both"/>
        <w:rPr>
          <w:rFonts w:ascii="Times New Roman" w:hAnsi="Times New Roman" w:cs="Times New Roman"/>
        </w:rPr>
      </w:pPr>
      <w:r w:rsidRPr="00507667">
        <w:rPr>
          <w:rFonts w:ascii="Times New Roman" w:hAnsi="Times New Roman" w:cs="Times New Roman"/>
        </w:rPr>
        <w:t>4</w:t>
      </w:r>
      <w:r w:rsidR="00507667" w:rsidRPr="00507667">
        <w:rPr>
          <w:rFonts w:ascii="Times New Roman" w:hAnsi="Times New Roman" w:cs="Times New Roman"/>
        </w:rPr>
        <w:t>.1. Информация о</w:t>
      </w:r>
      <w:r w:rsidR="00507667" w:rsidRPr="002E6B0E">
        <w:rPr>
          <w:rFonts w:ascii="Times New Roman" w:hAnsi="Times New Roman" w:cs="Times New Roman"/>
        </w:rPr>
        <w:t xml:space="preserve"> </w:t>
      </w:r>
      <w:r w:rsidR="00507667">
        <w:rPr>
          <w:rFonts w:ascii="Times New Roman" w:hAnsi="Times New Roman" w:cs="Times New Roman"/>
        </w:rPr>
        <w:t xml:space="preserve">потенциальных лучших </w:t>
      </w:r>
      <w:r w:rsidR="00507667" w:rsidRPr="002E6B0E">
        <w:rPr>
          <w:rFonts w:ascii="Times New Roman" w:hAnsi="Times New Roman" w:cs="Times New Roman"/>
        </w:rPr>
        <w:t xml:space="preserve">региональных практиках </w:t>
      </w:r>
      <w:r w:rsidR="00507667">
        <w:rPr>
          <w:rFonts w:ascii="Times New Roman" w:hAnsi="Times New Roman" w:cs="Times New Roman"/>
        </w:rPr>
        <w:t>содействия развитию конкуренции по итогам 2020 года.</w:t>
      </w:r>
    </w:p>
    <w:p w:rsidR="00505A5F" w:rsidRPr="00111625" w:rsidRDefault="00505A5F" w:rsidP="00070353">
      <w:pPr>
        <w:shd w:val="clear" w:color="auto" w:fill="FFFFFF"/>
        <w:spacing w:after="0"/>
        <w:contextualSpacing/>
        <w:jc w:val="center"/>
        <w:rPr>
          <w:rFonts w:ascii="Times New Roman" w:hAnsi="Times New Roman"/>
          <w:b/>
          <w:sz w:val="28"/>
          <w:szCs w:val="28"/>
        </w:rPr>
      </w:pPr>
      <w:r w:rsidRPr="00111625">
        <w:rPr>
          <w:rFonts w:ascii="Times New Roman" w:hAnsi="Times New Roman"/>
          <w:b/>
          <w:sz w:val="28"/>
          <w:szCs w:val="28"/>
        </w:rPr>
        <w:t>«Осуществление государственными и муниципальными заказчиками Ростовской области закупок малого объема в электронной форме через региональный портал закупок малого объема rpmz.donland.ru»</w:t>
      </w:r>
    </w:p>
    <w:p w:rsidR="00505A5F" w:rsidRPr="00111625" w:rsidRDefault="00505A5F" w:rsidP="00505A5F">
      <w:pPr>
        <w:shd w:val="clear" w:color="auto" w:fill="FFFFFF"/>
        <w:spacing w:after="0"/>
        <w:ind w:firstLine="709"/>
        <w:contextualSpacing/>
        <w:jc w:val="both"/>
        <w:rPr>
          <w:rFonts w:ascii="Times New Roman" w:hAnsi="Times New Roman"/>
          <w:b/>
          <w:bCs/>
          <w:sz w:val="28"/>
          <w:szCs w:val="28"/>
        </w:rPr>
      </w:pPr>
      <w:r w:rsidRPr="00111625">
        <w:rPr>
          <w:rFonts w:ascii="Times New Roman" w:hAnsi="Times New Roman"/>
          <w:b/>
          <w:bCs/>
          <w:sz w:val="28"/>
          <w:szCs w:val="28"/>
        </w:rPr>
        <w:t>Цель:</w:t>
      </w:r>
    </w:p>
    <w:p w:rsidR="00505A5F" w:rsidRPr="00111625" w:rsidRDefault="00505A5F" w:rsidP="00505A5F">
      <w:pPr>
        <w:shd w:val="clear" w:color="auto" w:fill="FFFFFF"/>
        <w:spacing w:after="0"/>
        <w:ind w:firstLine="709"/>
        <w:contextualSpacing/>
        <w:jc w:val="both"/>
        <w:rPr>
          <w:rFonts w:ascii="Times New Roman" w:hAnsi="Times New Roman"/>
          <w:sz w:val="28"/>
          <w:szCs w:val="28"/>
        </w:rPr>
      </w:pPr>
      <w:r w:rsidRPr="00111625">
        <w:rPr>
          <w:rFonts w:ascii="Times New Roman" w:hAnsi="Times New Roman"/>
          <w:sz w:val="28"/>
          <w:szCs w:val="28"/>
        </w:rPr>
        <w:t>Обеспечение открытости и прозрачности закупок малого объема, привлечение региональных товаропроизводителей и малого и среднего предпринимательства к сфере закупок, развитие конкуренции в сфере закупок, сокращение злоупотреблений в сфере закупок малого объема, экономия бюджетных средств.</w:t>
      </w:r>
    </w:p>
    <w:p w:rsidR="00505A5F" w:rsidRPr="00111625" w:rsidRDefault="00505A5F" w:rsidP="00505A5F">
      <w:pPr>
        <w:shd w:val="clear" w:color="auto" w:fill="FFFFFF"/>
        <w:spacing w:after="0"/>
        <w:ind w:firstLine="709"/>
        <w:contextualSpacing/>
        <w:jc w:val="both"/>
        <w:rPr>
          <w:rFonts w:ascii="Times New Roman" w:hAnsi="Times New Roman"/>
          <w:b/>
          <w:bCs/>
          <w:sz w:val="28"/>
          <w:szCs w:val="28"/>
        </w:rPr>
      </w:pPr>
      <w:r w:rsidRPr="00111625">
        <w:rPr>
          <w:rFonts w:ascii="Times New Roman" w:hAnsi="Times New Roman"/>
          <w:b/>
          <w:bCs/>
          <w:sz w:val="28"/>
          <w:szCs w:val="28"/>
        </w:rPr>
        <w:t xml:space="preserve">Основные задачи, этапы реализации: </w:t>
      </w:r>
    </w:p>
    <w:p w:rsidR="00505A5F" w:rsidRPr="00111625" w:rsidRDefault="00505A5F" w:rsidP="00505A5F">
      <w:pPr>
        <w:spacing w:after="0"/>
        <w:ind w:firstLine="709"/>
        <w:contextualSpacing/>
        <w:jc w:val="both"/>
        <w:rPr>
          <w:rFonts w:ascii="Times New Roman" w:hAnsi="Times New Roman"/>
          <w:sz w:val="28"/>
          <w:szCs w:val="28"/>
        </w:rPr>
      </w:pPr>
      <w:r w:rsidRPr="00111625">
        <w:rPr>
          <w:rFonts w:ascii="Times New Roman" w:hAnsi="Times New Roman"/>
          <w:sz w:val="28"/>
          <w:szCs w:val="28"/>
        </w:rPr>
        <w:t>Основной задачей проекта по внедрению Портала являлось формирование эффективного и действенного механизма осуществления региональными заказчиками закупок малого объема в электронной форме, что позволяет:</w:t>
      </w:r>
    </w:p>
    <w:p w:rsidR="00505A5F" w:rsidRPr="00111625" w:rsidRDefault="00505A5F" w:rsidP="00505A5F">
      <w:pPr>
        <w:numPr>
          <w:ilvl w:val="0"/>
          <w:numId w:val="23"/>
        </w:numPr>
        <w:spacing w:after="0"/>
        <w:ind w:left="0" w:firstLine="709"/>
        <w:contextualSpacing/>
        <w:jc w:val="both"/>
        <w:rPr>
          <w:rFonts w:ascii="Times New Roman" w:hAnsi="Times New Roman"/>
          <w:sz w:val="28"/>
          <w:szCs w:val="28"/>
        </w:rPr>
      </w:pPr>
      <w:r w:rsidRPr="00111625">
        <w:rPr>
          <w:rFonts w:ascii="Times New Roman" w:hAnsi="Times New Roman"/>
          <w:sz w:val="28"/>
          <w:szCs w:val="28"/>
        </w:rPr>
        <w:t>оптимизировать процесс закупок малого объема и повысить его эффективность, в том числе за счет достижения экономии бюджетных средств в сегменте, в котором она ранее не предполагалась;</w:t>
      </w:r>
    </w:p>
    <w:p w:rsidR="00505A5F" w:rsidRPr="00111625" w:rsidRDefault="00505A5F" w:rsidP="00505A5F">
      <w:pPr>
        <w:numPr>
          <w:ilvl w:val="0"/>
          <w:numId w:val="23"/>
        </w:numPr>
        <w:spacing w:after="0"/>
        <w:ind w:left="0" w:firstLine="709"/>
        <w:contextualSpacing/>
        <w:jc w:val="both"/>
        <w:rPr>
          <w:rFonts w:ascii="Times New Roman" w:hAnsi="Times New Roman"/>
          <w:sz w:val="28"/>
          <w:szCs w:val="28"/>
        </w:rPr>
      </w:pPr>
      <w:r w:rsidRPr="00111625">
        <w:rPr>
          <w:rFonts w:ascii="Times New Roman" w:hAnsi="Times New Roman"/>
          <w:sz w:val="28"/>
          <w:szCs w:val="28"/>
        </w:rPr>
        <w:t>обеспечить конкуренцию и прозрачность в сфере закупок, а также стимулировать спрос на продукцию региональных товаропроизводителей посредством госзакупок;</w:t>
      </w:r>
    </w:p>
    <w:p w:rsidR="00505A5F" w:rsidRPr="00111625" w:rsidRDefault="00505A5F" w:rsidP="00505A5F">
      <w:pPr>
        <w:numPr>
          <w:ilvl w:val="0"/>
          <w:numId w:val="23"/>
        </w:numPr>
        <w:spacing w:after="0"/>
        <w:ind w:left="0" w:firstLine="709"/>
        <w:contextualSpacing/>
        <w:jc w:val="both"/>
        <w:rPr>
          <w:rFonts w:ascii="Times New Roman" w:hAnsi="Times New Roman"/>
          <w:sz w:val="28"/>
          <w:szCs w:val="28"/>
        </w:rPr>
      </w:pPr>
      <w:r w:rsidRPr="00111625">
        <w:rPr>
          <w:rFonts w:ascii="Times New Roman" w:hAnsi="Times New Roman"/>
          <w:sz w:val="28"/>
          <w:szCs w:val="28"/>
        </w:rPr>
        <w:t>проводить мониторинг и анализ закупок малого объема региональных заказчиков, в том числе количественный и ценовой.</w:t>
      </w:r>
    </w:p>
    <w:p w:rsidR="00505A5F" w:rsidRPr="00111625" w:rsidRDefault="00505A5F" w:rsidP="00505A5F">
      <w:pPr>
        <w:spacing w:after="0"/>
        <w:ind w:firstLine="709"/>
        <w:contextualSpacing/>
        <w:jc w:val="both"/>
        <w:rPr>
          <w:rFonts w:ascii="Times New Roman" w:hAnsi="Times New Roman"/>
          <w:sz w:val="28"/>
          <w:szCs w:val="28"/>
        </w:rPr>
      </w:pPr>
      <w:r w:rsidRPr="00111625">
        <w:rPr>
          <w:rFonts w:ascii="Times New Roman" w:hAnsi="Times New Roman"/>
          <w:sz w:val="28"/>
          <w:szCs w:val="28"/>
        </w:rPr>
        <w:t>Этапы реализации проекта по внедрению Портала на территории Ростовской области предусматривали его техническую проработку, формирование пилотной группы и запуск проекта в режиме пилотной эксплуатации, промышленную эксплуатацию, нормативно-правовое закрепление работы региональных участников рынка закупок малого объема на Портале.</w:t>
      </w:r>
    </w:p>
    <w:p w:rsidR="00505A5F" w:rsidRPr="00111625" w:rsidRDefault="00505A5F" w:rsidP="00505A5F">
      <w:pPr>
        <w:shd w:val="clear" w:color="auto" w:fill="FFFFFF"/>
        <w:spacing w:after="0"/>
        <w:ind w:firstLine="709"/>
        <w:contextualSpacing/>
        <w:jc w:val="both"/>
        <w:rPr>
          <w:rFonts w:ascii="Times New Roman" w:hAnsi="Times New Roman"/>
          <w:b/>
          <w:bCs/>
          <w:sz w:val="28"/>
          <w:szCs w:val="28"/>
        </w:rPr>
      </w:pPr>
      <w:r w:rsidRPr="00111625">
        <w:rPr>
          <w:rFonts w:ascii="Times New Roman" w:hAnsi="Times New Roman"/>
          <w:b/>
          <w:bCs/>
          <w:sz w:val="28"/>
          <w:szCs w:val="28"/>
        </w:rPr>
        <w:t>Результаты:</w:t>
      </w:r>
    </w:p>
    <w:p w:rsidR="00505A5F" w:rsidRPr="00111625" w:rsidRDefault="00505A5F" w:rsidP="00505A5F">
      <w:pPr>
        <w:spacing w:after="0"/>
        <w:ind w:firstLine="709"/>
        <w:contextualSpacing/>
        <w:jc w:val="both"/>
        <w:rPr>
          <w:rFonts w:ascii="Times New Roman" w:hAnsi="Times New Roman"/>
          <w:sz w:val="28"/>
          <w:szCs w:val="28"/>
        </w:rPr>
      </w:pPr>
      <w:r w:rsidRPr="00111625">
        <w:rPr>
          <w:rFonts w:ascii="Times New Roman" w:hAnsi="Times New Roman"/>
          <w:sz w:val="28"/>
          <w:szCs w:val="28"/>
        </w:rPr>
        <w:t>С момента внедрения в июле 2017 года регионального портала закупок малого объема с использованием его функциональных возможностей региональными заказчиками, при участии донских предпринимателей и производителей заключено уже свыше 256 тыс. контрактов на сумму более 16,1 млрд рублей. За счет привлечения свыше 12,3 тысяч поставщиков к работе на Портале удалось поддержать донских товаропроизводителей (9,4 тысячи поставщиков Ростовской области или 76,4% от всех поставщиков на Портале), создать конкуренцию в данном сегменте рынка, и как результат позволило достигнуть экономии бюджетных средств более 485 млн. рублей.</w:t>
      </w:r>
    </w:p>
    <w:p w:rsidR="00505A5F" w:rsidRPr="00111625" w:rsidRDefault="00505A5F" w:rsidP="00505A5F">
      <w:pPr>
        <w:shd w:val="clear" w:color="auto" w:fill="FFFFFF"/>
        <w:spacing w:after="0"/>
        <w:ind w:firstLine="709"/>
        <w:contextualSpacing/>
        <w:jc w:val="both"/>
        <w:rPr>
          <w:rFonts w:ascii="Times New Roman" w:hAnsi="Times New Roman"/>
          <w:b/>
          <w:bCs/>
          <w:sz w:val="28"/>
          <w:szCs w:val="28"/>
        </w:rPr>
      </w:pPr>
      <w:r w:rsidRPr="00111625">
        <w:rPr>
          <w:rFonts w:ascii="Times New Roman" w:hAnsi="Times New Roman"/>
          <w:b/>
          <w:bCs/>
          <w:sz w:val="28"/>
          <w:szCs w:val="28"/>
        </w:rPr>
        <w:t>Эффект от внедрения:</w:t>
      </w:r>
    </w:p>
    <w:p w:rsidR="00505A5F" w:rsidRPr="00111625" w:rsidRDefault="00505A5F" w:rsidP="00505A5F">
      <w:pPr>
        <w:spacing w:after="0"/>
        <w:ind w:firstLine="709"/>
        <w:contextualSpacing/>
        <w:jc w:val="both"/>
        <w:outlineLvl w:val="0"/>
        <w:rPr>
          <w:rFonts w:ascii="Times New Roman" w:hAnsi="Times New Roman"/>
          <w:sz w:val="28"/>
          <w:szCs w:val="28"/>
        </w:rPr>
      </w:pPr>
      <w:r w:rsidRPr="00111625">
        <w:rPr>
          <w:rFonts w:ascii="Times New Roman" w:hAnsi="Times New Roman"/>
          <w:sz w:val="28"/>
          <w:szCs w:val="28"/>
        </w:rPr>
        <w:t>Рост удовлетворённости представителей малого и среднего предпринимательства, за счет нового рынка сбыта. Экономия бюджетных средств региональных заказчиков при осуществлении закупок малого объема. Изменение общественного мнения о закупочном процессе в регионе за счет его открытости и прозрачности. За последние два года (с момента нормативного урегулирования работы на нем) Портал позволил начать свой бизнес для порядка 600 новых предприятий малого и среднего бизнеса, зарегистрированных в последние два года, из которых половина приходиться на сложный для бизнеса 2020 год.</w:t>
      </w:r>
    </w:p>
    <w:p w:rsidR="00505A5F" w:rsidRPr="00111625" w:rsidRDefault="00505A5F" w:rsidP="00505A5F">
      <w:pPr>
        <w:spacing w:after="0"/>
        <w:ind w:firstLine="709"/>
        <w:contextualSpacing/>
        <w:jc w:val="both"/>
        <w:outlineLvl w:val="0"/>
        <w:rPr>
          <w:rFonts w:ascii="Times New Roman" w:hAnsi="Times New Roman"/>
          <w:sz w:val="28"/>
          <w:szCs w:val="28"/>
        </w:rPr>
      </w:pPr>
      <w:r w:rsidRPr="00111625">
        <w:rPr>
          <w:rFonts w:ascii="Times New Roman" w:hAnsi="Times New Roman"/>
          <w:sz w:val="28"/>
          <w:szCs w:val="28"/>
        </w:rPr>
        <w:t xml:space="preserve">Кроме того, в 2020 году региональный Портал закупок малого объема оказал поддержку малому бизнесу позволив, поддержать и сохранить бизнес для целого ряда донских предпринимателей. </w:t>
      </w:r>
    </w:p>
    <w:p w:rsidR="00505A5F" w:rsidRPr="00111625" w:rsidRDefault="00505A5F" w:rsidP="00505A5F">
      <w:pPr>
        <w:shd w:val="clear" w:color="auto" w:fill="FFFFFF"/>
        <w:spacing w:after="0"/>
        <w:ind w:firstLine="709"/>
        <w:contextualSpacing/>
        <w:jc w:val="both"/>
        <w:rPr>
          <w:rFonts w:ascii="Times New Roman" w:hAnsi="Times New Roman"/>
          <w:b/>
          <w:bCs/>
          <w:sz w:val="28"/>
          <w:szCs w:val="28"/>
        </w:rPr>
      </w:pPr>
      <w:r w:rsidRPr="00111625">
        <w:rPr>
          <w:rFonts w:ascii="Times New Roman" w:hAnsi="Times New Roman"/>
          <w:b/>
          <w:bCs/>
          <w:sz w:val="28"/>
          <w:szCs w:val="28"/>
        </w:rPr>
        <w:t xml:space="preserve">Срок достижения результатов: </w:t>
      </w:r>
    </w:p>
    <w:p w:rsidR="00505A5F" w:rsidRPr="00111625" w:rsidRDefault="00505A5F" w:rsidP="00505A5F">
      <w:pPr>
        <w:spacing w:after="0"/>
        <w:ind w:firstLine="709"/>
        <w:contextualSpacing/>
        <w:jc w:val="both"/>
        <w:rPr>
          <w:rFonts w:ascii="Times New Roman" w:hAnsi="Times New Roman"/>
          <w:sz w:val="28"/>
          <w:szCs w:val="28"/>
        </w:rPr>
      </w:pPr>
      <w:r w:rsidRPr="00111625">
        <w:rPr>
          <w:rFonts w:ascii="Times New Roman" w:hAnsi="Times New Roman"/>
          <w:sz w:val="28"/>
          <w:szCs w:val="28"/>
        </w:rPr>
        <w:t>Анализ этапов проекта по внедрению Портала говорит о возможности реализации проекта в течение 1 календарного года.</w:t>
      </w:r>
    </w:p>
    <w:p w:rsidR="00505A5F" w:rsidRPr="00111625" w:rsidRDefault="00505A5F" w:rsidP="00505A5F">
      <w:pPr>
        <w:spacing w:after="0"/>
        <w:ind w:firstLine="709"/>
        <w:contextualSpacing/>
        <w:jc w:val="both"/>
        <w:rPr>
          <w:rFonts w:ascii="Times New Roman" w:hAnsi="Times New Roman"/>
          <w:i/>
          <w:sz w:val="28"/>
          <w:szCs w:val="28"/>
        </w:rPr>
      </w:pPr>
      <w:r w:rsidRPr="00111625">
        <w:rPr>
          <w:rFonts w:ascii="Times New Roman" w:hAnsi="Times New Roman"/>
          <w:i/>
          <w:sz w:val="28"/>
          <w:szCs w:val="28"/>
        </w:rPr>
        <w:t>Этапы внедрения Портала:</w:t>
      </w:r>
    </w:p>
    <w:p w:rsidR="00505A5F" w:rsidRPr="00111625" w:rsidRDefault="00505A5F" w:rsidP="00505A5F">
      <w:pPr>
        <w:numPr>
          <w:ilvl w:val="0"/>
          <w:numId w:val="23"/>
        </w:numPr>
        <w:spacing w:after="0"/>
        <w:ind w:left="0" w:firstLine="709"/>
        <w:contextualSpacing/>
        <w:jc w:val="both"/>
        <w:rPr>
          <w:rFonts w:ascii="Times New Roman" w:hAnsi="Times New Roman"/>
          <w:sz w:val="28"/>
          <w:szCs w:val="28"/>
        </w:rPr>
      </w:pPr>
      <w:r w:rsidRPr="00111625">
        <w:rPr>
          <w:rFonts w:ascii="Times New Roman" w:hAnsi="Times New Roman"/>
          <w:sz w:val="28"/>
          <w:szCs w:val="28"/>
        </w:rPr>
        <w:t>техническое внедрение Портала (май-июль 2017 года);</w:t>
      </w:r>
    </w:p>
    <w:p w:rsidR="00505A5F" w:rsidRPr="00111625" w:rsidRDefault="00505A5F" w:rsidP="00505A5F">
      <w:pPr>
        <w:numPr>
          <w:ilvl w:val="0"/>
          <w:numId w:val="23"/>
        </w:numPr>
        <w:spacing w:after="0"/>
        <w:ind w:left="0" w:firstLine="709"/>
        <w:contextualSpacing/>
        <w:jc w:val="both"/>
        <w:rPr>
          <w:rFonts w:ascii="Times New Roman" w:hAnsi="Times New Roman"/>
          <w:sz w:val="28"/>
          <w:szCs w:val="28"/>
        </w:rPr>
      </w:pPr>
      <w:r w:rsidRPr="00111625">
        <w:rPr>
          <w:rFonts w:ascii="Times New Roman" w:hAnsi="Times New Roman"/>
          <w:sz w:val="28"/>
          <w:szCs w:val="28"/>
        </w:rPr>
        <w:t>пилотная эксплуатация Портала (июль – декабрь 2017 года);</w:t>
      </w:r>
    </w:p>
    <w:p w:rsidR="00505A5F" w:rsidRPr="00111625" w:rsidRDefault="00505A5F" w:rsidP="00505A5F">
      <w:pPr>
        <w:numPr>
          <w:ilvl w:val="0"/>
          <w:numId w:val="23"/>
        </w:numPr>
        <w:spacing w:after="0"/>
        <w:ind w:left="0" w:firstLine="709"/>
        <w:contextualSpacing/>
        <w:jc w:val="both"/>
        <w:rPr>
          <w:rFonts w:ascii="Times New Roman" w:hAnsi="Times New Roman"/>
          <w:sz w:val="28"/>
          <w:szCs w:val="28"/>
        </w:rPr>
      </w:pPr>
      <w:r w:rsidRPr="00111625">
        <w:rPr>
          <w:rFonts w:ascii="Times New Roman" w:hAnsi="Times New Roman"/>
          <w:sz w:val="28"/>
          <w:szCs w:val="28"/>
        </w:rPr>
        <w:t>промышленная эксплуатация Портала (2018 год – н.в.);</w:t>
      </w:r>
    </w:p>
    <w:p w:rsidR="00505A5F" w:rsidRPr="00111625" w:rsidRDefault="00505A5F" w:rsidP="00505A5F">
      <w:pPr>
        <w:numPr>
          <w:ilvl w:val="0"/>
          <w:numId w:val="23"/>
        </w:numPr>
        <w:spacing w:after="0"/>
        <w:ind w:left="0" w:firstLine="709"/>
        <w:contextualSpacing/>
        <w:jc w:val="both"/>
        <w:rPr>
          <w:rFonts w:ascii="Times New Roman" w:hAnsi="Times New Roman"/>
          <w:sz w:val="28"/>
          <w:szCs w:val="28"/>
        </w:rPr>
      </w:pPr>
      <w:r w:rsidRPr="00111625">
        <w:rPr>
          <w:rFonts w:ascii="Times New Roman" w:hAnsi="Times New Roman"/>
          <w:sz w:val="28"/>
          <w:szCs w:val="28"/>
        </w:rPr>
        <w:t>нормативное регулирование вопроса работы Портала (в 2018 году);</w:t>
      </w:r>
    </w:p>
    <w:p w:rsidR="00505A5F" w:rsidRPr="00111625" w:rsidRDefault="00505A5F" w:rsidP="00505A5F">
      <w:pPr>
        <w:numPr>
          <w:ilvl w:val="0"/>
          <w:numId w:val="23"/>
        </w:numPr>
        <w:spacing w:after="0"/>
        <w:ind w:left="0" w:firstLine="709"/>
        <w:contextualSpacing/>
        <w:jc w:val="both"/>
        <w:rPr>
          <w:rFonts w:ascii="Times New Roman" w:hAnsi="Times New Roman"/>
          <w:sz w:val="28"/>
          <w:szCs w:val="28"/>
        </w:rPr>
      </w:pPr>
      <w:r w:rsidRPr="00111625">
        <w:rPr>
          <w:rFonts w:ascii="Times New Roman" w:hAnsi="Times New Roman"/>
          <w:sz w:val="28"/>
          <w:szCs w:val="28"/>
        </w:rPr>
        <w:t>совершенствование вопроса нормативного регулирования работы Портала (в 2020 году).</w:t>
      </w:r>
    </w:p>
    <w:p w:rsidR="00505A5F" w:rsidRPr="00111625" w:rsidRDefault="00505A5F" w:rsidP="00505A5F">
      <w:pPr>
        <w:shd w:val="clear" w:color="auto" w:fill="FFFFFF"/>
        <w:spacing w:after="0"/>
        <w:ind w:firstLine="709"/>
        <w:contextualSpacing/>
        <w:jc w:val="both"/>
        <w:rPr>
          <w:rFonts w:ascii="Times New Roman" w:hAnsi="Times New Roman"/>
          <w:sz w:val="28"/>
          <w:szCs w:val="28"/>
        </w:rPr>
      </w:pPr>
      <w:r w:rsidRPr="00111625">
        <w:rPr>
          <w:rFonts w:ascii="Times New Roman" w:hAnsi="Times New Roman"/>
          <w:b/>
          <w:bCs/>
          <w:sz w:val="28"/>
          <w:szCs w:val="28"/>
        </w:rPr>
        <w:t>Ресурсы и затраты:</w:t>
      </w:r>
      <w:r w:rsidRPr="00111625">
        <w:rPr>
          <w:rFonts w:ascii="Times New Roman" w:hAnsi="Times New Roman"/>
          <w:sz w:val="28"/>
          <w:szCs w:val="28"/>
        </w:rPr>
        <w:t xml:space="preserve"> </w:t>
      </w:r>
    </w:p>
    <w:p w:rsidR="00505A5F" w:rsidRDefault="00505A5F" w:rsidP="001252E0">
      <w:pPr>
        <w:spacing w:after="0"/>
        <w:ind w:firstLine="709"/>
        <w:contextualSpacing/>
        <w:jc w:val="both"/>
        <w:rPr>
          <w:rFonts w:ascii="Times New Roman" w:hAnsi="Times New Roman"/>
          <w:sz w:val="28"/>
          <w:szCs w:val="28"/>
        </w:rPr>
      </w:pPr>
      <w:r w:rsidRPr="00111625">
        <w:rPr>
          <w:rFonts w:ascii="Times New Roman" w:hAnsi="Times New Roman"/>
          <w:sz w:val="28"/>
          <w:szCs w:val="28"/>
        </w:rPr>
        <w:t xml:space="preserve">Реализация проекта осуществлена без привлечения бюджетных средств. Методологическое сопровождение, разработка рекомендаций и регламента, выработка предложений по совершенствованию Портала, обучение заказчиков и поставщиков, привлечение поставщиков и производителей, взаимодействие с муниципальными образованиями обеспечивается работниками министерства экономического развития Ростовской области в пределах имеющейся штатной численности и без привлечения дополнительных финансовых средств. Расходы на доработку и техническое сопровождение Портала несет </w:t>
      </w:r>
      <w:proofErr w:type="gramStart"/>
      <w:r w:rsidRPr="00111625">
        <w:rPr>
          <w:rFonts w:ascii="Times New Roman" w:hAnsi="Times New Roman"/>
          <w:sz w:val="28"/>
          <w:szCs w:val="28"/>
        </w:rPr>
        <w:t>т</w:t>
      </w:r>
      <w:r w:rsidR="001252E0">
        <w:rPr>
          <w:rFonts w:ascii="Times New Roman" w:hAnsi="Times New Roman"/>
          <w:sz w:val="28"/>
          <w:szCs w:val="28"/>
        </w:rPr>
        <w:t>ехнический исполнитель</w:t>
      </w:r>
      <w:proofErr w:type="gramEnd"/>
      <w:r w:rsidR="001252E0">
        <w:rPr>
          <w:rFonts w:ascii="Times New Roman" w:hAnsi="Times New Roman"/>
          <w:sz w:val="28"/>
          <w:szCs w:val="28"/>
        </w:rPr>
        <w:t xml:space="preserve"> проекта.</w:t>
      </w:r>
    </w:p>
    <w:p w:rsidR="001252E0" w:rsidRDefault="001252E0" w:rsidP="001252E0">
      <w:pPr>
        <w:spacing w:after="0"/>
        <w:ind w:firstLine="709"/>
        <w:contextualSpacing/>
        <w:jc w:val="both"/>
        <w:rPr>
          <w:rFonts w:ascii="Times New Roman" w:hAnsi="Times New Roman"/>
          <w:sz w:val="28"/>
          <w:szCs w:val="28"/>
        </w:rPr>
      </w:pPr>
    </w:p>
    <w:p w:rsidR="001252E0" w:rsidRDefault="001252E0" w:rsidP="001252E0">
      <w:pPr>
        <w:spacing w:after="0"/>
        <w:ind w:firstLine="709"/>
        <w:contextualSpacing/>
        <w:jc w:val="both"/>
        <w:rPr>
          <w:rFonts w:ascii="Times New Roman" w:hAnsi="Times New Roman"/>
          <w:sz w:val="28"/>
          <w:szCs w:val="28"/>
        </w:rPr>
      </w:pPr>
    </w:p>
    <w:p w:rsidR="001252E0" w:rsidRPr="001252E0" w:rsidRDefault="001252E0" w:rsidP="001252E0">
      <w:pPr>
        <w:spacing w:after="0"/>
        <w:ind w:firstLine="709"/>
        <w:contextualSpacing/>
        <w:jc w:val="both"/>
        <w:rPr>
          <w:rFonts w:ascii="Times New Roman" w:hAnsi="Times New Roman"/>
          <w:sz w:val="28"/>
          <w:szCs w:val="28"/>
        </w:rPr>
      </w:pPr>
    </w:p>
    <w:p w:rsidR="00505A5F" w:rsidRPr="00111625" w:rsidRDefault="00505A5F" w:rsidP="00070353">
      <w:pPr>
        <w:shd w:val="clear" w:color="auto" w:fill="FFFFFF"/>
        <w:spacing w:after="0"/>
        <w:jc w:val="center"/>
        <w:rPr>
          <w:rFonts w:ascii="Times New Roman" w:hAnsi="Times New Roman"/>
          <w:b/>
          <w:sz w:val="28"/>
          <w:szCs w:val="28"/>
        </w:rPr>
      </w:pPr>
      <w:r w:rsidRPr="00111625">
        <w:rPr>
          <w:rFonts w:ascii="Times New Roman" w:hAnsi="Times New Roman"/>
          <w:b/>
          <w:sz w:val="28"/>
          <w:szCs w:val="28"/>
        </w:rPr>
        <w:t>«Региональная практика Ростовской области –</w:t>
      </w:r>
    </w:p>
    <w:p w:rsidR="00505A5F" w:rsidRPr="00111625" w:rsidRDefault="00505A5F" w:rsidP="00070353">
      <w:pPr>
        <w:shd w:val="clear" w:color="auto" w:fill="FFFFFF"/>
        <w:spacing w:after="0"/>
        <w:jc w:val="center"/>
        <w:rPr>
          <w:rFonts w:ascii="Times New Roman" w:hAnsi="Times New Roman"/>
          <w:b/>
          <w:sz w:val="28"/>
          <w:szCs w:val="28"/>
        </w:rPr>
      </w:pPr>
      <w:r w:rsidRPr="00111625">
        <w:rPr>
          <w:rFonts w:ascii="Times New Roman" w:hAnsi="Times New Roman"/>
          <w:b/>
          <w:sz w:val="28"/>
          <w:szCs w:val="28"/>
        </w:rPr>
        <w:t>система добровольной</w:t>
      </w:r>
      <w:r w:rsidR="00070353">
        <w:rPr>
          <w:rFonts w:ascii="Times New Roman" w:hAnsi="Times New Roman"/>
          <w:b/>
          <w:sz w:val="28"/>
          <w:szCs w:val="28"/>
        </w:rPr>
        <w:t xml:space="preserve"> сертификации «Сделано на Дону»</w:t>
      </w:r>
    </w:p>
    <w:p w:rsidR="00505A5F" w:rsidRPr="00111625" w:rsidRDefault="00505A5F" w:rsidP="00505A5F">
      <w:pPr>
        <w:shd w:val="clear" w:color="auto" w:fill="FFFFFF"/>
        <w:spacing w:after="0"/>
        <w:ind w:firstLine="709"/>
        <w:jc w:val="both"/>
        <w:rPr>
          <w:rFonts w:ascii="Times New Roman" w:hAnsi="Times New Roman"/>
          <w:b/>
          <w:bCs/>
          <w:sz w:val="28"/>
          <w:szCs w:val="28"/>
        </w:rPr>
      </w:pPr>
      <w:r w:rsidRPr="00111625">
        <w:rPr>
          <w:rFonts w:ascii="Times New Roman" w:hAnsi="Times New Roman"/>
          <w:b/>
          <w:bCs/>
          <w:sz w:val="28"/>
          <w:szCs w:val="28"/>
        </w:rPr>
        <w:t>Цель:</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sz w:val="28"/>
          <w:szCs w:val="28"/>
        </w:rPr>
        <w:t>Повышение конкурентоспособности товаров регионального производства на внутреннем и внешнем рынках, стимулирование процессов импортозамещения, развитие продаж региональных товаров высокого качества, формирование благоприятного имиджа качественной продукции, производимой в Ростовской области.</w:t>
      </w:r>
    </w:p>
    <w:p w:rsidR="00505A5F" w:rsidRPr="00111625" w:rsidRDefault="00505A5F" w:rsidP="00505A5F">
      <w:pPr>
        <w:shd w:val="clear" w:color="auto" w:fill="FFFFFF"/>
        <w:spacing w:after="0"/>
        <w:ind w:firstLine="709"/>
        <w:jc w:val="both"/>
        <w:rPr>
          <w:rFonts w:ascii="Times New Roman" w:hAnsi="Times New Roman"/>
          <w:b/>
          <w:bCs/>
          <w:sz w:val="28"/>
          <w:szCs w:val="28"/>
        </w:rPr>
      </w:pPr>
      <w:r w:rsidRPr="00111625">
        <w:rPr>
          <w:rFonts w:ascii="Times New Roman" w:hAnsi="Times New Roman"/>
          <w:b/>
          <w:bCs/>
          <w:sz w:val="28"/>
          <w:szCs w:val="28"/>
        </w:rPr>
        <w:t>Основные задачи, этапы реализации:</w:t>
      </w:r>
    </w:p>
    <w:p w:rsidR="00505A5F" w:rsidRPr="00111625" w:rsidRDefault="00505A5F" w:rsidP="00505A5F">
      <w:pPr>
        <w:numPr>
          <w:ilvl w:val="0"/>
          <w:numId w:val="19"/>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объективное, достоверное, компетентное подтверждение соответствия объектов требованиям системы;</w:t>
      </w:r>
    </w:p>
    <w:p w:rsidR="00505A5F" w:rsidRPr="00111625" w:rsidRDefault="00505A5F" w:rsidP="00505A5F">
      <w:pPr>
        <w:numPr>
          <w:ilvl w:val="0"/>
          <w:numId w:val="19"/>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подтверждение того, что продукция и услуги, прошедшие сертификацию, обеспечивают соответствие требованиям действующего законодательства и международных норм, а также требованиям, предъявляемых торговыми сетями;</w:t>
      </w:r>
    </w:p>
    <w:p w:rsidR="00505A5F" w:rsidRPr="00111625" w:rsidRDefault="00505A5F" w:rsidP="00505A5F">
      <w:pPr>
        <w:numPr>
          <w:ilvl w:val="0"/>
          <w:numId w:val="19"/>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проведение объективной и достоверной оценки процессов функционирования систем менеджмента качества, безопасности пищевой продукции, анализа внедренности этих систем в производственную деятельность предприятий.</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b/>
          <w:bCs/>
          <w:sz w:val="28"/>
          <w:szCs w:val="28"/>
        </w:rPr>
        <w:t>Результаты</w:t>
      </w:r>
      <w:r w:rsidRPr="00111625">
        <w:rPr>
          <w:rFonts w:ascii="Times New Roman" w:hAnsi="Times New Roman"/>
          <w:b/>
          <w:sz w:val="28"/>
          <w:szCs w:val="28"/>
        </w:rPr>
        <w:t>:</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sz w:val="28"/>
          <w:szCs w:val="28"/>
        </w:rPr>
        <w:t>В целях реализации мероприятий по продвижению и развитию системы «Сделано на Дону»:</w:t>
      </w:r>
    </w:p>
    <w:p w:rsidR="00505A5F" w:rsidRPr="00111625" w:rsidRDefault="00505A5F" w:rsidP="00505A5F">
      <w:pPr>
        <w:numPr>
          <w:ilvl w:val="0"/>
          <w:numId w:val="20"/>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в соответствии с распоряжением Правительства Ростовской области от 08.07.2014 № 290 создан совет по вопросам функционирования системы добровольной сертификации «Сделано на Дону», в рамках которого взаимодействуют представители Правительства Ростовской области, органов исполнительной власти Ростовской области, территориальные органы исполнительной власти, органы местного самоуправления муниципальных образований Ростовской области, общественные объединения и организации;</w:t>
      </w:r>
    </w:p>
    <w:p w:rsidR="00505A5F" w:rsidRPr="00111625" w:rsidRDefault="00505A5F" w:rsidP="00505A5F">
      <w:pPr>
        <w:numPr>
          <w:ilvl w:val="0"/>
          <w:numId w:val="20"/>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 xml:space="preserve">принято постановление Правительства Ростовской области от 20.07.2016 </w:t>
      </w:r>
      <w:r w:rsidRPr="00111625">
        <w:rPr>
          <w:rFonts w:ascii="Times New Roman" w:hAnsi="Times New Roman"/>
          <w:sz w:val="28"/>
          <w:szCs w:val="28"/>
        </w:rPr>
        <w:br/>
        <w:t>№ 513 «О приобретении Ростовской областью исключительного права на знак «Сделано на Дону». Стороной по безвозмездному договору о приобретении исключительного права на знак от Правительства Ростовской области выступил департамент потребительского рынка Ростовской области;</w:t>
      </w:r>
    </w:p>
    <w:p w:rsidR="00505A5F" w:rsidRPr="00111625" w:rsidRDefault="00505A5F" w:rsidP="00505A5F">
      <w:pPr>
        <w:numPr>
          <w:ilvl w:val="0"/>
          <w:numId w:val="20"/>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 xml:space="preserve">принято постановление Правительства Ростовской области от 06.09.2017 </w:t>
      </w:r>
      <w:r w:rsidRPr="00111625">
        <w:rPr>
          <w:rFonts w:ascii="Times New Roman" w:hAnsi="Times New Roman"/>
          <w:sz w:val="28"/>
          <w:szCs w:val="28"/>
        </w:rPr>
        <w:br/>
        <w:t>№ 620 «Об утверждении Порядка использования знака соответствия системы добровольной сертификации «Сделано на Дону». Знак соответствия системы добровольной сертификации «Сделано на Дону» используется на 3879 объектах розничной торговли Ростовской области (заявления о принятии условий пользовательского соглашения получены от 1576 хозяйствующих субъектов);</w:t>
      </w:r>
    </w:p>
    <w:p w:rsidR="00505A5F" w:rsidRPr="00111625" w:rsidRDefault="00505A5F" w:rsidP="00505A5F">
      <w:pPr>
        <w:numPr>
          <w:ilvl w:val="0"/>
          <w:numId w:val="20"/>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с 2016 года ежегодно Губернатором Ростовской области утверждается План мероприятий («дорожная карта») по продвижению системы добровольной сертификации «Сделано на Дону», который направлен на стимулирование спроса на товары и услуги, реализуемые потребителям на территории Ростовской области, и представляет собой совокупность механизмов, способствующих развитию и поддержке региональной системы, увеличению количества участников системы, повышению уровня популяризации продукции и услуг, сертифицированных в системе.</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sz w:val="28"/>
          <w:szCs w:val="28"/>
        </w:rPr>
        <w:t>В 2020 году для развития и продвижения системы добровольной сертификации «Сделано на Дону» проведен следующий комплекс мероприятий:</w:t>
      </w:r>
    </w:p>
    <w:p w:rsidR="00505A5F" w:rsidRPr="00111625" w:rsidRDefault="00505A5F" w:rsidP="00505A5F">
      <w:pPr>
        <w:numPr>
          <w:ilvl w:val="0"/>
          <w:numId w:val="21"/>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обеспечено администрирование работы специализированного сайта «Сделано на Дону» (www.donmade.ru);</w:t>
      </w:r>
    </w:p>
    <w:p w:rsidR="00505A5F" w:rsidRPr="00111625" w:rsidRDefault="00505A5F" w:rsidP="00505A5F">
      <w:pPr>
        <w:numPr>
          <w:ilvl w:val="0"/>
          <w:numId w:val="21"/>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обеспечено систематическое размещение информации о системе добровольной сертификации «Сделано на Дону» в социальных сетях;</w:t>
      </w:r>
    </w:p>
    <w:p w:rsidR="00505A5F" w:rsidRPr="00111625" w:rsidRDefault="00505A5F" w:rsidP="00505A5F">
      <w:pPr>
        <w:numPr>
          <w:ilvl w:val="0"/>
          <w:numId w:val="21"/>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изготовлена брендированная продукция для продвижения системы добровольной сертификации «Сделано на Дону»;</w:t>
      </w:r>
    </w:p>
    <w:p w:rsidR="00505A5F" w:rsidRPr="00111625" w:rsidRDefault="00505A5F" w:rsidP="00505A5F">
      <w:pPr>
        <w:numPr>
          <w:ilvl w:val="0"/>
          <w:numId w:val="21"/>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проведены медийные фото- и видео-экспедиции на предприятиях участников и потенциальных участников системы;</w:t>
      </w:r>
    </w:p>
    <w:p w:rsidR="00505A5F" w:rsidRPr="00111625" w:rsidRDefault="00505A5F" w:rsidP="00505A5F">
      <w:pPr>
        <w:numPr>
          <w:ilvl w:val="0"/>
          <w:numId w:val="21"/>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проведены стратегические сессии с представителями предприятий-участников системы, представителями предприятий потенциальных участников системы, представителями торговых предприятий Ростовской области и экспертами по проблемным вопросам добровольной сертификации в системе;</w:t>
      </w:r>
    </w:p>
    <w:p w:rsidR="00505A5F" w:rsidRPr="00111625" w:rsidRDefault="00505A5F" w:rsidP="00505A5F">
      <w:pPr>
        <w:numPr>
          <w:ilvl w:val="0"/>
          <w:numId w:val="21"/>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создан центр развития системы добровольной сертификации «Сделано на Дону», открыта «горячая линия» для консультаций пользователей по использованию функциональных возможностей системы «Сделано на Дону»;</w:t>
      </w:r>
    </w:p>
    <w:p w:rsidR="00505A5F" w:rsidRPr="00111625" w:rsidRDefault="00505A5F" w:rsidP="00505A5F">
      <w:pPr>
        <w:numPr>
          <w:ilvl w:val="0"/>
          <w:numId w:val="21"/>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созданы видеосюжеты о предприятиях-участниках системы для размещения на видео хостинге YOUTUBE;</w:t>
      </w:r>
    </w:p>
    <w:p w:rsidR="00505A5F" w:rsidRPr="00111625" w:rsidRDefault="00505A5F" w:rsidP="00505A5F">
      <w:pPr>
        <w:numPr>
          <w:ilvl w:val="0"/>
          <w:numId w:val="21"/>
        </w:numPr>
        <w:shd w:val="clear" w:color="auto" w:fill="FFFFFF"/>
        <w:spacing w:after="0"/>
        <w:ind w:left="0" w:firstLine="709"/>
        <w:jc w:val="both"/>
        <w:rPr>
          <w:rFonts w:ascii="Times New Roman" w:hAnsi="Times New Roman"/>
          <w:sz w:val="28"/>
          <w:szCs w:val="28"/>
        </w:rPr>
      </w:pPr>
      <w:r w:rsidRPr="00111625">
        <w:rPr>
          <w:rFonts w:ascii="Times New Roman" w:hAnsi="Times New Roman"/>
          <w:sz w:val="28"/>
          <w:szCs w:val="28"/>
        </w:rPr>
        <w:t>проведены мотивационные розыгрыши, направленные на повышение товарной узнаваемости знака системы.</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b/>
          <w:bCs/>
          <w:sz w:val="28"/>
          <w:szCs w:val="28"/>
        </w:rPr>
        <w:t>Эффект от внедрения:</w:t>
      </w:r>
      <w:r w:rsidRPr="00111625">
        <w:rPr>
          <w:rFonts w:ascii="Times New Roman" w:hAnsi="Times New Roman"/>
          <w:sz w:val="28"/>
          <w:szCs w:val="28"/>
        </w:rPr>
        <w:t xml:space="preserve"> </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sz w:val="28"/>
          <w:szCs w:val="28"/>
        </w:rPr>
        <w:t>Реализация системы добровольной сертификации «Сделано на Дону» способствует привлечению внимания потребителей к качественным товарам и услугам Ростовской области.</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sz w:val="28"/>
          <w:szCs w:val="28"/>
        </w:rPr>
        <w:t>Благодаря проводимым мероприятиям увеличилось количество участников системы добровольной сертификации «Сделано на Дону». В настоящее время общее количество действующих участников составляет 73 предприятия. Увеличилось количество наименований продукции, сертифицированной в системе. В настоящее время действующими являются 146 сертификатов на 2767 наименований продовольственной и промышленной продукции, в том числе 19 сертификатов выдано на 41 объект общественного питания. Возросла популярность системы в социальных сетях, увеличилось количество пользователей знака «Сделано на Дону».</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b/>
          <w:bCs/>
          <w:sz w:val="28"/>
          <w:szCs w:val="28"/>
        </w:rPr>
        <w:t>Срок достижения результатов:</w:t>
      </w:r>
      <w:r w:rsidRPr="00111625">
        <w:rPr>
          <w:rFonts w:ascii="Times New Roman" w:hAnsi="Times New Roman"/>
          <w:sz w:val="28"/>
          <w:szCs w:val="28"/>
        </w:rPr>
        <w:t xml:space="preserve"> </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sz w:val="28"/>
          <w:szCs w:val="28"/>
        </w:rPr>
        <w:t>Система добровольной сертификации функционирует с 2013 года. Развитие системы добровольной сертификации «Сделано на Дону» является приоритетным мероприятием Стратегии социально-экономического развития Ростовской области на период до 2030 года и будет осуществляться на всех этапах ее реализации.</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b/>
          <w:bCs/>
          <w:sz w:val="28"/>
          <w:szCs w:val="28"/>
        </w:rPr>
        <w:t>Ресурсы и затраты:</w:t>
      </w:r>
      <w:r w:rsidRPr="00111625">
        <w:rPr>
          <w:rFonts w:ascii="Times New Roman" w:hAnsi="Times New Roman"/>
          <w:sz w:val="28"/>
          <w:szCs w:val="28"/>
        </w:rPr>
        <w:t xml:space="preserve"> </w:t>
      </w:r>
    </w:p>
    <w:p w:rsidR="00505A5F" w:rsidRPr="00111625" w:rsidRDefault="00505A5F" w:rsidP="00505A5F">
      <w:pPr>
        <w:shd w:val="clear" w:color="auto" w:fill="FFFFFF"/>
        <w:spacing w:after="0"/>
        <w:ind w:firstLine="709"/>
        <w:jc w:val="both"/>
        <w:rPr>
          <w:rFonts w:ascii="Times New Roman" w:hAnsi="Times New Roman"/>
          <w:sz w:val="28"/>
          <w:szCs w:val="28"/>
        </w:rPr>
      </w:pPr>
      <w:r w:rsidRPr="00111625">
        <w:rPr>
          <w:rFonts w:ascii="Times New Roman" w:hAnsi="Times New Roman"/>
          <w:sz w:val="28"/>
          <w:szCs w:val="28"/>
        </w:rPr>
        <w:t>С 2018 года на развитие системы добровольной сертификации «Сделано на Дону» выделяются бюджетные средства. В 2020 году сумма бюджетных ассигнований, потраченных на проведение комплекса услуг по организации и проведению мероприятий для развития и продвижения системы добровольной сертификации «Сделано-на-Дону», составила 3 929,0 тыс. рублей.</w:t>
      </w:r>
    </w:p>
    <w:p w:rsidR="00505A5F" w:rsidRPr="00111625" w:rsidRDefault="00505A5F" w:rsidP="00505A5F">
      <w:pPr>
        <w:spacing w:after="0"/>
        <w:rPr>
          <w:rFonts w:ascii="Times New Roman" w:hAnsi="Times New Roman"/>
          <w:sz w:val="28"/>
          <w:szCs w:val="28"/>
          <w:u w:val="single"/>
        </w:rPr>
      </w:pPr>
    </w:p>
    <w:p w:rsidR="00505A5F" w:rsidRPr="00111625" w:rsidRDefault="00505A5F" w:rsidP="00070353">
      <w:pPr>
        <w:widowControl w:val="0"/>
        <w:autoSpaceDE w:val="0"/>
        <w:autoSpaceDN w:val="0"/>
        <w:adjustRightInd w:val="0"/>
        <w:spacing w:after="0"/>
        <w:jc w:val="center"/>
        <w:rPr>
          <w:rFonts w:ascii="Times New Roman" w:eastAsia="Times New Roman" w:hAnsi="Times New Roman"/>
          <w:b/>
          <w:sz w:val="28"/>
          <w:szCs w:val="28"/>
          <w:lang w:eastAsia="ru-RU"/>
        </w:rPr>
      </w:pPr>
      <w:r w:rsidRPr="00111625">
        <w:rPr>
          <w:rFonts w:ascii="Times New Roman" w:eastAsia="Times New Roman" w:hAnsi="Times New Roman"/>
          <w:b/>
          <w:color w:val="000000"/>
          <w:sz w:val="28"/>
          <w:szCs w:val="28"/>
          <w:lang w:eastAsia="ru-RU"/>
        </w:rPr>
        <w:t xml:space="preserve">Проект </w:t>
      </w:r>
      <w:r w:rsidRPr="00111625">
        <w:rPr>
          <w:rFonts w:ascii="Times New Roman" w:eastAsia="Times New Roman" w:hAnsi="Times New Roman"/>
          <w:b/>
          <w:sz w:val="28"/>
          <w:szCs w:val="28"/>
          <w:lang w:eastAsia="ru-RU"/>
        </w:rPr>
        <w:t>«МФЦ – общественные приемны</w:t>
      </w:r>
      <w:r w:rsidR="00070353">
        <w:rPr>
          <w:rFonts w:ascii="Times New Roman" w:eastAsia="Times New Roman" w:hAnsi="Times New Roman"/>
          <w:b/>
          <w:sz w:val="28"/>
          <w:szCs w:val="28"/>
          <w:lang w:eastAsia="ru-RU"/>
        </w:rPr>
        <w:t xml:space="preserve">е органов власти и организации» </w:t>
      </w:r>
      <w:r w:rsidRPr="00111625">
        <w:rPr>
          <w:rFonts w:ascii="Times New Roman" w:eastAsia="Times New Roman" w:hAnsi="Times New Roman"/>
          <w:b/>
          <w:sz w:val="28"/>
          <w:szCs w:val="28"/>
          <w:lang w:eastAsia="ru-RU"/>
        </w:rPr>
        <w:t xml:space="preserve">как развитие пилотного проекта </w:t>
      </w:r>
      <w:r w:rsidRPr="00111625">
        <w:rPr>
          <w:rFonts w:ascii="Times New Roman" w:eastAsia="Times New Roman" w:hAnsi="Times New Roman"/>
          <w:b/>
          <w:color w:val="000000"/>
          <w:sz w:val="28"/>
          <w:szCs w:val="28"/>
          <w:lang w:eastAsia="ru-RU"/>
        </w:rPr>
        <w:t>«Правовая помощь онлайн»</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Цели:</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iCs/>
          <w:color w:val="000000"/>
          <w:sz w:val="28"/>
          <w:szCs w:val="28"/>
          <w:lang w:eastAsia="ru-RU"/>
        </w:rPr>
        <w:t>улучшение условий прямого взаимодействия граждан и бизнеса с органами власти и организациями, предоставляющими социально значимые услуги;</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iCs/>
          <w:color w:val="000000"/>
          <w:sz w:val="28"/>
          <w:szCs w:val="28"/>
          <w:lang w:eastAsia="ru-RU"/>
        </w:rPr>
        <w:t>расширение возможностей получения правовой поддержки по широкому кругу вопросов и услуг.</w:t>
      </w:r>
    </w:p>
    <w:p w:rsidR="00505A5F" w:rsidRPr="00111625" w:rsidRDefault="00505A5F" w:rsidP="00505A5F">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b/>
          <w:color w:val="000000"/>
          <w:sz w:val="28"/>
          <w:szCs w:val="28"/>
          <w:lang w:eastAsia="ru-RU"/>
        </w:rPr>
        <w:t>Целевая аудитория</w:t>
      </w:r>
      <w:r w:rsidRPr="00111625">
        <w:rPr>
          <w:rFonts w:ascii="Times New Roman" w:eastAsia="Times New Roman" w:hAnsi="Times New Roman"/>
          <w:color w:val="000000"/>
          <w:sz w:val="28"/>
          <w:szCs w:val="28"/>
          <w:lang w:eastAsia="ru-RU"/>
        </w:rPr>
        <w:t xml:space="preserve">: граждане (заявители) </w:t>
      </w:r>
      <w:r w:rsidRPr="00111625">
        <w:rPr>
          <w:rFonts w:ascii="Times New Roman" w:eastAsia="Times New Roman" w:hAnsi="Times New Roman"/>
          <w:sz w:val="28"/>
          <w:szCs w:val="28"/>
          <w:lang w:eastAsia="ru-RU"/>
        </w:rPr>
        <w:t>независимо от их социального положения, статуса и места проживания на территории региона, а также юридические лица (по отдельным вопросам).</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color w:val="000000"/>
          <w:sz w:val="28"/>
          <w:szCs w:val="28"/>
          <w:lang w:eastAsia="ru-RU"/>
        </w:rPr>
      </w:pPr>
      <w:r w:rsidRPr="00111625">
        <w:rPr>
          <w:rFonts w:ascii="Times New Roman" w:eastAsia="Times New Roman" w:hAnsi="Times New Roman"/>
          <w:b/>
          <w:color w:val="000000"/>
          <w:sz w:val="28"/>
          <w:szCs w:val="28"/>
          <w:lang w:eastAsia="ru-RU"/>
        </w:rPr>
        <w:t>Основные задачи, этапы реализации: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i/>
          <w:color w:val="000000"/>
          <w:sz w:val="28"/>
          <w:szCs w:val="28"/>
          <w:lang w:eastAsia="ru-RU"/>
        </w:rPr>
        <w:t>Основные задачи: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1. Создание общедоступного универсального механизма граждан с представителями органов власти и организаций, предоставляющими социально значимые услуги;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2. Предоставление бесплатной юридической помощи всем категориям граждан;</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3. Повышение доступности и комфортности юридического консультирования;</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4. Повышение прозрачности и эффективности деятельности органов власти;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5. Увеличение количества услуг и сервисов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6. Повышение качества обслуживания заявителей.</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i/>
          <w:color w:val="000000"/>
          <w:sz w:val="28"/>
          <w:szCs w:val="28"/>
          <w:lang w:eastAsia="ru-RU"/>
        </w:rPr>
        <w:t>Основные этапы реализации (краткое описание)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u w:val="single"/>
          <w:lang w:eastAsia="ru-RU"/>
        </w:rPr>
      </w:pPr>
      <w:r w:rsidRPr="00111625">
        <w:rPr>
          <w:rFonts w:ascii="Times New Roman" w:eastAsia="Times New Roman" w:hAnsi="Times New Roman"/>
          <w:color w:val="000000"/>
          <w:sz w:val="28"/>
          <w:szCs w:val="28"/>
          <w:u w:val="single"/>
          <w:lang w:eastAsia="ru-RU"/>
        </w:rPr>
        <w:t>В рамках проекта «Правовая помощь онлайн»:</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разработка соглашений о взаимодействии между государственным казенным учреждением Ростовской области «Уполномоченный многофункциональный центр предоставления государственных и муниципальных услуг» (далее – Уполномоченный МФЦ) и территориальными органами федеральных органов власти и государственных внебюджетных фондов (МВД России, ФССП России, Росреестр, Роспотребнадзор, ПФР), областными органами власти (минтруд области, минстроительства совместно с агентством жилищных программ), органами местного самоуправления (ДИЗО г. Ростова-на-Дону);</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организация канала видеосвязи между офисами МФЦ и органами власти (на основе Cisco WebEx);</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брендирование проекта и проведение информационной компании по его популяризации.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u w:val="single"/>
          <w:lang w:eastAsia="ru-RU"/>
        </w:rPr>
      </w:pPr>
      <w:r w:rsidRPr="00111625">
        <w:rPr>
          <w:rFonts w:ascii="Times New Roman" w:eastAsia="Times New Roman" w:hAnsi="Times New Roman"/>
          <w:color w:val="000000"/>
          <w:sz w:val="28"/>
          <w:szCs w:val="28"/>
          <w:u w:val="single"/>
          <w:lang w:eastAsia="ru-RU"/>
        </w:rPr>
        <w:t>В рамках перехода к проекту «</w:t>
      </w:r>
      <w:r w:rsidRPr="00111625">
        <w:rPr>
          <w:rFonts w:ascii="Times New Roman" w:eastAsia="Times New Roman" w:hAnsi="Times New Roman"/>
          <w:sz w:val="28"/>
          <w:szCs w:val="28"/>
          <w:u w:val="single"/>
          <w:lang w:eastAsia="ru-RU"/>
        </w:rPr>
        <w:t>МФЦ – общественные приемные органов власти и организации»</w:t>
      </w:r>
      <w:r w:rsidRPr="00111625">
        <w:rPr>
          <w:rFonts w:ascii="Times New Roman" w:eastAsia="Times New Roman" w:hAnsi="Times New Roman"/>
          <w:color w:val="000000"/>
          <w:sz w:val="28"/>
          <w:szCs w:val="28"/>
          <w:u w:val="single"/>
          <w:lang w:eastAsia="ru-RU"/>
        </w:rPr>
        <w:t>:</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 xml:space="preserve">разработка и последующий переход на общедоступную Интернет-систему </w:t>
      </w:r>
      <w:r w:rsidRPr="00111625">
        <w:rPr>
          <w:rFonts w:ascii="Times New Roman" w:eastAsia="Times New Roman" w:hAnsi="Times New Roman"/>
          <w:color w:val="000000"/>
          <w:sz w:val="28"/>
          <w:szCs w:val="28"/>
          <w:lang w:val="en-US" w:eastAsia="ru-RU"/>
        </w:rPr>
        <w:t>helponline</w:t>
      </w:r>
      <w:r w:rsidRPr="00111625">
        <w:rPr>
          <w:rFonts w:ascii="Times New Roman" w:eastAsia="Times New Roman" w:hAnsi="Times New Roman"/>
          <w:color w:val="000000"/>
          <w:sz w:val="28"/>
          <w:szCs w:val="28"/>
          <w:lang w:eastAsia="ru-RU"/>
        </w:rPr>
        <w:t>.</w:t>
      </w:r>
      <w:r w:rsidRPr="00111625">
        <w:rPr>
          <w:rFonts w:ascii="Times New Roman" w:eastAsia="Times New Roman" w:hAnsi="Times New Roman"/>
          <w:color w:val="000000"/>
          <w:sz w:val="28"/>
          <w:szCs w:val="28"/>
          <w:lang w:val="en-US" w:eastAsia="ru-RU"/>
        </w:rPr>
        <w:t>donland</w:t>
      </w:r>
      <w:r w:rsidRPr="00111625">
        <w:rPr>
          <w:rFonts w:ascii="Times New Roman" w:eastAsia="Times New Roman" w:hAnsi="Times New Roman"/>
          <w:color w:val="000000"/>
          <w:sz w:val="28"/>
          <w:szCs w:val="28"/>
          <w:lang w:eastAsia="ru-RU"/>
        </w:rPr>
        <w:t>.</w:t>
      </w:r>
      <w:r w:rsidRPr="00111625">
        <w:rPr>
          <w:rFonts w:ascii="Times New Roman" w:eastAsia="Times New Roman" w:hAnsi="Times New Roman"/>
          <w:color w:val="000000"/>
          <w:sz w:val="28"/>
          <w:szCs w:val="28"/>
          <w:lang w:val="en-US" w:eastAsia="ru-RU"/>
        </w:rPr>
        <w:t>ru</w:t>
      </w:r>
      <w:r w:rsidRPr="00111625">
        <w:rPr>
          <w:rFonts w:ascii="Times New Roman" w:eastAsia="Times New Roman" w:hAnsi="Times New Roman"/>
          <w:color w:val="000000"/>
          <w:sz w:val="28"/>
          <w:szCs w:val="28"/>
          <w:lang w:eastAsia="ru-RU"/>
        </w:rPr>
        <w:t>;</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разработка новой редакции соглашений с органами власти и организациями;</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расширение круга участников проекта – органов власти (ФСС России, Минобороны России), привлечение профессиональных юристов – членов Ростовского регионального отделения Общероссийской общественной организации «Ассоциация юристов России», а также Прокуратуры Ростовской области;</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 xml:space="preserve">расширение каналов предоставления бесплатной юридической помощи – организация очных консультаций, предоставляемых адвокатами – членами Адвокатской палаты Ростовской области, а также </w:t>
      </w:r>
      <w:r w:rsidRPr="00111625">
        <w:rPr>
          <w:rFonts w:ascii="Times New Roman" w:eastAsia="Times New Roman" w:hAnsi="Times New Roman"/>
          <w:color w:val="000000"/>
          <w:sz w:val="28"/>
          <w:szCs w:val="28"/>
          <w:u w:val="single"/>
          <w:lang w:eastAsia="ru-RU"/>
        </w:rPr>
        <w:t>практической правовой помощи</w:t>
      </w:r>
      <w:r w:rsidRPr="00111625">
        <w:rPr>
          <w:rFonts w:ascii="Times New Roman" w:eastAsia="Times New Roman" w:hAnsi="Times New Roman"/>
          <w:color w:val="000000"/>
          <w:sz w:val="28"/>
          <w:szCs w:val="28"/>
          <w:lang w:eastAsia="ru-RU"/>
        </w:rPr>
        <w:t xml:space="preserve"> гражданам в подготовке проектов претензий, исковых заявлений в суд по защите прав потребителей на основе письменных заявлений по итогам онлайн-консультаций Управления Роспотребнадзора по Ростовской области;</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sz w:val="28"/>
          <w:szCs w:val="28"/>
          <w:lang w:eastAsia="ru-RU"/>
        </w:rPr>
      </w:pPr>
      <w:r w:rsidRPr="00111625">
        <w:rPr>
          <w:rFonts w:ascii="Times New Roman" w:eastAsia="Times New Roman" w:hAnsi="Times New Roman"/>
          <w:color w:val="000000"/>
          <w:sz w:val="28"/>
          <w:szCs w:val="28"/>
          <w:lang w:eastAsia="ru-RU"/>
        </w:rPr>
        <w:t xml:space="preserve">повышение доступности онлайн-консультаций (увеличение количества МФЦ, участвующих в проекте, привлечение общественных приемных Губернатора Ростовской области, а также предоставление возможности гражданам самостоятельно записываться и получать онлайн-консультации </w:t>
      </w:r>
      <w:r w:rsidRPr="00111625">
        <w:rPr>
          <w:rFonts w:ascii="Times New Roman" w:eastAsia="Times New Roman" w:hAnsi="Times New Roman"/>
          <w:sz w:val="28"/>
          <w:szCs w:val="28"/>
          <w:lang w:eastAsia="ru-RU"/>
        </w:rPr>
        <w:t>персонального компьютера или мобильного устройства из дома, офиса – из любой удобной для него точки);</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ребрендинг проекта и проведение информационно-разъяснительной кампании.</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Результаты (прямые / сопутствующие):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 xml:space="preserve">Проект </w:t>
      </w:r>
      <w:r w:rsidRPr="00111625">
        <w:rPr>
          <w:rFonts w:ascii="Times New Roman" w:eastAsia="Times New Roman" w:hAnsi="Times New Roman"/>
          <w:sz w:val="28"/>
          <w:szCs w:val="28"/>
          <w:lang w:eastAsia="ru-RU"/>
        </w:rPr>
        <w:t xml:space="preserve">«МФЦ – общественные приемные органов власти и организации» (ранее – </w:t>
      </w:r>
      <w:r w:rsidRPr="00111625">
        <w:rPr>
          <w:rFonts w:ascii="Times New Roman" w:eastAsia="Times New Roman" w:hAnsi="Times New Roman"/>
          <w:color w:val="000000"/>
          <w:sz w:val="28"/>
          <w:szCs w:val="28"/>
          <w:lang w:eastAsia="ru-RU"/>
        </w:rPr>
        <w:t xml:space="preserve">«Правовая помощь онлайн») позволяет всем гражданам (заявителям) </w:t>
      </w:r>
      <w:r w:rsidRPr="00111625">
        <w:rPr>
          <w:rFonts w:ascii="Times New Roman" w:eastAsia="Times New Roman" w:hAnsi="Times New Roman"/>
          <w:sz w:val="28"/>
          <w:szCs w:val="28"/>
          <w:lang w:eastAsia="ru-RU"/>
        </w:rPr>
        <w:t xml:space="preserve">независимо от их социального положения, статуса и места проживания на территории региона, а также юридическим лицам </w:t>
      </w:r>
      <w:r w:rsidRPr="00111625">
        <w:rPr>
          <w:rFonts w:ascii="Times New Roman" w:eastAsia="Times New Roman" w:hAnsi="Times New Roman"/>
          <w:color w:val="000000"/>
          <w:sz w:val="28"/>
          <w:szCs w:val="28"/>
          <w:lang w:eastAsia="ru-RU"/>
        </w:rPr>
        <w:t xml:space="preserve">получать в онлайн-режиме бесплатную юридическую консультацию по </w:t>
      </w:r>
      <w:r w:rsidRPr="00111625">
        <w:rPr>
          <w:rFonts w:ascii="Times New Roman" w:eastAsia="Times New Roman" w:hAnsi="Times New Roman"/>
          <w:b/>
          <w:sz w:val="28"/>
          <w:szCs w:val="28"/>
          <w:lang w:eastAsia="ru-RU"/>
        </w:rPr>
        <w:t>широкому кругу проблем и жизненных ситуаций</w:t>
      </w:r>
      <w:r w:rsidRPr="00111625">
        <w:rPr>
          <w:rFonts w:ascii="Times New Roman" w:eastAsia="Times New Roman" w:hAnsi="Times New Roman"/>
          <w:color w:val="000000"/>
          <w:sz w:val="28"/>
          <w:szCs w:val="28"/>
          <w:lang w:eastAsia="ru-RU"/>
        </w:rPr>
        <w:t xml:space="preserve">. Взаимодействие осуществляется преимущественно в электронной форме по экстерриториальному принципу посредством системы </w:t>
      </w:r>
      <w:r w:rsidRPr="00111625">
        <w:rPr>
          <w:rFonts w:ascii="Times New Roman" w:eastAsia="Times New Roman" w:hAnsi="Times New Roman"/>
          <w:color w:val="000000"/>
          <w:sz w:val="28"/>
          <w:szCs w:val="28"/>
          <w:lang w:val="en-US" w:eastAsia="ru-RU"/>
        </w:rPr>
        <w:t>helponline</w:t>
      </w:r>
      <w:r w:rsidRPr="00111625">
        <w:rPr>
          <w:rFonts w:ascii="Times New Roman" w:eastAsia="Times New Roman" w:hAnsi="Times New Roman"/>
          <w:color w:val="000000"/>
          <w:sz w:val="28"/>
          <w:szCs w:val="28"/>
          <w:lang w:eastAsia="ru-RU"/>
        </w:rPr>
        <w:t>.</w:t>
      </w:r>
      <w:r w:rsidRPr="00111625">
        <w:rPr>
          <w:rFonts w:ascii="Times New Roman" w:eastAsia="Times New Roman" w:hAnsi="Times New Roman"/>
          <w:color w:val="000000"/>
          <w:sz w:val="28"/>
          <w:szCs w:val="28"/>
          <w:lang w:val="en-US" w:eastAsia="ru-RU"/>
        </w:rPr>
        <w:t>donland</w:t>
      </w:r>
      <w:r w:rsidRPr="00111625">
        <w:rPr>
          <w:rFonts w:ascii="Times New Roman" w:eastAsia="Times New Roman" w:hAnsi="Times New Roman"/>
          <w:color w:val="000000"/>
          <w:sz w:val="28"/>
          <w:szCs w:val="28"/>
          <w:lang w:eastAsia="ru-RU"/>
        </w:rPr>
        <w:t>.</w:t>
      </w:r>
      <w:r w:rsidRPr="00111625">
        <w:rPr>
          <w:rFonts w:ascii="Times New Roman" w:eastAsia="Times New Roman" w:hAnsi="Times New Roman"/>
          <w:color w:val="000000"/>
          <w:sz w:val="28"/>
          <w:szCs w:val="28"/>
          <w:lang w:val="en-US" w:eastAsia="ru-RU"/>
        </w:rPr>
        <w:t>ru</w:t>
      </w:r>
      <w:r w:rsidRPr="00111625">
        <w:rPr>
          <w:rFonts w:ascii="Times New Roman" w:eastAsia="Times New Roman" w:hAnsi="Times New Roman"/>
          <w:color w:val="000000"/>
          <w:sz w:val="28"/>
          <w:szCs w:val="28"/>
          <w:lang w:eastAsia="ru-RU"/>
        </w:rPr>
        <w:t>, при этом бесплатная юридическая помощь адвокатов предоставляется в очной форме при обращении в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i/>
          <w:color w:val="000000"/>
          <w:sz w:val="28"/>
          <w:szCs w:val="28"/>
          <w:lang w:eastAsia="ru-RU"/>
        </w:rPr>
        <w:t>Количественные (</w:t>
      </w:r>
      <w:r w:rsidRPr="00111625">
        <w:rPr>
          <w:rFonts w:ascii="Times New Roman" w:eastAsia="Times New Roman" w:hAnsi="Times New Roman"/>
          <w:b/>
          <w:i/>
          <w:color w:val="000000"/>
          <w:sz w:val="28"/>
          <w:szCs w:val="28"/>
          <w:lang w:eastAsia="ru-RU"/>
        </w:rPr>
        <w:t>по состоянию на 30.12.2020</w:t>
      </w:r>
      <w:r w:rsidRPr="00111625">
        <w:rPr>
          <w:rFonts w:ascii="Times New Roman" w:eastAsia="Times New Roman" w:hAnsi="Times New Roman"/>
          <w:i/>
          <w:color w:val="000000"/>
          <w:sz w:val="28"/>
          <w:szCs w:val="28"/>
          <w:lang w:eastAsia="ru-RU"/>
        </w:rPr>
        <w:t>)</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 В проекте участвуют:</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15 органов власти и организаций, в том числе: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8 территориальных органов федеральных органов власти и государственных внебюджетных фондов (Прокуратура, МВД России, ФССП России, Росреестр, Роспотребнадзор, ПФР, ФСС, ПОВСК (Минобороны России));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bCs/>
          <w:sz w:val="28"/>
          <w:szCs w:val="28"/>
          <w:lang w:eastAsia="ru-RU"/>
        </w:rPr>
      </w:pPr>
      <w:r w:rsidRPr="00111625">
        <w:rPr>
          <w:rFonts w:ascii="Times New Roman" w:eastAsia="Times New Roman" w:hAnsi="Times New Roman"/>
          <w:sz w:val="28"/>
          <w:szCs w:val="28"/>
          <w:lang w:eastAsia="ru-RU"/>
        </w:rPr>
        <w:t>2 областных органа власти и 1 организация (минтруд области, минстроительства совместно с ГБУ РО «АЖП»</w:t>
      </w:r>
      <w:r w:rsidRPr="00111625">
        <w:rPr>
          <w:rFonts w:ascii="Times New Roman" w:eastAsia="Times New Roman" w:hAnsi="Times New Roman"/>
          <w:bCs/>
          <w:sz w:val="28"/>
          <w:szCs w:val="28"/>
          <w:lang w:eastAsia="ru-RU"/>
        </w:rPr>
        <w:t>)</w:t>
      </w:r>
      <w:r w:rsidRPr="00111625">
        <w:rPr>
          <w:rFonts w:ascii="Times New Roman" w:eastAsia="Times New Roman" w:hAnsi="Times New Roman"/>
          <w:bCs/>
          <w:sz w:val="28"/>
          <w:szCs w:val="28"/>
          <w:vertAlign w:val="superscript"/>
          <w:lang w:eastAsia="ru-RU"/>
        </w:rPr>
        <w:footnoteReference w:id="1"/>
      </w:r>
      <w:r w:rsidRPr="00111625">
        <w:rPr>
          <w:rFonts w:ascii="Times New Roman" w:eastAsia="Times New Roman" w:hAnsi="Times New Roman"/>
          <w:bCs/>
          <w:sz w:val="28"/>
          <w:szCs w:val="28"/>
          <w:lang w:eastAsia="ru-RU"/>
        </w:rPr>
        <w:t>;</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 муниципальный орган (</w:t>
      </w:r>
      <w:r w:rsidRPr="00111625">
        <w:rPr>
          <w:rFonts w:ascii="Times New Roman" w:eastAsia="Times New Roman" w:hAnsi="Times New Roman"/>
          <w:color w:val="000000"/>
          <w:sz w:val="28"/>
          <w:szCs w:val="28"/>
          <w:lang w:eastAsia="ru-RU"/>
        </w:rPr>
        <w:t xml:space="preserve">департамент имущественно-земельных отношений </w:t>
      </w:r>
      <w:r w:rsidRPr="00111625">
        <w:rPr>
          <w:rFonts w:ascii="Times New Roman" w:eastAsia="Times New Roman" w:hAnsi="Times New Roman"/>
          <w:sz w:val="28"/>
          <w:szCs w:val="28"/>
          <w:lang w:eastAsia="ru-RU"/>
        </w:rPr>
        <w:t>г. Ростова-на-Дону);</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3 общественных организации и 1 политическая партия (Ростовское региональное отделение Общероссийской общественной организация «Ассоциация юристов России» совместно с Ростовским региональным отделением Всероссийской политической партии «ЕДИНАЯ РОССИЯ», Адвокатская палата ростовской области совместно с</w:t>
      </w:r>
      <w:r w:rsidRPr="00111625">
        <w:rPr>
          <w:rFonts w:ascii="Times New Roman" w:eastAsia="Times New Roman" w:hAnsi="Times New Roman"/>
          <w:bCs/>
          <w:sz w:val="28"/>
          <w:szCs w:val="28"/>
          <w:lang w:eastAsia="ru-RU"/>
        </w:rPr>
        <w:t xml:space="preserve"> Межвузовским центром практической подготовки и профориентации студентов вузов Ростовской области (при Совете ректоров Ростовской области)</w:t>
      </w:r>
      <w:r w:rsidRPr="00111625">
        <w:rPr>
          <w:rFonts w:ascii="Times New Roman" w:eastAsia="Times New Roman" w:hAnsi="Times New Roman"/>
          <w:sz w:val="28"/>
          <w:szCs w:val="28"/>
          <w:lang w:eastAsia="ru-RU"/>
        </w:rPr>
        <w:t>);</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 образовательная организация (Южно-Российский институт управления – филиал Российской академии народного хозяйства и государственной службы при Президенте Российской Федерации);</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78 офисов МФЦ в каждом городском округе и муниципальном районе Ростовской области осуществляют прием заявок на онлайн-консультации, 72 из них выступают площадкой для их получения;</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62 общественных приемных Губернатора Ростовской области.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2) доступны 97 тем для получения онлайн-консультаций.</w:t>
      </w:r>
    </w:p>
    <w:p w:rsidR="00505A5F" w:rsidRPr="00111625" w:rsidRDefault="00505A5F" w:rsidP="00505A5F">
      <w:pPr>
        <w:widowControl w:val="0"/>
        <w:shd w:val="clear" w:color="auto" w:fill="FFFFFF"/>
        <w:autoSpaceDE w:val="0"/>
        <w:autoSpaceDN w:val="0"/>
        <w:adjustRightInd w:val="0"/>
        <w:spacing w:after="0"/>
        <w:ind w:firstLine="709"/>
        <w:jc w:val="both"/>
        <w:outlineLvl w:val="0"/>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3) предоставлено 4,2 тыс. правовых консультаций, в том числе более 3,6 тыс. онлайн-консультаций с начала реализации проекта</w:t>
      </w:r>
      <w:r w:rsidRPr="00111625">
        <w:rPr>
          <w:rFonts w:ascii="Times New Roman" w:eastAsia="Times New Roman" w:hAnsi="Times New Roman"/>
          <w:sz w:val="28"/>
          <w:szCs w:val="28"/>
          <w:vertAlign w:val="superscript"/>
          <w:lang w:eastAsia="ru-RU"/>
        </w:rPr>
        <w:footnoteReference w:id="2"/>
      </w:r>
      <w:r w:rsidRPr="00111625">
        <w:rPr>
          <w:rFonts w:ascii="Times New Roman" w:eastAsia="Times New Roman" w:hAnsi="Times New Roman"/>
          <w:sz w:val="28"/>
          <w:szCs w:val="28"/>
          <w:lang w:eastAsia="ru-RU"/>
        </w:rPr>
        <w:t>, более 500 устных консультаций адвокатов, а также заключено более 50 соглашений о предоставлении юридической помощи адвоката в рамках государственной программы в соответствии с Федеральным законом от 21.11.2011 № 324-ФЗ «О бесплатной юридической помощи в Российской Федерации»;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4) подготовлено 2 досудебных претензии и 18 проектов исковых заявлений в суд о защите прав потребителей подготовлено Управлением Роспотребнадзора по Ростовской области (далее заявители их самостоятельно подписывают и направляют в суд), 3 исковых заявления в суд от имени Управления в защиту нарушенных прав потребителей (рассмотрены и удовлетворены), возбуждено 1 дело об административном правонарушении по основанию ч. 2 ст. 14.8 КоАП РФ.</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i/>
          <w:color w:val="000000"/>
          <w:sz w:val="28"/>
          <w:szCs w:val="28"/>
          <w:lang w:eastAsia="ru-RU"/>
        </w:rPr>
        <w:t>Качественные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Качество услуг. Проект позволил повысить качество предоставления наиболее востребованных социально значимых услуг, так как заявители получают разъяснения и помощь непосредственно от наиболее квалифицированных специалистов органа власти, являющихся кураторами соответствующих направлений.</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Доступность услуг. Наиболее квалифицированные специалисты, как правило, находятся в центральных аппаратах органов власти, расположенных в административном центре субъекта Российской Федерации. Получение очной консультации предполагает дополнительные временные и материальные трудозатраты. Проект позволил расширить географию органам власти, имеющим ограниченное представительство в регионе, например: Роспотребнадзор (13 офисов по Ростовской области), минтруд области (г. Ростов-на-Дону), агентство жилищных программ (г. Ростов-на-Дону).</w:t>
      </w:r>
    </w:p>
    <w:p w:rsidR="00505A5F" w:rsidRPr="00111625" w:rsidRDefault="00505A5F" w:rsidP="00505A5F">
      <w:pPr>
        <w:widowControl w:val="0"/>
        <w:autoSpaceDE w:val="0"/>
        <w:autoSpaceDN w:val="0"/>
        <w:adjustRightInd w:val="0"/>
        <w:spacing w:after="0"/>
        <w:ind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color w:val="000000"/>
          <w:sz w:val="28"/>
          <w:szCs w:val="28"/>
          <w:lang w:eastAsia="ru-RU"/>
        </w:rPr>
        <w:t xml:space="preserve">Доступность бесплатной юридической помощи адвокатов. </w:t>
      </w:r>
      <w:r w:rsidRPr="00111625">
        <w:rPr>
          <w:rFonts w:ascii="Times New Roman" w:eastAsia="Times New Roman" w:hAnsi="Times New Roman"/>
          <w:sz w:val="28"/>
          <w:szCs w:val="28"/>
          <w:lang w:eastAsia="ru-RU"/>
        </w:rPr>
        <w:t xml:space="preserve">Первичное устное консультирование всех обратившихся граждан проводится адвокатами на площадках МФЦ бесплатно по любым вопросам правового характера. </w:t>
      </w:r>
      <w:r w:rsidRPr="00111625">
        <w:rPr>
          <w:rFonts w:ascii="Times New Roman" w:eastAsia="Times New Roman" w:hAnsi="Times New Roman"/>
          <w:color w:val="000000"/>
          <w:sz w:val="28"/>
          <w:szCs w:val="28"/>
          <w:lang w:eastAsia="ru-RU"/>
        </w:rPr>
        <w:t xml:space="preserve">Граждане, имеющие право на бесплатную юридическую помощь в рамках государственной программы в соответствии с Федеральным законом от 21.11.2011 № 324-ФЗ «О бесплатной юридической помощи в Российской Федерации», могут получить бесплатную правовую поддержку адвокатов в полном объеме как в устной, так и в письменной формах (составление заявлений, жалоб, ходатайств, иных документов правового характера) в офисах сети МФЦ. </w:t>
      </w:r>
      <w:r w:rsidRPr="00111625">
        <w:rPr>
          <w:rFonts w:ascii="Times New Roman" w:eastAsia="Times New Roman" w:hAnsi="Times New Roman"/>
          <w:i/>
          <w:color w:val="000000"/>
          <w:sz w:val="28"/>
          <w:szCs w:val="28"/>
          <w:lang w:eastAsia="ru-RU"/>
        </w:rPr>
        <w:t>Таким образом «льготным» категориям граждан для решения юридических проблем больше не требуется искать адвоката, участвующего в государственной программе ( адрес его офиса и график работы). Достаточно обратиться в офис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Расширение жизненного цикла услуги. Сопровождение заявителя в процессе получения им услуги осуществляется как до момента подачи документов на предоставление услуги, так и после получения результата, в части оценки его качества. Перечень вопросов, ответы на которые человек может получить, обратившись</w:t>
      </w:r>
      <w:r w:rsidRPr="00111625">
        <w:rPr>
          <w:rFonts w:ascii="Times New Roman" w:eastAsia="Times New Roman" w:hAnsi="Times New Roman"/>
          <w:sz w:val="28"/>
          <w:szCs w:val="28"/>
          <w:lang w:eastAsia="ru-RU"/>
        </w:rPr>
        <w:t xml:space="preserve"> </w:t>
      </w:r>
      <w:r w:rsidRPr="00111625">
        <w:rPr>
          <w:rFonts w:ascii="Times New Roman" w:eastAsia="Times New Roman" w:hAnsi="Times New Roman"/>
          <w:color w:val="000000"/>
          <w:sz w:val="28"/>
          <w:szCs w:val="28"/>
          <w:lang w:eastAsia="ru-RU"/>
        </w:rPr>
        <w:t>в МФЦ, изменяется не только количественно, но и качественно – в сторону углубления проработки ответа на вопрос.</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color w:val="000000"/>
          <w:sz w:val="28"/>
          <w:szCs w:val="28"/>
          <w:lang w:eastAsia="ru-RU"/>
        </w:rPr>
      </w:pPr>
      <w:r w:rsidRPr="00111625">
        <w:rPr>
          <w:rFonts w:ascii="Times New Roman" w:eastAsia="Times New Roman" w:hAnsi="Times New Roman"/>
          <w:b/>
          <w:color w:val="000000"/>
          <w:sz w:val="28"/>
          <w:szCs w:val="28"/>
          <w:lang w:eastAsia="ru-RU"/>
        </w:rPr>
        <w:t>Эффект от внедрения:</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 Повышение доступности и комфортности юридических консультаций, в том числе:</w:t>
      </w:r>
    </w:p>
    <w:p w:rsidR="00505A5F" w:rsidRPr="00111625" w:rsidRDefault="00505A5F" w:rsidP="00505A5F">
      <w:pPr>
        <w:widowControl w:val="0"/>
        <w:numPr>
          <w:ilvl w:val="0"/>
          <w:numId w:val="22"/>
        </w:numPr>
        <w:shd w:val="clear" w:color="auto" w:fill="FFFFFF"/>
        <w:autoSpaceDE w:val="0"/>
        <w:autoSpaceDN w:val="0"/>
        <w:adjustRightInd w:val="0"/>
        <w:spacing w:after="0"/>
        <w:ind w:left="0"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xml:space="preserve">предоставление бесплатной юридической помощи </w:t>
      </w:r>
      <w:r w:rsidRPr="00111625">
        <w:rPr>
          <w:rFonts w:ascii="Times New Roman" w:eastAsia="Times New Roman" w:hAnsi="Times New Roman"/>
          <w:b/>
          <w:sz w:val="28"/>
          <w:szCs w:val="28"/>
          <w:lang w:eastAsia="ru-RU"/>
        </w:rPr>
        <w:t>в форме онлайн-консультаций</w:t>
      </w:r>
      <w:r w:rsidRPr="00111625">
        <w:rPr>
          <w:rFonts w:ascii="Times New Roman" w:eastAsia="Times New Roman" w:hAnsi="Times New Roman"/>
          <w:sz w:val="28"/>
          <w:szCs w:val="28"/>
          <w:lang w:eastAsia="ru-RU"/>
        </w:rPr>
        <w:t xml:space="preserve"> всем категориям граждан по широкому перечню вопросов предоставляются бесплатно всем жителям Ростовской области независимо от их социального положения и статуса (ключевое отличие от порядка предоставления бесплатной юридической помощи в соответствии с Федеральным законом от 21.11.2011 № 324-ФЗ «О бесплатной юридической помощи в Российской Федерации»);</w:t>
      </w:r>
    </w:p>
    <w:p w:rsidR="00505A5F" w:rsidRPr="00111625" w:rsidRDefault="00505A5F" w:rsidP="00505A5F">
      <w:pPr>
        <w:widowControl w:val="0"/>
        <w:numPr>
          <w:ilvl w:val="0"/>
          <w:numId w:val="22"/>
        </w:numPr>
        <w:autoSpaceDE w:val="0"/>
        <w:autoSpaceDN w:val="0"/>
        <w:adjustRightInd w:val="0"/>
        <w:spacing w:after="0"/>
        <w:ind w:left="0"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color w:val="000000"/>
          <w:sz w:val="28"/>
          <w:szCs w:val="28"/>
          <w:lang w:eastAsia="ru-RU"/>
        </w:rPr>
        <w:t>повышение доступности бесплатной юридической помощи адвокатов как в устной, так и в письменной формах (составление заявлений, жалоб, ходатайств, иных документов правового характера) в соответствии с Федеральным законом от 21.11.2011 № 324-ФЗ «О бесплатной юридической помощи в Российской Федерации».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2. Увеличение количества услуг и сервисов в МФЦ и общественных приемных Губернатора Ростовской области.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3. Повышение качества обслуживания заявителей.</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b/>
          <w:color w:val="000000"/>
          <w:sz w:val="28"/>
          <w:szCs w:val="28"/>
          <w:lang w:eastAsia="ru-RU"/>
        </w:rPr>
        <w:t>Срок достижения результатов</w:t>
      </w:r>
      <w:r w:rsidRPr="00111625">
        <w:rPr>
          <w:rFonts w:ascii="Times New Roman" w:eastAsia="Times New Roman" w:hAnsi="Times New Roman"/>
          <w:color w:val="000000"/>
          <w:sz w:val="28"/>
          <w:szCs w:val="28"/>
          <w:lang w:eastAsia="ru-RU"/>
        </w:rPr>
        <w:t xml:space="preserve"> (этапы подготовки, внедрения; что когда сделано):</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u w:val="single"/>
          <w:lang w:eastAsia="ru-RU"/>
        </w:rPr>
      </w:pPr>
      <w:r w:rsidRPr="00111625">
        <w:rPr>
          <w:rFonts w:ascii="Times New Roman" w:eastAsia="Times New Roman" w:hAnsi="Times New Roman"/>
          <w:color w:val="000000"/>
          <w:sz w:val="28"/>
          <w:szCs w:val="28"/>
          <w:u w:val="single"/>
          <w:lang w:eastAsia="ru-RU"/>
        </w:rPr>
        <w:t>Проект «Правовая помощь онлайн»:</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w:t>
      </w:r>
      <w:r w:rsidRPr="00111625">
        <w:rPr>
          <w:rFonts w:ascii="Times New Roman" w:eastAsia="Times New Roman" w:hAnsi="Times New Roman"/>
          <w:color w:val="000000"/>
          <w:sz w:val="28"/>
          <w:szCs w:val="28"/>
          <w:lang w:eastAsia="ru-RU"/>
        </w:rPr>
        <w:t xml:space="preserve"> этап (март – июнь 2018 г.): запуск проекта «Правовая помощь онлайн» на площадке МФЦ Белокалитвинского района. Апробация технических решений. Подведение промежуточных итогов;</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II</w:t>
      </w:r>
      <w:r w:rsidRPr="00111625">
        <w:rPr>
          <w:rFonts w:ascii="Times New Roman" w:eastAsia="Times New Roman" w:hAnsi="Times New Roman"/>
          <w:color w:val="000000"/>
          <w:sz w:val="28"/>
          <w:szCs w:val="28"/>
          <w:lang w:eastAsia="ru-RU"/>
        </w:rPr>
        <w:t xml:space="preserve"> этап (июнь – август 2018 г.): проведение совещаний с органами власти на предмет участия в проекте. Разработка соглашений о взаимодействии между ГКУ РО «УМФЦ» и органами власти. Проведение технических работ по обеспечению видеосвязи.</w:t>
      </w:r>
      <w:r w:rsidRPr="00111625">
        <w:rPr>
          <w:rFonts w:ascii="Times New Roman" w:eastAsia="Times New Roman" w:hAnsi="Times New Roman"/>
          <w:sz w:val="28"/>
          <w:szCs w:val="28"/>
          <w:lang w:eastAsia="ru-RU"/>
        </w:rPr>
        <w:t xml:space="preserve"> </w:t>
      </w:r>
      <w:r w:rsidRPr="00111625">
        <w:rPr>
          <w:rFonts w:ascii="Times New Roman" w:eastAsia="Times New Roman" w:hAnsi="Times New Roman"/>
          <w:color w:val="000000"/>
          <w:sz w:val="28"/>
          <w:szCs w:val="28"/>
          <w:lang w:eastAsia="ru-RU"/>
        </w:rPr>
        <w:t>Оказание онлайн-консультаций на площадках 4 пилотных МФЦ;</w:t>
      </w:r>
    </w:p>
    <w:p w:rsidR="00505A5F" w:rsidRPr="00111625" w:rsidRDefault="00F05BD5"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Pr>
          <w:rFonts w:ascii="Times New Roman" w:hAnsi="Times New Roman"/>
          <w:noProof/>
          <w:sz w:val="28"/>
          <w:szCs w:val="28"/>
        </w:rPr>
        <w:pict>
          <v:shape id="Рисунок 2" o:spid="_x0000_s1051" type="#_x0000_t75" style="position:absolute;left:0;text-align:left;margin-left:326.55pt;margin-top:18.95pt;width:194.25pt;height:271.5pt;z-index:-251658752;visibility:visible" wrapcoords="-69 -50 -69 21600 21669 21600 21669 -50 -69 -50" stroked="t" strokecolor="#641a10">
            <v:imagedata r:id="rId65" o:title="" croptop="-666f" cropbottom="395f" cropleft="-1f" cropright="-1022f"/>
            <w10:wrap type="tight"/>
          </v:shape>
        </w:pict>
      </w:r>
      <w:r w:rsidR="00505A5F" w:rsidRPr="00111625">
        <w:rPr>
          <w:rFonts w:ascii="Times New Roman" w:eastAsia="Times New Roman" w:hAnsi="Times New Roman"/>
          <w:color w:val="000000"/>
          <w:sz w:val="28"/>
          <w:szCs w:val="28"/>
          <w:lang w:val="en-US" w:eastAsia="ru-RU"/>
        </w:rPr>
        <w:t>III</w:t>
      </w:r>
      <w:r w:rsidR="00505A5F" w:rsidRPr="00111625">
        <w:rPr>
          <w:rFonts w:ascii="Times New Roman" w:eastAsia="Times New Roman" w:hAnsi="Times New Roman"/>
          <w:color w:val="000000"/>
          <w:sz w:val="28"/>
          <w:szCs w:val="28"/>
          <w:lang w:eastAsia="ru-RU"/>
        </w:rPr>
        <w:t xml:space="preserve"> этап (август – сентябрь 2018 г.): увеличение количества МФЦ (с 4 до 22) и органов власти (с 5 до 8), участвующих в проекте;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IV</w:t>
      </w:r>
      <w:r w:rsidRPr="00111625">
        <w:rPr>
          <w:rFonts w:ascii="Times New Roman" w:eastAsia="Times New Roman" w:hAnsi="Times New Roman"/>
          <w:color w:val="000000"/>
          <w:sz w:val="28"/>
          <w:szCs w:val="28"/>
          <w:lang w:eastAsia="ru-RU"/>
        </w:rPr>
        <w:t xml:space="preserve"> этап (сентябрь – декабрь 2018 г.): реализация проекта и подведение промежуточных итогов;</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V</w:t>
      </w:r>
      <w:r w:rsidRPr="00111625">
        <w:rPr>
          <w:rFonts w:ascii="Times New Roman" w:eastAsia="Times New Roman" w:hAnsi="Times New Roman"/>
          <w:color w:val="000000"/>
          <w:sz w:val="28"/>
          <w:szCs w:val="28"/>
          <w:lang w:eastAsia="ru-RU"/>
        </w:rPr>
        <w:t xml:space="preserve"> этап (1 полугодие 2019 г.): увеличение количества МФЦ (с 22 до 70), реализующих проект. Расширение состава участников проекта (присоединение ФССП России, мининформсвязи области, ДИЗО г. Ростова-на-Дону). </w:t>
      </w:r>
    </w:p>
    <w:p w:rsidR="00505A5F" w:rsidRPr="00111625" w:rsidRDefault="00505A5F" w:rsidP="00505A5F">
      <w:pPr>
        <w:widowControl w:val="0"/>
        <w:tabs>
          <w:tab w:val="left" w:pos="0"/>
          <w:tab w:val="left" w:pos="5245"/>
        </w:tabs>
        <w:autoSpaceDE w:val="0"/>
        <w:autoSpaceDN w:val="0"/>
        <w:adjustRightInd w:val="0"/>
        <w:spacing w:after="0"/>
        <w:ind w:firstLine="709"/>
        <w:rPr>
          <w:rFonts w:ascii="Times New Roman" w:eastAsia="Times New Roman" w:hAnsi="Times New Roman"/>
          <w:bCs/>
          <w:sz w:val="28"/>
          <w:szCs w:val="28"/>
          <w:lang w:eastAsia="ru-RU"/>
        </w:rPr>
      </w:pP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u w:val="single"/>
          <w:lang w:eastAsia="ru-RU"/>
        </w:rPr>
      </w:pPr>
      <w:r w:rsidRPr="00111625">
        <w:rPr>
          <w:rFonts w:ascii="Times New Roman" w:eastAsia="Times New Roman" w:hAnsi="Times New Roman"/>
          <w:color w:val="000000"/>
          <w:sz w:val="28"/>
          <w:szCs w:val="28"/>
          <w:u w:val="single"/>
          <w:lang w:eastAsia="ru-RU"/>
        </w:rPr>
        <w:t>Проект «МФЦ – общественные приемные органов власти и организаций»:</w:t>
      </w:r>
    </w:p>
    <w:p w:rsidR="00505A5F" w:rsidRPr="00111625" w:rsidRDefault="00505A5F" w:rsidP="00505A5F">
      <w:pPr>
        <w:widowControl w:val="0"/>
        <w:tabs>
          <w:tab w:val="left" w:pos="426"/>
          <w:tab w:val="left" w:pos="5245"/>
        </w:tabs>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Предварительный этап (январь-май 2019 г.): анализ ситуации, опрос посетителей МФЦ, выявление потребностей и ожиданий заявителей от онлайн-консультирования в рамках проекта «Правовая помощь онлайн» (см. инфографику);</w:t>
      </w:r>
    </w:p>
    <w:p w:rsidR="00505A5F" w:rsidRPr="00111625" w:rsidRDefault="00505A5F" w:rsidP="00505A5F">
      <w:pPr>
        <w:widowControl w:val="0"/>
        <w:tabs>
          <w:tab w:val="left" w:pos="426"/>
          <w:tab w:val="left" w:pos="5245"/>
        </w:tabs>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w:t>
      </w:r>
      <w:r w:rsidRPr="00111625">
        <w:rPr>
          <w:rFonts w:ascii="Times New Roman" w:eastAsia="Times New Roman" w:hAnsi="Times New Roman"/>
          <w:color w:val="000000"/>
          <w:sz w:val="28"/>
          <w:szCs w:val="28"/>
          <w:lang w:eastAsia="ru-RU"/>
        </w:rPr>
        <w:t xml:space="preserve"> этап (июнь-июль 2019 г.): проведение организационно-консультационных мероприятий, </w:t>
      </w:r>
      <w:r w:rsidRPr="00111625">
        <w:rPr>
          <w:rFonts w:ascii="Times New Roman" w:eastAsia="Times New Roman" w:hAnsi="Times New Roman"/>
          <w:sz w:val="28"/>
          <w:szCs w:val="28"/>
          <w:lang w:eastAsia="ru-RU"/>
        </w:rPr>
        <w:t>привлечения к проекту профессиональных юристов (адвокатов);</w:t>
      </w:r>
    </w:p>
    <w:p w:rsidR="00505A5F" w:rsidRPr="00111625" w:rsidRDefault="00505A5F" w:rsidP="00505A5F">
      <w:pPr>
        <w:widowControl w:val="0"/>
        <w:tabs>
          <w:tab w:val="left" w:pos="426"/>
          <w:tab w:val="left" w:pos="5245"/>
        </w:tabs>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II</w:t>
      </w:r>
      <w:r w:rsidRPr="00111625">
        <w:rPr>
          <w:rFonts w:ascii="Times New Roman" w:eastAsia="Times New Roman" w:hAnsi="Times New Roman"/>
          <w:color w:val="000000"/>
          <w:sz w:val="28"/>
          <w:szCs w:val="28"/>
          <w:lang w:eastAsia="ru-RU"/>
        </w:rPr>
        <w:t xml:space="preserve"> этап (август 2019 г.): р</w:t>
      </w:r>
      <w:r w:rsidRPr="00111625">
        <w:rPr>
          <w:rFonts w:ascii="Times New Roman" w:eastAsia="Times New Roman" w:hAnsi="Times New Roman"/>
          <w:sz w:val="28"/>
          <w:szCs w:val="28"/>
          <w:lang w:eastAsia="ru-RU"/>
        </w:rPr>
        <w:t>азработка новой формы соглашения, а</w:t>
      </w:r>
      <w:r w:rsidRPr="00111625">
        <w:rPr>
          <w:rFonts w:ascii="Times New Roman" w:eastAsia="Times New Roman" w:hAnsi="Times New Roman"/>
          <w:color w:val="000000"/>
          <w:sz w:val="28"/>
          <w:szCs w:val="28"/>
          <w:lang w:eastAsia="ru-RU"/>
        </w:rPr>
        <w:t>пробация нового технического решения;</w:t>
      </w:r>
    </w:p>
    <w:p w:rsidR="00505A5F" w:rsidRPr="00111625" w:rsidRDefault="00505A5F" w:rsidP="00505A5F">
      <w:pPr>
        <w:widowControl w:val="0"/>
        <w:tabs>
          <w:tab w:val="left" w:pos="426"/>
          <w:tab w:val="left" w:pos="5245"/>
        </w:tabs>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III</w:t>
      </w:r>
      <w:r w:rsidRPr="00111625">
        <w:rPr>
          <w:rFonts w:ascii="Times New Roman" w:eastAsia="Times New Roman" w:hAnsi="Times New Roman"/>
          <w:color w:val="000000"/>
          <w:sz w:val="28"/>
          <w:szCs w:val="28"/>
          <w:lang w:eastAsia="ru-RU"/>
        </w:rPr>
        <w:t xml:space="preserve"> этап (</w:t>
      </w:r>
      <w:r w:rsidRPr="00111625">
        <w:rPr>
          <w:rFonts w:ascii="Times New Roman" w:eastAsia="Times New Roman" w:hAnsi="Times New Roman"/>
          <w:sz w:val="28"/>
          <w:szCs w:val="28"/>
          <w:lang w:eastAsia="ru-RU"/>
        </w:rPr>
        <w:t xml:space="preserve">сентябрь-ноябрь </w:t>
      </w:r>
      <w:r w:rsidRPr="00111625">
        <w:rPr>
          <w:rFonts w:ascii="Times New Roman" w:eastAsia="Times New Roman" w:hAnsi="Times New Roman"/>
          <w:color w:val="000000"/>
          <w:sz w:val="28"/>
          <w:szCs w:val="28"/>
          <w:lang w:eastAsia="ru-RU"/>
        </w:rPr>
        <w:t xml:space="preserve">2019 г.): переход на новую Интернет-систему </w:t>
      </w:r>
      <w:r w:rsidRPr="00111625">
        <w:rPr>
          <w:rFonts w:ascii="Times New Roman" w:eastAsia="Times New Roman" w:hAnsi="Times New Roman"/>
          <w:color w:val="000000"/>
          <w:sz w:val="28"/>
          <w:szCs w:val="28"/>
          <w:u w:val="single"/>
          <w:lang w:val="en-US" w:eastAsia="ru-RU"/>
        </w:rPr>
        <w:t>helponline</w:t>
      </w:r>
      <w:r w:rsidRPr="00111625">
        <w:rPr>
          <w:rFonts w:ascii="Times New Roman" w:eastAsia="Times New Roman" w:hAnsi="Times New Roman"/>
          <w:color w:val="000000"/>
          <w:sz w:val="28"/>
          <w:szCs w:val="28"/>
          <w:u w:val="single"/>
          <w:lang w:eastAsia="ru-RU"/>
        </w:rPr>
        <w:t>.</w:t>
      </w:r>
      <w:r w:rsidRPr="00111625">
        <w:rPr>
          <w:rFonts w:ascii="Times New Roman" w:eastAsia="Times New Roman" w:hAnsi="Times New Roman"/>
          <w:color w:val="000000"/>
          <w:sz w:val="28"/>
          <w:szCs w:val="28"/>
          <w:u w:val="single"/>
          <w:lang w:val="en-US" w:eastAsia="ru-RU"/>
        </w:rPr>
        <w:t>donland</w:t>
      </w:r>
      <w:r w:rsidRPr="00111625">
        <w:rPr>
          <w:rFonts w:ascii="Times New Roman" w:eastAsia="Times New Roman" w:hAnsi="Times New Roman"/>
          <w:color w:val="000000"/>
          <w:sz w:val="28"/>
          <w:szCs w:val="28"/>
          <w:u w:val="single"/>
          <w:lang w:eastAsia="ru-RU"/>
        </w:rPr>
        <w:t>.</w:t>
      </w:r>
      <w:r w:rsidRPr="00111625">
        <w:rPr>
          <w:rFonts w:ascii="Times New Roman" w:eastAsia="Times New Roman" w:hAnsi="Times New Roman"/>
          <w:color w:val="000000"/>
          <w:sz w:val="28"/>
          <w:szCs w:val="28"/>
          <w:u w:val="single"/>
          <w:lang w:val="en-US" w:eastAsia="ru-RU"/>
        </w:rPr>
        <w:t>ru</w:t>
      </w:r>
      <w:r w:rsidRPr="00111625">
        <w:rPr>
          <w:rFonts w:ascii="Times New Roman" w:eastAsia="Times New Roman" w:hAnsi="Times New Roman"/>
          <w:color w:val="000000"/>
          <w:sz w:val="28"/>
          <w:szCs w:val="28"/>
          <w:lang w:eastAsia="ru-RU"/>
        </w:rPr>
        <w:t>, заключение новых соглашений с органами власти и организациями;</w:t>
      </w:r>
    </w:p>
    <w:p w:rsidR="00505A5F" w:rsidRPr="00111625" w:rsidRDefault="00505A5F" w:rsidP="00505A5F">
      <w:pPr>
        <w:widowControl w:val="0"/>
        <w:tabs>
          <w:tab w:val="left" w:pos="426"/>
          <w:tab w:val="left" w:pos="5245"/>
        </w:tabs>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IV</w:t>
      </w:r>
      <w:r w:rsidRPr="00111625">
        <w:rPr>
          <w:rFonts w:ascii="Times New Roman" w:eastAsia="Times New Roman" w:hAnsi="Times New Roman"/>
          <w:color w:val="000000"/>
          <w:sz w:val="28"/>
          <w:szCs w:val="28"/>
          <w:lang w:eastAsia="ru-RU"/>
        </w:rPr>
        <w:t xml:space="preserve"> этап (декабрь 2019 г. – июль 2020 г.): реализация проекта, </w:t>
      </w:r>
      <w:r w:rsidRPr="00111625">
        <w:rPr>
          <w:rFonts w:ascii="Times New Roman" w:eastAsia="Times New Roman" w:hAnsi="Times New Roman"/>
          <w:sz w:val="28"/>
          <w:szCs w:val="28"/>
          <w:lang w:eastAsia="ru-RU"/>
        </w:rPr>
        <w:t xml:space="preserve">администрирование системы </w:t>
      </w:r>
      <w:r w:rsidRPr="00111625">
        <w:rPr>
          <w:rFonts w:ascii="Times New Roman" w:eastAsia="Times New Roman" w:hAnsi="Times New Roman"/>
          <w:color w:val="000000"/>
          <w:sz w:val="28"/>
          <w:szCs w:val="28"/>
          <w:lang w:val="en-US" w:eastAsia="ru-RU"/>
        </w:rPr>
        <w:t>helponline</w:t>
      </w:r>
      <w:r w:rsidRPr="00111625">
        <w:rPr>
          <w:rFonts w:ascii="Times New Roman" w:eastAsia="Times New Roman" w:hAnsi="Times New Roman"/>
          <w:color w:val="000000"/>
          <w:sz w:val="28"/>
          <w:szCs w:val="28"/>
          <w:lang w:eastAsia="ru-RU"/>
        </w:rPr>
        <w:t>.</w:t>
      </w:r>
      <w:r w:rsidRPr="00111625">
        <w:rPr>
          <w:rFonts w:ascii="Times New Roman" w:eastAsia="Times New Roman" w:hAnsi="Times New Roman"/>
          <w:color w:val="000000"/>
          <w:sz w:val="28"/>
          <w:szCs w:val="28"/>
          <w:lang w:val="en-US" w:eastAsia="ru-RU"/>
        </w:rPr>
        <w:t>donland</w:t>
      </w:r>
      <w:r w:rsidRPr="00111625">
        <w:rPr>
          <w:rFonts w:ascii="Times New Roman" w:eastAsia="Times New Roman" w:hAnsi="Times New Roman"/>
          <w:color w:val="000000"/>
          <w:sz w:val="28"/>
          <w:szCs w:val="28"/>
          <w:lang w:eastAsia="ru-RU"/>
        </w:rPr>
        <w:t>.</w:t>
      </w:r>
      <w:r w:rsidRPr="00111625">
        <w:rPr>
          <w:rFonts w:ascii="Times New Roman" w:eastAsia="Times New Roman" w:hAnsi="Times New Roman"/>
          <w:color w:val="000000"/>
          <w:sz w:val="28"/>
          <w:szCs w:val="28"/>
          <w:lang w:val="en-US" w:eastAsia="ru-RU"/>
        </w:rPr>
        <w:t>ru</w:t>
      </w:r>
      <w:r w:rsidRPr="00111625">
        <w:rPr>
          <w:rFonts w:ascii="Times New Roman" w:eastAsia="Times New Roman" w:hAnsi="Times New Roman"/>
          <w:sz w:val="28"/>
          <w:szCs w:val="28"/>
          <w:lang w:eastAsia="ru-RU"/>
        </w:rPr>
        <w:t xml:space="preserve">, </w:t>
      </w:r>
      <w:r w:rsidRPr="00111625">
        <w:rPr>
          <w:rFonts w:ascii="Times New Roman" w:eastAsia="Times New Roman" w:hAnsi="Times New Roman"/>
          <w:color w:val="000000"/>
          <w:sz w:val="28"/>
          <w:szCs w:val="28"/>
          <w:lang w:eastAsia="ru-RU"/>
        </w:rPr>
        <w:t>привлечение к проекту новых участников (Прокуратура Ростовской области, Ростовское региональное отделение ФСС России, Пункт отбора на военную службу по контракту (1 разряда) Минобороны России);</w:t>
      </w:r>
    </w:p>
    <w:p w:rsidR="00505A5F" w:rsidRPr="00111625" w:rsidRDefault="00505A5F" w:rsidP="00505A5F">
      <w:pPr>
        <w:widowControl w:val="0"/>
        <w:tabs>
          <w:tab w:val="left" w:pos="426"/>
          <w:tab w:val="left" w:pos="5245"/>
        </w:tabs>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V</w:t>
      </w:r>
      <w:r w:rsidRPr="00111625">
        <w:rPr>
          <w:rFonts w:ascii="Times New Roman" w:eastAsia="Times New Roman" w:hAnsi="Times New Roman"/>
          <w:color w:val="000000"/>
          <w:sz w:val="28"/>
          <w:szCs w:val="28"/>
          <w:lang w:eastAsia="ru-RU"/>
        </w:rPr>
        <w:t xml:space="preserve"> этап (с августа 2020 г.): переход в мультиформатный режим работы, организация очных правовых консультаций Адвокатской палатой Ростовской области на площадках МФЦ.</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Ресурсы:</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Персональные компьютеры/ноутбуки, оборудованные вэб-камерами, динамиками, микрофонами и имеющие доступ к сети Интернет.</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Для реализации проекта «Правовая помощь онлайн»: программное обеспечение для осуществления видеосвязи Cisco WebEx, находящееся в распоряжении министерства информационных технологий и связи Ростовской области, а также защищенный канал связи для передачи заявок в электронном виде (защищенная сеть VipNet, а также СЭДД «Дело»).</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В рамках реализации проекта «</w:t>
      </w:r>
      <w:r w:rsidRPr="00111625">
        <w:rPr>
          <w:rFonts w:ascii="Times New Roman" w:eastAsia="Times New Roman" w:hAnsi="Times New Roman"/>
          <w:bCs/>
          <w:sz w:val="28"/>
          <w:szCs w:val="28"/>
          <w:lang w:eastAsia="ru-RU"/>
        </w:rPr>
        <w:t>МФЦ – общественные приемные органов власти и организаций</w:t>
      </w:r>
      <w:r w:rsidRPr="00111625">
        <w:rPr>
          <w:rFonts w:ascii="Times New Roman" w:eastAsia="Times New Roman" w:hAnsi="Times New Roman"/>
          <w:color w:val="000000"/>
          <w:sz w:val="28"/>
          <w:szCs w:val="28"/>
          <w:lang w:eastAsia="ru-RU"/>
        </w:rPr>
        <w:t>» дополнительное программное обеспечение не требуется.</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Затраты:</w:t>
      </w:r>
    </w:p>
    <w:p w:rsidR="00505A5F" w:rsidRPr="00111625" w:rsidRDefault="00505A5F" w:rsidP="00505A5F">
      <w:pPr>
        <w:widowControl w:val="0"/>
        <w:tabs>
          <w:tab w:val="left" w:pos="993"/>
          <w:tab w:val="left" w:pos="5245"/>
        </w:tabs>
        <w:autoSpaceDE w:val="0"/>
        <w:autoSpaceDN w:val="0"/>
        <w:adjustRightInd w:val="0"/>
        <w:spacing w:after="0"/>
        <w:ind w:firstLine="709"/>
        <w:jc w:val="both"/>
        <w:rPr>
          <w:rFonts w:ascii="Times New Roman" w:eastAsia="Times New Roman" w:hAnsi="Times New Roman"/>
          <w:bCs/>
          <w:sz w:val="28"/>
          <w:szCs w:val="28"/>
          <w:lang w:eastAsia="ru-RU"/>
        </w:rPr>
      </w:pPr>
      <w:r w:rsidRPr="00111625">
        <w:rPr>
          <w:rFonts w:ascii="Times New Roman" w:eastAsia="Times New Roman" w:hAnsi="Times New Roman"/>
          <w:bCs/>
          <w:sz w:val="28"/>
          <w:szCs w:val="28"/>
          <w:lang w:eastAsia="ru-RU"/>
        </w:rPr>
        <w:t>При реализации как проекта «Правовая помощь онлайн», так при его трансформации в проект «МФЦ – общественные приемные органов власти и организаций» использовалось имеющееся кадровое и материально-техническое обеспечение сети МФЦ.</w:t>
      </w:r>
    </w:p>
    <w:p w:rsidR="00505A5F" w:rsidRPr="00111625" w:rsidRDefault="00505A5F" w:rsidP="00505A5F">
      <w:pPr>
        <w:widowControl w:val="0"/>
        <w:tabs>
          <w:tab w:val="left" w:pos="993"/>
          <w:tab w:val="left" w:pos="5245"/>
        </w:tabs>
        <w:autoSpaceDE w:val="0"/>
        <w:autoSpaceDN w:val="0"/>
        <w:adjustRightInd w:val="0"/>
        <w:spacing w:after="0"/>
        <w:ind w:firstLine="709"/>
        <w:jc w:val="both"/>
        <w:rPr>
          <w:rFonts w:ascii="Times New Roman" w:eastAsia="Times New Roman" w:hAnsi="Times New Roman"/>
          <w:bCs/>
          <w:sz w:val="28"/>
          <w:szCs w:val="28"/>
          <w:lang w:eastAsia="ru-RU"/>
        </w:rPr>
      </w:pPr>
      <w:r w:rsidRPr="00111625">
        <w:rPr>
          <w:rFonts w:ascii="Times New Roman" w:eastAsia="Times New Roman" w:hAnsi="Times New Roman"/>
          <w:bCs/>
          <w:sz w:val="28"/>
          <w:szCs w:val="28"/>
          <w:lang w:eastAsia="ru-RU"/>
        </w:rPr>
        <w:t>Увеличение бюджетного финансирования на содержание и (или) увеличение штатной численности МФЦ не потребовалось.</w:t>
      </w:r>
    </w:p>
    <w:p w:rsidR="00505A5F" w:rsidRPr="00111625" w:rsidRDefault="00505A5F" w:rsidP="00505A5F">
      <w:pPr>
        <w:widowControl w:val="0"/>
        <w:tabs>
          <w:tab w:val="left" w:pos="426"/>
          <w:tab w:val="left" w:pos="5245"/>
        </w:tabs>
        <w:autoSpaceDE w:val="0"/>
        <w:autoSpaceDN w:val="0"/>
        <w:adjustRightInd w:val="0"/>
        <w:spacing w:after="0"/>
        <w:ind w:firstLine="709"/>
        <w:jc w:val="both"/>
        <w:rPr>
          <w:rFonts w:ascii="Times New Roman" w:eastAsia="Times New Roman" w:hAnsi="Times New Roman"/>
          <w:bCs/>
          <w:sz w:val="28"/>
          <w:szCs w:val="28"/>
          <w:lang w:eastAsia="ru-RU"/>
        </w:rPr>
      </w:pPr>
      <w:r w:rsidRPr="00111625">
        <w:rPr>
          <w:rFonts w:ascii="Times New Roman" w:eastAsia="Times New Roman" w:hAnsi="Times New Roman"/>
          <w:bCs/>
          <w:sz w:val="28"/>
          <w:szCs w:val="28"/>
          <w:lang w:eastAsia="ru-RU"/>
        </w:rPr>
        <w:t>Разработка Интернет-системы велась в рамках общего государственного контракта по модернизации информационной системы для организации приема граждан Губернатором Ростовской области, членами Правительства Ростовской области посредством использования информационно-коммуникационной сети Интернет (общая сумма государственного контракта – 3,8 млн. рублей).</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Условия успешного внедрения:</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1. Наличие заинтересованности у органов власти и иных организаций в участии в проекте;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2. Востребованность среди населения Ростовской области;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 xml:space="preserve">3. Проект </w:t>
      </w:r>
      <w:r w:rsidRPr="00111625">
        <w:rPr>
          <w:rFonts w:ascii="Times New Roman" w:eastAsia="Times New Roman" w:hAnsi="Times New Roman"/>
          <w:bCs/>
          <w:sz w:val="28"/>
          <w:szCs w:val="28"/>
          <w:lang w:eastAsia="ru-RU"/>
        </w:rPr>
        <w:t>«МФЦ – общественные приемные органов власти и организаций»</w:t>
      </w:r>
      <w:r w:rsidRPr="00111625">
        <w:rPr>
          <w:rFonts w:ascii="Times New Roman" w:eastAsia="Times New Roman" w:hAnsi="Times New Roman"/>
          <w:color w:val="000000"/>
          <w:sz w:val="28"/>
          <w:szCs w:val="28"/>
          <w:lang w:eastAsia="ru-RU"/>
        </w:rPr>
        <w:t xml:space="preserve"> (ранее – проект «Правовая помощь онлайн») работает в рамках законодательства</w:t>
      </w:r>
      <w:r w:rsidRPr="00111625">
        <w:rPr>
          <w:rFonts w:ascii="Times New Roman" w:eastAsia="Times New Roman" w:hAnsi="Times New Roman"/>
          <w:bCs/>
          <w:sz w:val="28"/>
          <w:szCs w:val="28"/>
          <w:lang w:eastAsia="ru-RU"/>
        </w:rPr>
        <w:t xml:space="preserve"> Российской Федерации, внесения изменений в нормативные правовые акты не потребуется, что упрощает процесс привлечения к проекту новых участников.</w:t>
      </w:r>
    </w:p>
    <w:p w:rsidR="00505A5F" w:rsidRPr="00111625" w:rsidRDefault="00505A5F" w:rsidP="00505A5F">
      <w:pPr>
        <w:spacing w:after="0"/>
        <w:rPr>
          <w:rFonts w:ascii="Times New Roman" w:hAnsi="Times New Roman"/>
          <w:sz w:val="28"/>
          <w:szCs w:val="28"/>
          <w:u w:val="single"/>
        </w:rPr>
      </w:pPr>
    </w:p>
    <w:p w:rsidR="00505A5F" w:rsidRPr="00111625" w:rsidRDefault="00070353" w:rsidP="00070353">
      <w:pPr>
        <w:widowControl w:val="0"/>
        <w:autoSpaceDE w:val="0"/>
        <w:autoSpaceDN w:val="0"/>
        <w:adjustRightInd w:val="0"/>
        <w:spacing w:after="120"/>
        <w:ind w:firstLine="709"/>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w:t>
      </w:r>
      <w:r w:rsidR="00505A5F" w:rsidRPr="00111625">
        <w:rPr>
          <w:rFonts w:ascii="Times New Roman" w:eastAsia="Times New Roman" w:hAnsi="Times New Roman"/>
          <w:b/>
          <w:bCs/>
          <w:sz w:val="28"/>
          <w:szCs w:val="28"/>
          <w:lang w:eastAsia="ru-RU"/>
        </w:rPr>
        <w:t>Организация предоставления услуг Росреестра на базе МФЦ Ростовской области</w:t>
      </w:r>
      <w:r w:rsidR="00505A5F" w:rsidRPr="00111625">
        <w:rPr>
          <w:rFonts w:ascii="Times New Roman" w:eastAsia="Times New Roman" w:hAnsi="Times New Roman"/>
          <w:b/>
          <w:sz w:val="28"/>
          <w:szCs w:val="28"/>
          <w:lang w:eastAsia="ru-RU"/>
        </w:rPr>
        <w:t xml:space="preserve"> с использованием каналов связи СМЭВ 3</w:t>
      </w:r>
      <w:r>
        <w:rPr>
          <w:rFonts w:ascii="Times New Roman" w:eastAsia="Times New Roman" w:hAnsi="Times New Roman"/>
          <w:b/>
          <w:sz w:val="28"/>
          <w:szCs w:val="28"/>
          <w:lang w:eastAsia="ru-RU"/>
        </w:rPr>
        <w:t>»</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b/>
          <w:color w:val="000000"/>
          <w:sz w:val="28"/>
          <w:szCs w:val="28"/>
          <w:lang w:eastAsia="ru-RU"/>
        </w:rPr>
        <w:t>Цель:</w:t>
      </w:r>
      <w:r w:rsidRPr="00111625">
        <w:rPr>
          <w:rFonts w:ascii="Times New Roman" w:eastAsia="Times New Roman" w:hAnsi="Times New Roman"/>
          <w:color w:val="000000"/>
          <w:sz w:val="28"/>
          <w:szCs w:val="28"/>
          <w:lang w:eastAsia="ru-RU"/>
        </w:rPr>
        <w:t xml:space="preserve"> </w:t>
      </w:r>
      <w:r w:rsidRPr="00111625">
        <w:rPr>
          <w:rFonts w:ascii="Times New Roman" w:eastAsia="Times New Roman" w:hAnsi="Times New Roman"/>
          <w:sz w:val="28"/>
          <w:szCs w:val="28"/>
          <w:lang w:eastAsia="ru-RU"/>
        </w:rPr>
        <w:t>обеспечение бесперебойного документооборота МФЦ и Росреестра в электронном виде в условиях перехода на эксплуатацию ФГИС ЕГРН на территории Ростовской области при сохранении высокого качества услуг.</w:t>
      </w:r>
    </w:p>
    <w:p w:rsidR="00505A5F" w:rsidRPr="00111625" w:rsidRDefault="00505A5F" w:rsidP="00505A5F">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b/>
          <w:color w:val="000000"/>
          <w:sz w:val="28"/>
          <w:szCs w:val="28"/>
          <w:lang w:eastAsia="ru-RU"/>
        </w:rPr>
        <w:t>Целевая аудитория</w:t>
      </w:r>
      <w:r w:rsidRPr="00111625">
        <w:rPr>
          <w:rFonts w:ascii="Times New Roman" w:eastAsia="Times New Roman" w:hAnsi="Times New Roman"/>
          <w:color w:val="000000"/>
          <w:sz w:val="28"/>
          <w:szCs w:val="28"/>
          <w:lang w:eastAsia="ru-RU"/>
        </w:rPr>
        <w:t>: г</w:t>
      </w:r>
      <w:r w:rsidRPr="00111625">
        <w:rPr>
          <w:rFonts w:ascii="Times New Roman" w:eastAsia="Times New Roman" w:hAnsi="Times New Roman"/>
          <w:sz w:val="28"/>
          <w:szCs w:val="28"/>
          <w:lang w:eastAsia="ru-RU"/>
        </w:rPr>
        <w:t>раждане – получатели государственных услуг Росреестра (более 900 тысяч услуг и консультаций на площадках МФЦ оказывается ежегодно).</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Основные задачи, этапы реализации:</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i/>
          <w:color w:val="000000"/>
          <w:sz w:val="28"/>
          <w:szCs w:val="28"/>
          <w:lang w:eastAsia="ru-RU"/>
        </w:rPr>
      </w:pPr>
      <w:r w:rsidRPr="00111625">
        <w:rPr>
          <w:rFonts w:ascii="Times New Roman" w:eastAsia="Times New Roman" w:hAnsi="Times New Roman"/>
          <w:i/>
          <w:color w:val="000000"/>
          <w:sz w:val="28"/>
          <w:szCs w:val="28"/>
          <w:lang w:eastAsia="ru-RU"/>
        </w:rPr>
        <w:t>Основные задачи:</w:t>
      </w:r>
    </w:p>
    <w:p w:rsidR="00505A5F" w:rsidRPr="00111625" w:rsidRDefault="00505A5F" w:rsidP="00505A5F">
      <w:pPr>
        <w:tabs>
          <w:tab w:val="left" w:pos="318"/>
        </w:tabs>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 Переход к использованию вида сведений Росреестра в СМЭВ 3 «Прием обращений в ФГИС ЕГРН» для предоставления услуг Росреестра в МФЦ, вместо регионального узла программного комплекса «Прием и выдачи документов» версии 3.</w:t>
      </w:r>
    </w:p>
    <w:p w:rsidR="00505A5F" w:rsidRPr="00111625" w:rsidRDefault="00505A5F" w:rsidP="00505A5F">
      <w:pPr>
        <w:tabs>
          <w:tab w:val="left" w:pos="318"/>
        </w:tabs>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2. Использование единого программного решения в МФЦ без установки сторонних программных продуктов органов власти.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3. Недопущение снижения скорости и качества приема документов работниками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i/>
          <w:color w:val="000000"/>
          <w:sz w:val="28"/>
          <w:szCs w:val="28"/>
          <w:lang w:eastAsia="ru-RU"/>
        </w:rPr>
        <w:t>Основные этапы реализации (краткое описание).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1. Организационные мероприятия:</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color w:val="000000"/>
          <w:sz w:val="28"/>
          <w:szCs w:val="28"/>
          <w:lang w:eastAsia="ru-RU"/>
        </w:rPr>
        <w:t xml:space="preserve">– </w:t>
      </w:r>
      <w:r w:rsidRPr="00111625">
        <w:rPr>
          <w:rFonts w:ascii="Times New Roman" w:eastAsia="Times New Roman" w:hAnsi="Times New Roman"/>
          <w:sz w:val="28"/>
          <w:szCs w:val="28"/>
          <w:lang w:eastAsia="ru-RU"/>
        </w:rPr>
        <w:t>создание региональной рабочей группы по вопросам начала эксплуатации ФГИС ЕГРН;</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внесение изменений в существующее соглашение о взаимодействии между Управлением Росреестра, ФГБУ «ФКП Росреестра» в лице филиала и МФЦ. Утверждение схемы взаимодействия с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реализация согласованной информационной политики в период начала использования ФГИС ЕГРН по вопросам оказания государственных услуг Росреестра.</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xml:space="preserve">2. Настройка </w:t>
      </w:r>
      <w:r w:rsidRPr="00111625">
        <w:rPr>
          <w:rFonts w:ascii="Times New Roman" w:eastAsia="Times New Roman" w:hAnsi="Times New Roman"/>
          <w:sz w:val="28"/>
          <w:szCs w:val="28"/>
          <w:lang w:val="en-US" w:eastAsia="ru-RU"/>
        </w:rPr>
        <w:t>IT</w:t>
      </w:r>
      <w:r w:rsidRPr="00111625">
        <w:rPr>
          <w:rFonts w:ascii="Times New Roman" w:eastAsia="Times New Roman" w:hAnsi="Times New Roman"/>
          <w:sz w:val="28"/>
          <w:szCs w:val="28"/>
          <w:lang w:eastAsia="ru-RU"/>
        </w:rPr>
        <w:t xml:space="preserve"> – инфраструктуры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сбор информации и анализ имеющихся каналов связи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организация настройки сетевого доступа от офисов МФЦ до тестового контура СМЭВ 3/ФГИС ЕГРН;</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развертывание тестовых и промышленных контуров АИС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3. Подготовка к работе МФЦ при оказании услуг с использованием АИС МФЦ через СМЭВ 3:</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регистрация АИС МФЦ в тестовой среде СМЭВ 3;</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проведение тестирования АИС МФЦ Вида сведений в тестовой среде СМЭВ 3 путем выполнения эталонных запросов с закреплением результатов в Протоколе испытаний;</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проведение функциональной настройки АИС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4. Подготовка должностных лиц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подготовка учителей-мультипликаторов МФЦ для обучения сотрудников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подготовка учителями-мультипликаторами МФЦ сотрудников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проведение тестирования сотрудников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5. Заключительные мероприятия:</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регистрация и получение доступа АИС МФЦ к промышленной среде;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проведение функциональной настройки АИС МФЦ в промышленном контуре;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проработка соглашения между Росреестром и Правительством Ростовской области о взаимодействии и взаимном информационном обмене с целью возможности подачи документов на кадастровый учет и государственную регистрацию, а также получение сведений из ФГИС ЕГРН в МФЦ посредством веб-сервисов Росреестра;</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
          <w:strike/>
          <w:color w:val="000000"/>
          <w:sz w:val="28"/>
          <w:szCs w:val="28"/>
          <w:lang w:eastAsia="ru-RU"/>
        </w:rPr>
      </w:pPr>
      <w:r w:rsidRPr="00111625">
        <w:rPr>
          <w:rFonts w:ascii="Times New Roman" w:eastAsia="Times New Roman" w:hAnsi="Times New Roman"/>
          <w:sz w:val="28"/>
          <w:szCs w:val="28"/>
          <w:lang w:eastAsia="ru-RU"/>
        </w:rPr>
        <w:t>– контроль корректности настройки банковских реквизитов в ЕС УНСИ и УС ГМП.</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color w:val="000000"/>
          <w:sz w:val="28"/>
          <w:szCs w:val="28"/>
          <w:lang w:eastAsia="ru-RU"/>
        </w:rPr>
      </w:pPr>
      <w:r w:rsidRPr="00111625">
        <w:rPr>
          <w:rFonts w:ascii="Times New Roman" w:eastAsia="Times New Roman" w:hAnsi="Times New Roman"/>
          <w:b/>
          <w:color w:val="000000"/>
          <w:sz w:val="28"/>
          <w:szCs w:val="28"/>
          <w:lang w:eastAsia="ru-RU"/>
        </w:rPr>
        <w:t>Результаты</w:t>
      </w:r>
      <w:r w:rsidRPr="00111625">
        <w:rPr>
          <w:rFonts w:ascii="Times New Roman" w:eastAsia="Times New Roman" w:hAnsi="Times New Roman"/>
          <w:color w:val="000000"/>
          <w:sz w:val="28"/>
          <w:szCs w:val="28"/>
          <w:lang w:eastAsia="ru-RU"/>
        </w:rPr>
        <w:t xml:space="preserve"> (прямые / сопутствующие):</w:t>
      </w:r>
    </w:p>
    <w:p w:rsidR="00505A5F" w:rsidRPr="00111625" w:rsidRDefault="00505A5F" w:rsidP="00505A5F">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bCs/>
          <w:sz w:val="28"/>
          <w:szCs w:val="28"/>
          <w:lang w:eastAsia="ru-RU"/>
        </w:rPr>
        <w:t>Организация предоставления услуг Росреестра на базе МФЦ Ростовской области</w:t>
      </w:r>
      <w:r w:rsidRPr="00111625">
        <w:rPr>
          <w:rFonts w:ascii="Times New Roman" w:eastAsia="Times New Roman" w:hAnsi="Times New Roman"/>
          <w:sz w:val="28"/>
          <w:szCs w:val="28"/>
          <w:lang w:eastAsia="ru-RU"/>
        </w:rPr>
        <w:t xml:space="preserve"> с использованием каналов связи СМЭВ 3 позволила не использовать работниками МФЦ сторонние программные продукты, а также не проводить дополнительную установку и обучение работе в ПК ПВД 3.</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i/>
          <w:color w:val="000000"/>
          <w:sz w:val="28"/>
          <w:szCs w:val="28"/>
          <w:lang w:eastAsia="ru-RU"/>
        </w:rPr>
        <w:t>Количественные (</w:t>
      </w:r>
      <w:r w:rsidRPr="00111625">
        <w:rPr>
          <w:rFonts w:ascii="Times New Roman" w:eastAsia="Times New Roman" w:hAnsi="Times New Roman"/>
          <w:b/>
          <w:i/>
          <w:color w:val="000000"/>
          <w:sz w:val="28"/>
          <w:szCs w:val="28"/>
          <w:lang w:eastAsia="ru-RU"/>
        </w:rPr>
        <w:t>по состоянию на 30.12.2020</w:t>
      </w:r>
      <w:r w:rsidRPr="00111625">
        <w:rPr>
          <w:rFonts w:ascii="Times New Roman" w:eastAsia="Times New Roman" w:hAnsi="Times New Roman"/>
          <w:i/>
          <w:color w:val="000000"/>
          <w:sz w:val="28"/>
          <w:szCs w:val="28"/>
          <w:lang w:eastAsia="ru-RU"/>
        </w:rPr>
        <w:t>).</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 Экономия денежных средств за счет отсутствия необходимости установки ПК ПВД 3 на рабочие места специалистов МФЦ более 80 млн. рублей.</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2. Средняя продолжительность приема документов по услугам Росреестра после запуска в эксплуатацию ФГИС ЕГРН в Ростовской области (с 07.10.2020 по 30.12.2020) составляет порядка 20 минут (дублирование информации в ПК ПВД 3 увеличило бы продолжительность приема на 15 минут).</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3. Количество обращений по услугам Росреестра после запуска в эксплуатацию ФГИС ЕГРН в Ростовской области (с 07.10.2020 по 30.12.2020) составило 196 031 обращение (156 045 принятых дел и 39 986 оказанных консультаций).</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4. Среднее количество принятых дел в день по услугам Росреестра после запуска в эксплуатацию ФГИС ЕГРН в Ростовской области (с 07.10.2020 по 30.12.2020) составило 2 720 дел/день.</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5. Среднее время получения статусов с номером обращения и номером КУВД (получение данного статуса означает, что пакет документов поступил в ФГИС ЕГРН) составило 2 минуты.</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6. Среднее время получения уникального идентификатора начисления платежа за предоставление услуг Росреестра составляет от 3 до 5 секунд.</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
          <w:color w:val="000000"/>
          <w:sz w:val="28"/>
          <w:szCs w:val="28"/>
          <w:lang w:eastAsia="ru-RU"/>
        </w:rPr>
      </w:pPr>
      <w:r w:rsidRPr="00111625">
        <w:rPr>
          <w:rFonts w:ascii="Times New Roman" w:eastAsia="Times New Roman" w:hAnsi="Times New Roman"/>
          <w:i/>
          <w:color w:val="000000"/>
          <w:sz w:val="28"/>
          <w:szCs w:val="28"/>
          <w:lang w:eastAsia="ru-RU"/>
        </w:rPr>
        <w:t>Качественные.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eastAsia="ru-RU"/>
        </w:rPr>
        <w:t>Качество услуг. Проект позволил не только избежать снижения качества предоставления услуг Росреестра, так как у специалистов МФЦ не возникла необходимость работать в стороннем программном продукте, но и повысить качество за счет добавления нового функционала, например, автоматического расчета размера госпошлины в зависимости от типа регистрационного действия.</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iCs/>
          <w:color w:val="000000"/>
          <w:sz w:val="28"/>
          <w:szCs w:val="28"/>
          <w:lang w:eastAsia="ru-RU"/>
        </w:rPr>
      </w:pPr>
      <w:r w:rsidRPr="00111625">
        <w:rPr>
          <w:rFonts w:ascii="Times New Roman" w:eastAsia="Times New Roman" w:hAnsi="Times New Roman"/>
          <w:iCs/>
          <w:color w:val="000000"/>
          <w:sz w:val="28"/>
          <w:szCs w:val="28"/>
          <w:lang w:eastAsia="ru-RU"/>
        </w:rPr>
        <w:t>Возможность доработки интерфейса программного продукта, в котором работают специалисты МФЦ.</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Эффект от внедрения:</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 Отсутствие необходимости работников МФЦ использовать сторонние программные продукты, что позволило:</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iCs/>
          <w:sz w:val="28"/>
          <w:szCs w:val="28"/>
          <w:lang w:eastAsia="ru-RU"/>
        </w:rPr>
      </w:pPr>
      <w:r w:rsidRPr="00111625">
        <w:rPr>
          <w:rFonts w:ascii="Times New Roman" w:eastAsia="Times New Roman" w:hAnsi="Times New Roman"/>
          <w:sz w:val="28"/>
          <w:szCs w:val="28"/>
          <w:lang w:eastAsia="ru-RU"/>
        </w:rPr>
        <w:t>- </w:t>
      </w:r>
      <w:r w:rsidRPr="00111625">
        <w:rPr>
          <w:rFonts w:ascii="Times New Roman" w:eastAsia="Times New Roman" w:hAnsi="Times New Roman"/>
          <w:iCs/>
          <w:sz w:val="28"/>
          <w:szCs w:val="28"/>
          <w:lang w:eastAsia="ru-RU"/>
        </w:rPr>
        <w:t>проводить консультации по услугам Росреестра на основе алгоритмов, полученных из Репозитория услуг, которые разрабатываются и актуализируются Уполномоченным МФЦ;</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ф</w:t>
      </w:r>
      <w:r w:rsidRPr="00111625">
        <w:rPr>
          <w:rFonts w:ascii="Times New Roman" w:eastAsia="Times New Roman" w:hAnsi="Times New Roman"/>
          <w:iCs/>
          <w:sz w:val="28"/>
          <w:szCs w:val="28"/>
          <w:lang w:eastAsia="ru-RU"/>
        </w:rPr>
        <w:t>ормировать пакеты документов в электронной форме в соответствии с требованиями технической документации к ПК ПВД 3;</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проводить дополнительное обучение работников МФЦ работать в ПК ПВД 3.</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2. Соблюдение норм действующего законодательства, регламентирующего требования к информационным системам, используемым в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3. Адаптация в соответствии с изменениями в xsd-схемах Росреестра. Возможность доработки интерфейса программного продукта, в котором работают специалисты МФЦ при приеме документов, силами разработчиков АИС МФЦ без участия разработчиков ПК ПВД 3.</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4. Использование отечественного программного обеспечения.</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xml:space="preserve">5. Система быстро и бесшовно интегрируется с </w:t>
      </w:r>
      <w:r w:rsidRPr="00111625">
        <w:rPr>
          <w:rFonts w:ascii="Times New Roman" w:eastAsia="Times New Roman" w:hAnsi="Times New Roman"/>
          <w:iCs/>
          <w:sz w:val="28"/>
          <w:szCs w:val="28"/>
          <w:lang w:eastAsia="ru-RU"/>
        </w:rPr>
        <w:t xml:space="preserve">ПК ПВД 3 </w:t>
      </w:r>
      <w:r w:rsidRPr="00111625">
        <w:rPr>
          <w:rFonts w:ascii="Times New Roman" w:eastAsia="Times New Roman" w:hAnsi="Times New Roman"/>
          <w:sz w:val="28"/>
          <w:szCs w:val="28"/>
          <w:lang w:eastAsia="ru-RU"/>
        </w:rPr>
        <w:t>через стандартные протоколы взаимодействия.</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b/>
          <w:color w:val="000000"/>
          <w:sz w:val="28"/>
          <w:szCs w:val="28"/>
          <w:lang w:eastAsia="ru-RU"/>
        </w:rPr>
        <w:t>Срок достижения результатов</w:t>
      </w:r>
      <w:r w:rsidRPr="00111625">
        <w:rPr>
          <w:rFonts w:ascii="Times New Roman" w:eastAsia="Times New Roman" w:hAnsi="Times New Roman"/>
          <w:color w:val="000000"/>
          <w:sz w:val="28"/>
          <w:szCs w:val="28"/>
          <w:lang w:eastAsia="ru-RU"/>
        </w:rPr>
        <w:t xml:space="preserve"> (этапы подготовки, внедрения; что когда сделано):</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u w:val="single"/>
          <w:lang w:eastAsia="ru-RU"/>
        </w:rPr>
      </w:pPr>
      <w:r w:rsidRPr="00111625">
        <w:rPr>
          <w:rFonts w:ascii="Times New Roman" w:eastAsia="Times New Roman" w:hAnsi="Times New Roman"/>
          <w:color w:val="000000"/>
          <w:sz w:val="28"/>
          <w:szCs w:val="28"/>
          <w:u w:val="single"/>
          <w:lang w:eastAsia="ru-RU"/>
        </w:rPr>
        <w:t xml:space="preserve">Проект </w:t>
      </w:r>
      <w:r w:rsidRPr="00111625">
        <w:rPr>
          <w:rFonts w:ascii="Times New Roman" w:eastAsia="Times New Roman" w:hAnsi="Times New Roman"/>
          <w:sz w:val="28"/>
          <w:szCs w:val="28"/>
          <w:u w:val="single"/>
          <w:lang w:eastAsia="ru-RU"/>
        </w:rPr>
        <w:t>«</w:t>
      </w:r>
      <w:r w:rsidRPr="00111625">
        <w:rPr>
          <w:rFonts w:ascii="Times New Roman" w:eastAsia="Times New Roman" w:hAnsi="Times New Roman"/>
          <w:bCs/>
          <w:sz w:val="28"/>
          <w:szCs w:val="28"/>
          <w:u w:val="single"/>
          <w:lang w:eastAsia="ru-RU"/>
        </w:rPr>
        <w:t>Организация предоставления услуг Росреестра на базе МФЦ Ростовской области</w:t>
      </w:r>
      <w:r w:rsidRPr="00111625">
        <w:rPr>
          <w:rFonts w:ascii="Times New Roman" w:eastAsia="Times New Roman" w:hAnsi="Times New Roman"/>
          <w:sz w:val="28"/>
          <w:szCs w:val="28"/>
          <w:u w:val="single"/>
          <w:lang w:eastAsia="ru-RU"/>
        </w:rPr>
        <w:t xml:space="preserve"> с использованием каналов связи СМЭВ 3»</w:t>
      </w:r>
      <w:r w:rsidRPr="00111625">
        <w:rPr>
          <w:rFonts w:ascii="Times New Roman" w:eastAsia="Times New Roman" w:hAnsi="Times New Roman"/>
          <w:color w:val="000000"/>
          <w:sz w:val="28"/>
          <w:szCs w:val="28"/>
          <w:u w:val="single"/>
          <w:lang w:eastAsia="ru-RU"/>
        </w:rPr>
        <w:t>:</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w:t>
      </w:r>
      <w:r w:rsidRPr="00111625">
        <w:rPr>
          <w:rFonts w:ascii="Times New Roman" w:eastAsia="Times New Roman" w:hAnsi="Times New Roman"/>
          <w:color w:val="000000"/>
          <w:sz w:val="28"/>
          <w:szCs w:val="28"/>
          <w:lang w:eastAsia="ru-RU"/>
        </w:rPr>
        <w:t> этап (июнь – декабрь 2017 г.):</w:t>
      </w:r>
      <w:r w:rsidRPr="00111625">
        <w:rPr>
          <w:rFonts w:ascii="Times New Roman" w:eastAsia="Times New Roman" w:hAnsi="Times New Roman"/>
          <w:sz w:val="28"/>
          <w:szCs w:val="28"/>
          <w:lang w:eastAsia="ru-RU"/>
        </w:rPr>
        <w:t xml:space="preserve"> доработка АИС МФЦ (р</w:t>
      </w:r>
      <w:r w:rsidRPr="00111625">
        <w:rPr>
          <w:rFonts w:ascii="Times New Roman" w:eastAsia="Times New Roman" w:hAnsi="Times New Roman"/>
          <w:iCs/>
          <w:sz w:val="28"/>
          <w:szCs w:val="28"/>
          <w:lang w:eastAsia="ru-RU"/>
        </w:rPr>
        <w:t>азработан новый модуль «ФГИС ЕГРН», позволяющий отправлять пакеты документов посредством СМЭВ 3).</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color w:val="000000"/>
          <w:sz w:val="28"/>
          <w:szCs w:val="28"/>
          <w:lang w:val="en-US" w:eastAsia="ru-RU"/>
        </w:rPr>
        <w:t>II</w:t>
      </w:r>
      <w:r w:rsidRPr="00111625">
        <w:rPr>
          <w:rFonts w:ascii="Times New Roman" w:eastAsia="Times New Roman" w:hAnsi="Times New Roman"/>
          <w:color w:val="000000"/>
          <w:sz w:val="28"/>
          <w:szCs w:val="28"/>
          <w:lang w:eastAsia="ru-RU"/>
        </w:rPr>
        <w:t> этап (2018 г.):</w:t>
      </w:r>
      <w:r w:rsidRPr="00111625">
        <w:rPr>
          <w:rFonts w:ascii="Times New Roman" w:eastAsia="Times New Roman" w:hAnsi="Times New Roman"/>
          <w:sz w:val="28"/>
          <w:szCs w:val="28"/>
          <w:lang w:eastAsia="ru-RU"/>
        </w:rPr>
        <w:t xml:space="preserve"> тестирование вида сведений в СМЭВ 3 «Прием обращений в ФГИС ЕГРН» (</w:t>
      </w:r>
      <w:r w:rsidRPr="00111625">
        <w:rPr>
          <w:rFonts w:ascii="Times New Roman" w:eastAsia="Times New Roman" w:hAnsi="Times New Roman"/>
          <w:iCs/>
          <w:sz w:val="28"/>
          <w:szCs w:val="28"/>
          <w:lang w:eastAsia="ru-RU"/>
        </w:rPr>
        <w:t>Тестирование отправки пакетов и получения статусов по 504 видам учетно-регистрационных действий</w:t>
      </w:r>
      <w:r w:rsidRPr="00111625">
        <w:rPr>
          <w:rFonts w:ascii="Times New Roman" w:eastAsia="Times New Roman" w:hAnsi="Times New Roman"/>
          <w:sz w:val="28"/>
          <w:szCs w:val="28"/>
          <w:lang w:eastAsia="ru-RU"/>
        </w:rPr>
        <w:t xml:space="preserve">). </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color w:val="000000"/>
          <w:sz w:val="28"/>
          <w:szCs w:val="28"/>
          <w:lang w:val="en-US" w:eastAsia="ru-RU"/>
        </w:rPr>
        <w:t>III</w:t>
      </w:r>
      <w:r w:rsidRPr="00111625">
        <w:rPr>
          <w:rFonts w:ascii="Times New Roman" w:eastAsia="Times New Roman" w:hAnsi="Times New Roman"/>
          <w:color w:val="000000"/>
          <w:sz w:val="28"/>
          <w:szCs w:val="28"/>
          <w:lang w:eastAsia="ru-RU"/>
        </w:rPr>
        <w:t> этап (март 2020 г.):</w:t>
      </w:r>
      <w:r w:rsidRPr="00111625">
        <w:rPr>
          <w:rFonts w:ascii="Times New Roman" w:eastAsia="Times New Roman" w:hAnsi="Times New Roman"/>
          <w:sz w:val="28"/>
          <w:szCs w:val="28"/>
          <w:lang w:eastAsia="ru-RU"/>
        </w:rPr>
        <w:t xml:space="preserve"> утверждение «дорожной карты», начало повторного тестирования вида сведений «Прием обращений в ФГИС ЕГРН», создание региональной рабочей группы по вопросам начала эксплуатации ФГИС ЕГРН, реализация информационной политики в период начала эксплуатации ФГИС ЕГРН по вопросам оказания государственных услуг Росреестра.</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color w:val="000000"/>
          <w:sz w:val="28"/>
          <w:szCs w:val="28"/>
          <w:lang w:eastAsia="ru-RU"/>
        </w:rPr>
      </w:pPr>
      <w:r w:rsidRPr="00111625">
        <w:rPr>
          <w:rFonts w:ascii="Times New Roman" w:eastAsia="Times New Roman" w:hAnsi="Times New Roman"/>
          <w:sz w:val="28"/>
          <w:szCs w:val="28"/>
          <w:lang w:val="en-US" w:eastAsia="ru-RU"/>
        </w:rPr>
        <w:t>IV</w:t>
      </w:r>
      <w:r w:rsidRPr="00111625">
        <w:rPr>
          <w:rFonts w:ascii="Times New Roman" w:eastAsia="Times New Roman" w:hAnsi="Times New Roman"/>
          <w:sz w:val="28"/>
          <w:szCs w:val="28"/>
          <w:lang w:eastAsia="ru-RU"/>
        </w:rPr>
        <w:t> этап (апрель – август 2020 г.): организация настройки сетевого доступа от офисов МФЦ до тестового контура СМЭВ З/ФГИС ЕГРН, развертывание тестового и промышленного контуров АИС МФЦ, регистрация АИС МФЦ в тестовой среде СМЭВ З, проведены тестирования АИС МФЦ Вида сведений в тестовой среде СМЭВ З путем выполнения эталонных запросов с закреплением результатов в Протоколе испытаний, проведение функциональных настроек АИС МФЦ для оказания услуг Росреестра путем направления через СМЭВ З запросов в тестовый контур ФГИС ЕГРН, развертывание тестового контура РУ ПК ПВД в МФЦ (в целях функционального тестирования ПК ПВД). Регистрация тестового контура РУ ПК ПВД. Реализация мероприятий по созданию учетных записей для работников МФЦ на РУ ПК ПВД, установленном в МФЦ. Функциональное тестирование тестового контура РУ ПК ПВД, развернутого на мощностях МФЦ. Подготовка учителей-мультипликаторов МФЦ для обучения сотрудников МФЦ, осуществляющих прием и выдачу документов в рамках оказания государственных услуг Росреестра. Тестирование сотрудников МФЦ по вопросам, отражающим качество подготовки к работе. Регистрация и получение доступа АИС МФЦ к промышленной среде СМЭВ 3. Функциональная настройка АИС МФЦ в промышленном контуре для проверки работоспособности системы (выполнен запрос, запрос корректно получен и обработан в ФГИС ЕГРН, по переданному запросу возвращен сформированный пакет документов для выдачи).</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color w:val="000000"/>
          <w:sz w:val="28"/>
          <w:szCs w:val="28"/>
          <w:lang w:val="en-US" w:eastAsia="ru-RU"/>
        </w:rPr>
        <w:t>V</w:t>
      </w:r>
      <w:r w:rsidRPr="00111625">
        <w:rPr>
          <w:rFonts w:ascii="Times New Roman" w:eastAsia="Times New Roman" w:hAnsi="Times New Roman"/>
          <w:color w:val="000000"/>
          <w:sz w:val="28"/>
          <w:szCs w:val="28"/>
          <w:lang w:eastAsia="ru-RU"/>
        </w:rPr>
        <w:t xml:space="preserve"> этап (7 октября 2020 г.):</w:t>
      </w:r>
      <w:r w:rsidRPr="00111625">
        <w:rPr>
          <w:rFonts w:ascii="Times New Roman" w:eastAsia="Times New Roman" w:hAnsi="Times New Roman"/>
          <w:sz w:val="28"/>
          <w:szCs w:val="28"/>
          <w:lang w:eastAsia="ru-RU"/>
        </w:rPr>
        <w:t xml:space="preserve"> завершение внедрения проекта, начало оказания услуг Росреестра </w:t>
      </w:r>
      <w:r w:rsidRPr="00111625">
        <w:rPr>
          <w:rFonts w:ascii="Times New Roman" w:eastAsia="Times New Roman" w:hAnsi="Times New Roman"/>
          <w:bCs/>
          <w:sz w:val="28"/>
          <w:szCs w:val="28"/>
          <w:lang w:eastAsia="ru-RU"/>
        </w:rPr>
        <w:t>на базе МФЦ Ростовской области</w:t>
      </w:r>
      <w:r w:rsidRPr="00111625">
        <w:rPr>
          <w:rFonts w:ascii="Times New Roman" w:eastAsia="Times New Roman" w:hAnsi="Times New Roman"/>
          <w:sz w:val="28"/>
          <w:szCs w:val="28"/>
          <w:lang w:eastAsia="ru-RU"/>
        </w:rPr>
        <w:t xml:space="preserve"> с использованием каналов связи СМЭВ 3.</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Ресурсы:</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Технические:</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автоматизированная информационная система МФЦ интегрирована с ФГИС ЕГРН посредством специализированного модуля, разработанного в соответствии с технологической документацией к ПК ПВД 3;</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усиленные квалифицированные электронные подписи без признака бесплатности (для подписания документов, направляемых в ФГИС ЕГРН) приобретены в каждом МФЦ Ростовской области;</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федеральная информационная адресная система внедрена непосредственно в АИС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Кадровые: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подготовлены учителя-мультипликаторы МФЦ для обучения сотрудников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подготовлены учителями-мультипликаторами МФЦ сотрудники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проведено тестирование сотрудников МФЦ.</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Организационные:</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методическое сопровождение при тестировании вида сведений Росреестра в СМЭВ 3 «Прием обращений в ФГИС ЕГРН»;</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проведены работы по актуализации алгоритмов предоставления услуг Росреестра.</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В рамках реализации проекта «</w:t>
      </w:r>
      <w:r w:rsidRPr="00111625">
        <w:rPr>
          <w:rFonts w:ascii="Times New Roman" w:eastAsia="Times New Roman" w:hAnsi="Times New Roman"/>
          <w:bCs/>
          <w:sz w:val="28"/>
          <w:szCs w:val="28"/>
          <w:lang w:eastAsia="ru-RU"/>
        </w:rPr>
        <w:t>Организация предоставления услуг Росреестра на базе МФЦ Ростовской области</w:t>
      </w:r>
      <w:r w:rsidRPr="00111625">
        <w:rPr>
          <w:rFonts w:ascii="Times New Roman" w:eastAsia="Times New Roman" w:hAnsi="Times New Roman"/>
          <w:sz w:val="28"/>
          <w:szCs w:val="28"/>
          <w:lang w:eastAsia="ru-RU"/>
        </w:rPr>
        <w:t xml:space="preserve"> с использованием каналов связи СМЭВ 3» дополнительное программное обеспечение не требуется.</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b/>
          <w:color w:val="000000"/>
          <w:sz w:val="28"/>
          <w:szCs w:val="28"/>
          <w:lang w:eastAsia="ru-RU"/>
        </w:rPr>
      </w:pPr>
      <w:r w:rsidRPr="00111625">
        <w:rPr>
          <w:rFonts w:ascii="Times New Roman" w:eastAsia="Times New Roman" w:hAnsi="Times New Roman"/>
          <w:b/>
          <w:color w:val="000000"/>
          <w:sz w:val="28"/>
          <w:szCs w:val="28"/>
          <w:lang w:eastAsia="ru-RU"/>
        </w:rPr>
        <w:t>Затраты:</w:t>
      </w:r>
    </w:p>
    <w:p w:rsidR="00505A5F" w:rsidRPr="00111625" w:rsidRDefault="00505A5F" w:rsidP="00505A5F">
      <w:pPr>
        <w:widowControl w:val="0"/>
        <w:shd w:val="clear" w:color="auto" w:fill="FFFFFF"/>
        <w:autoSpaceDE w:val="0"/>
        <w:autoSpaceDN w:val="0"/>
        <w:adjustRightInd w:val="0"/>
        <w:spacing w:after="0"/>
        <w:ind w:firstLine="709"/>
        <w:jc w:val="both"/>
        <w:rPr>
          <w:rFonts w:ascii="Times New Roman" w:eastAsia="Times New Roman" w:hAnsi="Times New Roman"/>
          <w:bCs/>
          <w:sz w:val="28"/>
          <w:szCs w:val="28"/>
          <w:lang w:eastAsia="ru-RU"/>
        </w:rPr>
      </w:pPr>
      <w:r w:rsidRPr="00111625">
        <w:rPr>
          <w:rFonts w:ascii="Times New Roman" w:eastAsia="Times New Roman" w:hAnsi="Times New Roman"/>
          <w:sz w:val="28"/>
          <w:szCs w:val="28"/>
          <w:lang w:eastAsia="ru-RU"/>
        </w:rPr>
        <w:t>При реализации проекта «</w:t>
      </w:r>
      <w:r w:rsidRPr="00111625">
        <w:rPr>
          <w:rFonts w:ascii="Times New Roman" w:eastAsia="Times New Roman" w:hAnsi="Times New Roman"/>
          <w:bCs/>
          <w:sz w:val="28"/>
          <w:szCs w:val="28"/>
          <w:lang w:eastAsia="ru-RU"/>
        </w:rPr>
        <w:t>Организация предоставления услуг Росреестра на базе МФЦ Ростовской области</w:t>
      </w:r>
      <w:r w:rsidRPr="00111625">
        <w:rPr>
          <w:rFonts w:ascii="Times New Roman" w:eastAsia="Times New Roman" w:hAnsi="Times New Roman"/>
          <w:sz w:val="28"/>
          <w:szCs w:val="28"/>
          <w:lang w:eastAsia="ru-RU"/>
        </w:rPr>
        <w:t xml:space="preserve"> с использованием каналов связи СМЭВ 3» </w:t>
      </w:r>
      <w:r w:rsidRPr="00111625">
        <w:rPr>
          <w:rFonts w:ascii="Times New Roman" w:eastAsia="Times New Roman" w:hAnsi="Times New Roman"/>
          <w:bCs/>
          <w:sz w:val="28"/>
          <w:szCs w:val="28"/>
          <w:lang w:eastAsia="ru-RU"/>
        </w:rPr>
        <w:t>использовалось имеющееся материально-техническое обеспечение сети МФЦ.</w:t>
      </w:r>
    </w:p>
    <w:p w:rsidR="00505A5F" w:rsidRPr="00111625" w:rsidRDefault="00505A5F" w:rsidP="00505A5F">
      <w:pPr>
        <w:widowControl w:val="0"/>
        <w:tabs>
          <w:tab w:val="left" w:pos="993"/>
          <w:tab w:val="left" w:pos="5245"/>
        </w:tabs>
        <w:autoSpaceDE w:val="0"/>
        <w:autoSpaceDN w:val="0"/>
        <w:adjustRightInd w:val="0"/>
        <w:spacing w:after="0"/>
        <w:ind w:firstLine="709"/>
        <w:jc w:val="both"/>
        <w:rPr>
          <w:rFonts w:ascii="Times New Roman" w:eastAsia="Times New Roman" w:hAnsi="Times New Roman"/>
          <w:bCs/>
          <w:sz w:val="28"/>
          <w:szCs w:val="28"/>
          <w:lang w:eastAsia="ru-RU"/>
        </w:rPr>
      </w:pPr>
      <w:r w:rsidRPr="00111625">
        <w:rPr>
          <w:rFonts w:ascii="Times New Roman" w:eastAsia="Times New Roman" w:hAnsi="Times New Roman"/>
          <w:bCs/>
          <w:sz w:val="28"/>
          <w:szCs w:val="28"/>
          <w:lang w:eastAsia="ru-RU"/>
        </w:rPr>
        <w:t>Увеличение бюджетного финансирования на содержание и (или) увеличение штатной численности МФЦ не потребовалось.</w:t>
      </w:r>
    </w:p>
    <w:p w:rsidR="00505A5F" w:rsidRPr="00111625" w:rsidRDefault="00505A5F" w:rsidP="00505A5F">
      <w:pPr>
        <w:widowControl w:val="0"/>
        <w:autoSpaceDE w:val="0"/>
        <w:autoSpaceDN w:val="0"/>
        <w:adjustRightInd w:val="0"/>
        <w:spacing w:after="0"/>
        <w:ind w:firstLine="709"/>
        <w:contextualSpacing/>
        <w:jc w:val="both"/>
        <w:rPr>
          <w:rFonts w:ascii="Times New Roman" w:eastAsia="Times New Roman" w:hAnsi="Times New Roman"/>
          <w:bCs/>
          <w:sz w:val="28"/>
          <w:szCs w:val="28"/>
          <w:lang w:eastAsia="ru-RU"/>
        </w:rPr>
      </w:pPr>
      <w:r w:rsidRPr="00111625">
        <w:rPr>
          <w:rFonts w:ascii="Times New Roman" w:eastAsia="Times New Roman" w:hAnsi="Times New Roman"/>
          <w:sz w:val="28"/>
          <w:szCs w:val="28"/>
          <w:lang w:eastAsia="ru-RU"/>
        </w:rPr>
        <w:t>Модуль «ФГИС ЕГРН» разработан в рамках государственного контракта на развитие функциональных возможностей ИИС ЕС МФЦ РО от 22.06.2017 № 261</w:t>
      </w:r>
      <w:r w:rsidRPr="00111625">
        <w:rPr>
          <w:rFonts w:ascii="Times New Roman" w:eastAsia="Times New Roman" w:hAnsi="Times New Roman"/>
          <w:bCs/>
          <w:sz w:val="28"/>
          <w:szCs w:val="28"/>
          <w:lang w:eastAsia="ru-RU"/>
        </w:rPr>
        <w:t xml:space="preserve"> (затраты на разработку модуля составили 1,308 млн. рублей).</w:t>
      </w:r>
    </w:p>
    <w:p w:rsidR="00505A5F" w:rsidRPr="00111625" w:rsidRDefault="00505A5F" w:rsidP="00505A5F">
      <w:pPr>
        <w:widowControl w:val="0"/>
        <w:shd w:val="clear" w:color="auto" w:fill="FFFFFF"/>
        <w:autoSpaceDE w:val="0"/>
        <w:autoSpaceDN w:val="0"/>
        <w:adjustRightInd w:val="0"/>
        <w:spacing w:after="0"/>
        <w:ind w:firstLine="709"/>
        <w:rPr>
          <w:rFonts w:ascii="Times New Roman" w:eastAsia="Times New Roman" w:hAnsi="Times New Roman"/>
          <w:b/>
          <w:sz w:val="28"/>
          <w:szCs w:val="28"/>
          <w:lang w:eastAsia="ru-RU"/>
        </w:rPr>
      </w:pPr>
      <w:r w:rsidRPr="00111625">
        <w:rPr>
          <w:rFonts w:ascii="Times New Roman" w:eastAsia="Times New Roman" w:hAnsi="Times New Roman"/>
          <w:b/>
          <w:sz w:val="28"/>
          <w:szCs w:val="28"/>
          <w:lang w:eastAsia="ru-RU"/>
        </w:rPr>
        <w:t>Условия успешного внедрения:</w:t>
      </w:r>
    </w:p>
    <w:p w:rsidR="00505A5F" w:rsidRPr="00111625" w:rsidRDefault="00505A5F" w:rsidP="00505A5F">
      <w:pPr>
        <w:shd w:val="clear" w:color="auto" w:fill="FFFFFF"/>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1. Наличие заинтересованности Росреестра в участии в проекте.</w:t>
      </w:r>
    </w:p>
    <w:p w:rsidR="00505A5F" w:rsidRPr="00A93E39" w:rsidRDefault="00505A5F" w:rsidP="00A93E39">
      <w:pPr>
        <w:shd w:val="clear" w:color="auto" w:fill="FFFFFF"/>
        <w:spacing w:after="0"/>
        <w:ind w:firstLine="709"/>
        <w:jc w:val="both"/>
        <w:rPr>
          <w:rFonts w:ascii="Times New Roman" w:eastAsia="Times New Roman" w:hAnsi="Times New Roman"/>
          <w:sz w:val="28"/>
          <w:szCs w:val="28"/>
          <w:lang w:eastAsia="ru-RU"/>
        </w:rPr>
      </w:pPr>
      <w:r w:rsidRPr="00111625">
        <w:rPr>
          <w:rFonts w:ascii="Times New Roman" w:eastAsia="Times New Roman" w:hAnsi="Times New Roman"/>
          <w:sz w:val="28"/>
          <w:szCs w:val="28"/>
          <w:lang w:eastAsia="ru-RU"/>
        </w:rPr>
        <w:t xml:space="preserve">2. Наличие доработанной информационной системы в части разработанного модуля «ФГИС ЕГРН» в соответствии с утвержденным </w:t>
      </w:r>
      <w:r w:rsidRPr="00111625">
        <w:rPr>
          <w:rFonts w:ascii="Times New Roman" w:eastAsia="Times New Roman" w:hAnsi="Times New Roman"/>
          <w:sz w:val="28"/>
          <w:szCs w:val="28"/>
          <w:lang w:val="en-US" w:eastAsia="ru-RU"/>
        </w:rPr>
        <w:t>xsd</w:t>
      </w:r>
      <w:r w:rsidRPr="00111625">
        <w:rPr>
          <w:rFonts w:ascii="Times New Roman" w:eastAsia="Times New Roman" w:hAnsi="Times New Roman"/>
          <w:sz w:val="28"/>
          <w:szCs w:val="28"/>
          <w:lang w:eastAsia="ru-RU"/>
        </w:rPr>
        <w:t>-схемами Росреестра.</w:t>
      </w:r>
    </w:p>
    <w:sectPr w:rsidR="00505A5F" w:rsidRPr="00A93E39" w:rsidSect="003A1D1D">
      <w:pgSz w:w="11906" w:h="16838"/>
      <w:pgMar w:top="1134" w:right="70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58B" w:rsidRDefault="00EB458B" w:rsidP="00034849">
      <w:pPr>
        <w:spacing w:after="0" w:line="240" w:lineRule="auto"/>
      </w:pPr>
      <w:r>
        <w:separator/>
      </w:r>
    </w:p>
  </w:endnote>
  <w:endnote w:type="continuationSeparator" w:id="0">
    <w:p w:rsidR="00EB458B" w:rsidRDefault="00EB458B" w:rsidP="00034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D6" w:rsidRDefault="001411D6" w:rsidP="00E66402">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411D6" w:rsidRDefault="001411D6" w:rsidP="00932946">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2E0" w:rsidRDefault="001252E0">
    <w:pPr>
      <w:pStyle w:val="a7"/>
      <w:jc w:val="right"/>
    </w:pPr>
    <w:r>
      <w:fldChar w:fldCharType="begin"/>
    </w:r>
    <w:r>
      <w:instrText>PAGE   \* MERGEFORMAT</w:instrText>
    </w:r>
    <w:r>
      <w:fldChar w:fldCharType="separate"/>
    </w:r>
    <w:r w:rsidR="00F05BD5">
      <w:rPr>
        <w:noProof/>
      </w:rPr>
      <w:t>60</w:t>
    </w:r>
    <w:r>
      <w:fldChar w:fldCharType="end"/>
    </w:r>
  </w:p>
  <w:p w:rsidR="001411D6" w:rsidRDefault="001411D6" w:rsidP="00932946">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58B" w:rsidRDefault="00EB458B" w:rsidP="00034849">
      <w:pPr>
        <w:spacing w:after="0" w:line="240" w:lineRule="auto"/>
      </w:pPr>
      <w:r>
        <w:separator/>
      </w:r>
    </w:p>
  </w:footnote>
  <w:footnote w:type="continuationSeparator" w:id="0">
    <w:p w:rsidR="00EB458B" w:rsidRDefault="00EB458B" w:rsidP="00034849">
      <w:pPr>
        <w:spacing w:after="0" w:line="240" w:lineRule="auto"/>
      </w:pPr>
      <w:r>
        <w:continuationSeparator/>
      </w:r>
    </w:p>
  </w:footnote>
  <w:footnote w:id="1">
    <w:p w:rsidR="001411D6" w:rsidRPr="00505A5F" w:rsidRDefault="001411D6" w:rsidP="00505A5F">
      <w:pPr>
        <w:pStyle w:val="ac"/>
        <w:jc w:val="both"/>
        <w:rPr>
          <w:sz w:val="22"/>
          <w:szCs w:val="22"/>
          <w:lang w:val="ru-RU"/>
        </w:rPr>
      </w:pPr>
      <w:r w:rsidRPr="00925A8B">
        <w:rPr>
          <w:rStyle w:val="ae"/>
        </w:rPr>
        <w:footnoteRef/>
      </w:r>
      <w:r w:rsidRPr="00505A5F">
        <w:rPr>
          <w:lang w:val="ru-RU"/>
        </w:rPr>
        <w:t xml:space="preserve"> </w:t>
      </w:r>
      <w:r w:rsidRPr="00505A5F">
        <w:rPr>
          <w:sz w:val="22"/>
          <w:szCs w:val="22"/>
          <w:lang w:val="ru-RU"/>
        </w:rPr>
        <w:t xml:space="preserve">Мининформсвязи области совместно с </w:t>
      </w:r>
      <w:r w:rsidRPr="00505A5F">
        <w:rPr>
          <w:bCs/>
          <w:sz w:val="22"/>
          <w:szCs w:val="22"/>
          <w:lang w:val="ru-RU"/>
        </w:rPr>
        <w:t>РОРПЦ – филиалом «РТРС» прекратили участие в проекте в связи с завершением проекта перехода на цифровое телерадиовещание в 2019 году.</w:t>
      </w:r>
    </w:p>
  </w:footnote>
  <w:footnote w:id="2">
    <w:p w:rsidR="001411D6" w:rsidRPr="00505A5F" w:rsidRDefault="001411D6" w:rsidP="00505A5F">
      <w:pPr>
        <w:pStyle w:val="ac"/>
        <w:rPr>
          <w:sz w:val="22"/>
          <w:szCs w:val="22"/>
          <w:lang w:val="ru-RU"/>
        </w:rPr>
      </w:pPr>
      <w:r>
        <w:rPr>
          <w:rStyle w:val="ae"/>
        </w:rPr>
        <w:footnoteRef/>
      </w:r>
      <w:r w:rsidRPr="00505A5F">
        <w:rPr>
          <w:lang w:val="ru-RU"/>
        </w:rPr>
        <w:t xml:space="preserve"> </w:t>
      </w:r>
      <w:r w:rsidRPr="00505A5F">
        <w:rPr>
          <w:color w:val="000000"/>
          <w:sz w:val="22"/>
          <w:szCs w:val="22"/>
          <w:lang w:val="ru-RU"/>
        </w:rPr>
        <w:t>Суммарный итог с начала реализации проекта «Правовая помощь онлайн» в марте 2018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FE631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238319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882461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25ECA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7F0F6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067D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041C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DE8A4E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90CC5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0CA66F2"/>
    <w:lvl w:ilvl="0">
      <w:start w:val="1"/>
      <w:numFmt w:val="bullet"/>
      <w:lvlText w:val=""/>
      <w:lvlJc w:val="left"/>
      <w:pPr>
        <w:tabs>
          <w:tab w:val="num" w:pos="360"/>
        </w:tabs>
        <w:ind w:left="360" w:hanging="360"/>
      </w:pPr>
      <w:rPr>
        <w:rFonts w:ascii="Symbol" w:hAnsi="Symbol" w:hint="default"/>
      </w:rPr>
    </w:lvl>
  </w:abstractNum>
  <w:abstractNum w:abstractNumId="10">
    <w:nsid w:val="00000007"/>
    <w:multiLevelType w:val="multilevel"/>
    <w:tmpl w:val="00000007"/>
    <w:name w:val="WW8Num7"/>
    <w:lvl w:ilvl="0">
      <w:start w:val="1"/>
      <w:numFmt w:val="bullet"/>
      <w:lvlText w:val=""/>
      <w:lvlJc w:val="left"/>
      <w:pPr>
        <w:tabs>
          <w:tab w:val="num" w:pos="720"/>
        </w:tabs>
        <w:ind w:left="720" w:hanging="360"/>
      </w:pPr>
      <w:rPr>
        <w:rFonts w:ascii="Symbol" w:hAnsi="Symbol"/>
        <w:b w:val="0"/>
        <w:i w:val="0"/>
      </w:rPr>
    </w:lvl>
    <w:lvl w:ilvl="1">
      <w:start w:val="1"/>
      <w:numFmt w:val="bullet"/>
      <w:lvlText w:val=""/>
      <w:lvlJc w:val="left"/>
      <w:pPr>
        <w:tabs>
          <w:tab w:val="num" w:pos="1080"/>
        </w:tabs>
        <w:ind w:left="1080" w:hanging="360"/>
      </w:pPr>
      <w:rPr>
        <w:rFonts w:ascii="Symbol" w:hAnsi="Symbol"/>
        <w:b w:val="0"/>
        <w:i w:val="0"/>
      </w:rPr>
    </w:lvl>
    <w:lvl w:ilvl="2">
      <w:start w:val="1"/>
      <w:numFmt w:val="bullet"/>
      <w:lvlText w:val=""/>
      <w:lvlJc w:val="left"/>
      <w:pPr>
        <w:tabs>
          <w:tab w:val="num" w:pos="1440"/>
        </w:tabs>
        <w:ind w:left="1440" w:hanging="360"/>
      </w:pPr>
      <w:rPr>
        <w:rFonts w:ascii="Symbol" w:hAnsi="Symbol"/>
        <w:b w:val="0"/>
        <w:i w:val="0"/>
      </w:rPr>
    </w:lvl>
    <w:lvl w:ilvl="3">
      <w:start w:val="1"/>
      <w:numFmt w:val="bullet"/>
      <w:lvlText w:val=""/>
      <w:lvlJc w:val="left"/>
      <w:pPr>
        <w:tabs>
          <w:tab w:val="num" w:pos="1800"/>
        </w:tabs>
        <w:ind w:left="1800" w:hanging="360"/>
      </w:pPr>
      <w:rPr>
        <w:rFonts w:ascii="Symbol" w:hAnsi="Symbol"/>
        <w:b w:val="0"/>
        <w:i w:val="0"/>
      </w:rPr>
    </w:lvl>
    <w:lvl w:ilvl="4">
      <w:start w:val="1"/>
      <w:numFmt w:val="bullet"/>
      <w:lvlText w:val=""/>
      <w:lvlJc w:val="left"/>
      <w:pPr>
        <w:tabs>
          <w:tab w:val="num" w:pos="2160"/>
        </w:tabs>
        <w:ind w:left="2160" w:hanging="360"/>
      </w:pPr>
      <w:rPr>
        <w:rFonts w:ascii="Symbol" w:hAnsi="Symbol"/>
        <w:b w:val="0"/>
        <w:i w:val="0"/>
      </w:rPr>
    </w:lvl>
    <w:lvl w:ilvl="5">
      <w:start w:val="1"/>
      <w:numFmt w:val="bullet"/>
      <w:lvlText w:val=""/>
      <w:lvlJc w:val="left"/>
      <w:pPr>
        <w:tabs>
          <w:tab w:val="num" w:pos="2520"/>
        </w:tabs>
        <w:ind w:left="2520" w:hanging="360"/>
      </w:pPr>
      <w:rPr>
        <w:rFonts w:ascii="Symbol" w:hAnsi="Symbol"/>
        <w:b w:val="0"/>
        <w:i w:val="0"/>
      </w:rPr>
    </w:lvl>
    <w:lvl w:ilvl="6">
      <w:start w:val="1"/>
      <w:numFmt w:val="bullet"/>
      <w:lvlText w:val=""/>
      <w:lvlJc w:val="left"/>
      <w:pPr>
        <w:tabs>
          <w:tab w:val="num" w:pos="2880"/>
        </w:tabs>
        <w:ind w:left="2880" w:hanging="360"/>
      </w:pPr>
      <w:rPr>
        <w:rFonts w:ascii="Symbol" w:hAnsi="Symbol"/>
        <w:b w:val="0"/>
        <w:i w:val="0"/>
      </w:rPr>
    </w:lvl>
    <w:lvl w:ilvl="7">
      <w:start w:val="1"/>
      <w:numFmt w:val="bullet"/>
      <w:lvlText w:val=""/>
      <w:lvlJc w:val="left"/>
      <w:pPr>
        <w:tabs>
          <w:tab w:val="num" w:pos="3240"/>
        </w:tabs>
        <w:ind w:left="3240" w:hanging="360"/>
      </w:pPr>
      <w:rPr>
        <w:rFonts w:ascii="Symbol" w:hAnsi="Symbol"/>
        <w:b w:val="0"/>
        <w:i w:val="0"/>
      </w:rPr>
    </w:lvl>
    <w:lvl w:ilvl="8">
      <w:start w:val="1"/>
      <w:numFmt w:val="bullet"/>
      <w:lvlText w:val=""/>
      <w:lvlJc w:val="left"/>
      <w:pPr>
        <w:tabs>
          <w:tab w:val="num" w:pos="3600"/>
        </w:tabs>
        <w:ind w:left="3600" w:hanging="360"/>
      </w:pPr>
      <w:rPr>
        <w:rFonts w:ascii="Symbol" w:hAnsi="Symbol"/>
        <w:b w:val="0"/>
        <w:i w:val="0"/>
      </w:rPr>
    </w:lvl>
  </w:abstractNum>
  <w:abstractNum w:abstractNumId="11">
    <w:nsid w:val="0000000E"/>
    <w:multiLevelType w:val="singleLevel"/>
    <w:tmpl w:val="0000000E"/>
    <w:name w:val="WW8Num15"/>
    <w:lvl w:ilvl="0">
      <w:numFmt w:val="bullet"/>
      <w:lvlText w:val="-"/>
      <w:lvlJc w:val="left"/>
      <w:pPr>
        <w:tabs>
          <w:tab w:val="num" w:pos="0"/>
        </w:tabs>
        <w:ind w:left="2703" w:hanging="360"/>
      </w:pPr>
      <w:rPr>
        <w:rFonts w:ascii="Times New Roman" w:hAnsi="Times New Roman"/>
      </w:rPr>
    </w:lvl>
  </w:abstractNum>
  <w:abstractNum w:abstractNumId="12">
    <w:nsid w:val="25A316D4"/>
    <w:multiLevelType w:val="hybridMultilevel"/>
    <w:tmpl w:val="0AE429F2"/>
    <w:lvl w:ilvl="0" w:tplc="F9E8C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BF5916"/>
    <w:multiLevelType w:val="hybridMultilevel"/>
    <w:tmpl w:val="D3748156"/>
    <w:lvl w:ilvl="0" w:tplc="F9E8C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6363E0"/>
    <w:multiLevelType w:val="multilevel"/>
    <w:tmpl w:val="BE64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759AA"/>
    <w:multiLevelType w:val="hybridMultilevel"/>
    <w:tmpl w:val="C06A1C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2BA2D4C"/>
    <w:multiLevelType w:val="hybridMultilevel"/>
    <w:tmpl w:val="F4308FAE"/>
    <w:lvl w:ilvl="0" w:tplc="F9E8C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CA3ABF"/>
    <w:multiLevelType w:val="multilevel"/>
    <w:tmpl w:val="FE6C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BC3E04"/>
    <w:multiLevelType w:val="hybridMultilevel"/>
    <w:tmpl w:val="C06A1C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88B24FC"/>
    <w:multiLevelType w:val="hybridMultilevel"/>
    <w:tmpl w:val="2B12AE9A"/>
    <w:lvl w:ilvl="0" w:tplc="F9E8C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99453A0"/>
    <w:multiLevelType w:val="hybridMultilevel"/>
    <w:tmpl w:val="053AEEDA"/>
    <w:lvl w:ilvl="0" w:tplc="F9E8C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8FE1487"/>
    <w:multiLevelType w:val="hybridMultilevel"/>
    <w:tmpl w:val="56B0340C"/>
    <w:lvl w:ilvl="0" w:tplc="070CAE86">
      <w:start w:val="1"/>
      <w:numFmt w:val="bullet"/>
      <w:lvlText w:val=""/>
      <w:lvlJc w:val="left"/>
      <w:pPr>
        <w:ind w:left="1429" w:hanging="360"/>
      </w:pPr>
      <w:rPr>
        <w:rFonts w:ascii="Symbol" w:hAnsi="Symbol" w:hint="default"/>
      </w:rPr>
    </w:lvl>
    <w:lvl w:ilvl="1" w:tplc="B65A4386">
      <w:start w:val="1"/>
      <w:numFmt w:val="decimal"/>
      <w:lvlText w:val="%2."/>
      <w:lvlJc w:val="left"/>
      <w:pPr>
        <w:tabs>
          <w:tab w:val="num" w:pos="1440"/>
        </w:tabs>
        <w:ind w:left="1440" w:hanging="360"/>
      </w:pPr>
      <w:rPr>
        <w:rFonts w:cs="Times New Roman"/>
      </w:rPr>
    </w:lvl>
    <w:lvl w:ilvl="2" w:tplc="EF08CC84">
      <w:start w:val="1"/>
      <w:numFmt w:val="decimal"/>
      <w:lvlText w:val="%3."/>
      <w:lvlJc w:val="left"/>
      <w:pPr>
        <w:tabs>
          <w:tab w:val="num" w:pos="2160"/>
        </w:tabs>
        <w:ind w:left="2160" w:hanging="360"/>
      </w:pPr>
      <w:rPr>
        <w:rFonts w:cs="Times New Roman"/>
      </w:rPr>
    </w:lvl>
    <w:lvl w:ilvl="3" w:tplc="94701912">
      <w:start w:val="1"/>
      <w:numFmt w:val="decimal"/>
      <w:lvlText w:val="%4."/>
      <w:lvlJc w:val="left"/>
      <w:pPr>
        <w:tabs>
          <w:tab w:val="num" w:pos="2880"/>
        </w:tabs>
        <w:ind w:left="2880" w:hanging="360"/>
      </w:pPr>
      <w:rPr>
        <w:rFonts w:cs="Times New Roman"/>
      </w:rPr>
    </w:lvl>
    <w:lvl w:ilvl="4" w:tplc="2090BBBA">
      <w:start w:val="1"/>
      <w:numFmt w:val="decimal"/>
      <w:lvlText w:val="%5."/>
      <w:lvlJc w:val="left"/>
      <w:pPr>
        <w:tabs>
          <w:tab w:val="num" w:pos="3600"/>
        </w:tabs>
        <w:ind w:left="3600" w:hanging="360"/>
      </w:pPr>
      <w:rPr>
        <w:rFonts w:cs="Times New Roman"/>
      </w:rPr>
    </w:lvl>
    <w:lvl w:ilvl="5" w:tplc="44B2DAE8">
      <w:start w:val="1"/>
      <w:numFmt w:val="decimal"/>
      <w:lvlText w:val="%6."/>
      <w:lvlJc w:val="left"/>
      <w:pPr>
        <w:tabs>
          <w:tab w:val="num" w:pos="4320"/>
        </w:tabs>
        <w:ind w:left="4320" w:hanging="360"/>
      </w:pPr>
      <w:rPr>
        <w:rFonts w:cs="Times New Roman"/>
      </w:rPr>
    </w:lvl>
    <w:lvl w:ilvl="6" w:tplc="A328D9B2">
      <w:start w:val="1"/>
      <w:numFmt w:val="decimal"/>
      <w:lvlText w:val="%7."/>
      <w:lvlJc w:val="left"/>
      <w:pPr>
        <w:tabs>
          <w:tab w:val="num" w:pos="5040"/>
        </w:tabs>
        <w:ind w:left="5040" w:hanging="360"/>
      </w:pPr>
      <w:rPr>
        <w:rFonts w:cs="Times New Roman"/>
      </w:rPr>
    </w:lvl>
    <w:lvl w:ilvl="7" w:tplc="310267DE">
      <w:start w:val="1"/>
      <w:numFmt w:val="decimal"/>
      <w:lvlText w:val="%8."/>
      <w:lvlJc w:val="left"/>
      <w:pPr>
        <w:tabs>
          <w:tab w:val="num" w:pos="5760"/>
        </w:tabs>
        <w:ind w:left="5760" w:hanging="360"/>
      </w:pPr>
      <w:rPr>
        <w:rFonts w:cs="Times New Roman"/>
      </w:rPr>
    </w:lvl>
    <w:lvl w:ilvl="8" w:tplc="43C8B48C">
      <w:start w:val="1"/>
      <w:numFmt w:val="decimal"/>
      <w:lvlText w:val="%9."/>
      <w:lvlJc w:val="left"/>
      <w:pPr>
        <w:tabs>
          <w:tab w:val="num" w:pos="6480"/>
        </w:tabs>
        <w:ind w:left="6480" w:hanging="360"/>
      </w:pPr>
      <w:rPr>
        <w:rFonts w:cs="Times New Roman"/>
      </w:rPr>
    </w:lvl>
  </w:abstractNum>
  <w:abstractNum w:abstractNumId="22">
    <w:nsid w:val="7E4F640D"/>
    <w:multiLevelType w:val="hybridMultilevel"/>
    <w:tmpl w:val="08501F42"/>
    <w:lvl w:ilvl="0" w:tplc="D450ADF8">
      <w:start w:val="1"/>
      <w:numFmt w:val="bullet"/>
      <w:lvlText w:val=""/>
      <w:lvlJc w:val="left"/>
      <w:pPr>
        <w:ind w:left="1429" w:hanging="360"/>
      </w:pPr>
      <w:rPr>
        <w:rFonts w:ascii="Symbol" w:hAnsi="Symbol" w:hint="default"/>
      </w:rPr>
    </w:lvl>
    <w:lvl w:ilvl="1" w:tplc="B5FC0EA4">
      <w:start w:val="1"/>
      <w:numFmt w:val="decimal"/>
      <w:lvlText w:val="%2."/>
      <w:lvlJc w:val="left"/>
      <w:pPr>
        <w:tabs>
          <w:tab w:val="num" w:pos="1440"/>
        </w:tabs>
        <w:ind w:left="1440" w:hanging="360"/>
      </w:pPr>
      <w:rPr>
        <w:rFonts w:cs="Times New Roman"/>
      </w:rPr>
    </w:lvl>
    <w:lvl w:ilvl="2" w:tplc="07F8271A">
      <w:start w:val="1"/>
      <w:numFmt w:val="decimal"/>
      <w:lvlText w:val="%3."/>
      <w:lvlJc w:val="left"/>
      <w:pPr>
        <w:tabs>
          <w:tab w:val="num" w:pos="2160"/>
        </w:tabs>
        <w:ind w:left="2160" w:hanging="360"/>
      </w:pPr>
      <w:rPr>
        <w:rFonts w:cs="Times New Roman"/>
      </w:rPr>
    </w:lvl>
    <w:lvl w:ilvl="3" w:tplc="548A844E">
      <w:start w:val="1"/>
      <w:numFmt w:val="decimal"/>
      <w:lvlText w:val="%4."/>
      <w:lvlJc w:val="left"/>
      <w:pPr>
        <w:tabs>
          <w:tab w:val="num" w:pos="2880"/>
        </w:tabs>
        <w:ind w:left="2880" w:hanging="360"/>
      </w:pPr>
      <w:rPr>
        <w:rFonts w:cs="Times New Roman"/>
      </w:rPr>
    </w:lvl>
    <w:lvl w:ilvl="4" w:tplc="41E8C05A">
      <w:start w:val="1"/>
      <w:numFmt w:val="decimal"/>
      <w:lvlText w:val="%5."/>
      <w:lvlJc w:val="left"/>
      <w:pPr>
        <w:tabs>
          <w:tab w:val="num" w:pos="3600"/>
        </w:tabs>
        <w:ind w:left="3600" w:hanging="360"/>
      </w:pPr>
      <w:rPr>
        <w:rFonts w:cs="Times New Roman"/>
      </w:rPr>
    </w:lvl>
    <w:lvl w:ilvl="5" w:tplc="BE4C030E">
      <w:start w:val="1"/>
      <w:numFmt w:val="decimal"/>
      <w:lvlText w:val="%6."/>
      <w:lvlJc w:val="left"/>
      <w:pPr>
        <w:tabs>
          <w:tab w:val="num" w:pos="4320"/>
        </w:tabs>
        <w:ind w:left="4320" w:hanging="360"/>
      </w:pPr>
      <w:rPr>
        <w:rFonts w:cs="Times New Roman"/>
      </w:rPr>
    </w:lvl>
    <w:lvl w:ilvl="6" w:tplc="8B56F9D2">
      <w:start w:val="1"/>
      <w:numFmt w:val="decimal"/>
      <w:lvlText w:val="%7."/>
      <w:lvlJc w:val="left"/>
      <w:pPr>
        <w:tabs>
          <w:tab w:val="num" w:pos="5040"/>
        </w:tabs>
        <w:ind w:left="5040" w:hanging="360"/>
      </w:pPr>
      <w:rPr>
        <w:rFonts w:cs="Times New Roman"/>
      </w:rPr>
    </w:lvl>
    <w:lvl w:ilvl="7" w:tplc="7E78606C">
      <w:start w:val="1"/>
      <w:numFmt w:val="decimal"/>
      <w:lvlText w:val="%8."/>
      <w:lvlJc w:val="left"/>
      <w:pPr>
        <w:tabs>
          <w:tab w:val="num" w:pos="5760"/>
        </w:tabs>
        <w:ind w:left="5760" w:hanging="360"/>
      </w:pPr>
      <w:rPr>
        <w:rFonts w:cs="Times New Roman"/>
      </w:rPr>
    </w:lvl>
    <w:lvl w:ilvl="8" w:tplc="9A04FA5E">
      <w:start w:val="1"/>
      <w:numFmt w:val="decimal"/>
      <w:lvlText w:val="%9."/>
      <w:lvlJc w:val="left"/>
      <w:pPr>
        <w:tabs>
          <w:tab w:val="num" w:pos="6480"/>
        </w:tabs>
        <w:ind w:left="6480" w:hanging="360"/>
      </w:pPr>
      <w:rPr>
        <w:rFonts w:cs="Times New Roman"/>
      </w:rPr>
    </w:lvl>
  </w:abstractNum>
  <w:num w:numId="1">
    <w:abstractNumId w:val="10"/>
  </w:num>
  <w:num w:numId="2">
    <w:abstractNumId w:val="11"/>
  </w:num>
  <w:num w:numId="3">
    <w:abstractNumId w:val="17"/>
  </w:num>
  <w:num w:numId="4">
    <w:abstractNumId w:val="14"/>
  </w:num>
  <w:num w:numId="5">
    <w:abstractNumId w:val="18"/>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13"/>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5FC9"/>
    <w:rsid w:val="0000040C"/>
    <w:rsid w:val="0001086D"/>
    <w:rsid w:val="00015989"/>
    <w:rsid w:val="00016CAC"/>
    <w:rsid w:val="00020E0A"/>
    <w:rsid w:val="00034849"/>
    <w:rsid w:val="0003608C"/>
    <w:rsid w:val="000423A5"/>
    <w:rsid w:val="00042636"/>
    <w:rsid w:val="00043891"/>
    <w:rsid w:val="000472FC"/>
    <w:rsid w:val="00052152"/>
    <w:rsid w:val="000529BC"/>
    <w:rsid w:val="0005440C"/>
    <w:rsid w:val="0005469A"/>
    <w:rsid w:val="00064E16"/>
    <w:rsid w:val="00070353"/>
    <w:rsid w:val="0009299D"/>
    <w:rsid w:val="00095B31"/>
    <w:rsid w:val="000A009F"/>
    <w:rsid w:val="000A3285"/>
    <w:rsid w:val="000A52BA"/>
    <w:rsid w:val="000B3B82"/>
    <w:rsid w:val="000B5E99"/>
    <w:rsid w:val="000B623D"/>
    <w:rsid w:val="000B68BC"/>
    <w:rsid w:val="000C5672"/>
    <w:rsid w:val="000C7883"/>
    <w:rsid w:val="000D2DE6"/>
    <w:rsid w:val="000D5995"/>
    <w:rsid w:val="000E21B4"/>
    <w:rsid w:val="000E53E4"/>
    <w:rsid w:val="000E7369"/>
    <w:rsid w:val="000F11BD"/>
    <w:rsid w:val="000F4382"/>
    <w:rsid w:val="0010046B"/>
    <w:rsid w:val="00107696"/>
    <w:rsid w:val="0011037D"/>
    <w:rsid w:val="00111625"/>
    <w:rsid w:val="001127D6"/>
    <w:rsid w:val="00115289"/>
    <w:rsid w:val="00115D1D"/>
    <w:rsid w:val="001171A0"/>
    <w:rsid w:val="001209FA"/>
    <w:rsid w:val="00121FC9"/>
    <w:rsid w:val="00123773"/>
    <w:rsid w:val="001252E0"/>
    <w:rsid w:val="00127486"/>
    <w:rsid w:val="00131893"/>
    <w:rsid w:val="0013515F"/>
    <w:rsid w:val="00135975"/>
    <w:rsid w:val="00136CEB"/>
    <w:rsid w:val="001411D6"/>
    <w:rsid w:val="00142A3C"/>
    <w:rsid w:val="00144435"/>
    <w:rsid w:val="001473AA"/>
    <w:rsid w:val="0015486C"/>
    <w:rsid w:val="00155C80"/>
    <w:rsid w:val="00157F8F"/>
    <w:rsid w:val="001626C8"/>
    <w:rsid w:val="001636B1"/>
    <w:rsid w:val="00171E5F"/>
    <w:rsid w:val="0017205A"/>
    <w:rsid w:val="00176D88"/>
    <w:rsid w:val="001807EA"/>
    <w:rsid w:val="0018381A"/>
    <w:rsid w:val="00185BD2"/>
    <w:rsid w:val="001906A4"/>
    <w:rsid w:val="00190F7F"/>
    <w:rsid w:val="00192E6D"/>
    <w:rsid w:val="00194B74"/>
    <w:rsid w:val="001A01F6"/>
    <w:rsid w:val="001A3600"/>
    <w:rsid w:val="001A3EC2"/>
    <w:rsid w:val="001A55FD"/>
    <w:rsid w:val="001A6179"/>
    <w:rsid w:val="001A7370"/>
    <w:rsid w:val="001A7B1B"/>
    <w:rsid w:val="001B2185"/>
    <w:rsid w:val="001B358E"/>
    <w:rsid w:val="001B3A45"/>
    <w:rsid w:val="001B51D0"/>
    <w:rsid w:val="001B621E"/>
    <w:rsid w:val="001B6DFE"/>
    <w:rsid w:val="001C141D"/>
    <w:rsid w:val="001C2259"/>
    <w:rsid w:val="001C38EF"/>
    <w:rsid w:val="001C45A0"/>
    <w:rsid w:val="001D19DA"/>
    <w:rsid w:val="001D58D1"/>
    <w:rsid w:val="001D5C51"/>
    <w:rsid w:val="001E416B"/>
    <w:rsid w:val="001F0C7B"/>
    <w:rsid w:val="001F2BD1"/>
    <w:rsid w:val="001F49B2"/>
    <w:rsid w:val="00203B19"/>
    <w:rsid w:val="00203EF9"/>
    <w:rsid w:val="00206F57"/>
    <w:rsid w:val="00211B25"/>
    <w:rsid w:val="002123ED"/>
    <w:rsid w:val="00215A70"/>
    <w:rsid w:val="00220390"/>
    <w:rsid w:val="00225369"/>
    <w:rsid w:val="00230B2F"/>
    <w:rsid w:val="00234E82"/>
    <w:rsid w:val="00240C13"/>
    <w:rsid w:val="0024246D"/>
    <w:rsid w:val="00245EA0"/>
    <w:rsid w:val="00267EB9"/>
    <w:rsid w:val="002763E1"/>
    <w:rsid w:val="002810D1"/>
    <w:rsid w:val="00284746"/>
    <w:rsid w:val="0028757E"/>
    <w:rsid w:val="00291C78"/>
    <w:rsid w:val="00291E6C"/>
    <w:rsid w:val="0029314D"/>
    <w:rsid w:val="00294087"/>
    <w:rsid w:val="00294A40"/>
    <w:rsid w:val="002A07CD"/>
    <w:rsid w:val="002A0D3E"/>
    <w:rsid w:val="002A24D9"/>
    <w:rsid w:val="002A30A2"/>
    <w:rsid w:val="002A3647"/>
    <w:rsid w:val="002A3951"/>
    <w:rsid w:val="002A6971"/>
    <w:rsid w:val="002B0B08"/>
    <w:rsid w:val="002B597D"/>
    <w:rsid w:val="002C1218"/>
    <w:rsid w:val="002C25C7"/>
    <w:rsid w:val="002D08A6"/>
    <w:rsid w:val="002D2FE7"/>
    <w:rsid w:val="002D688B"/>
    <w:rsid w:val="002D6F61"/>
    <w:rsid w:val="002E0F75"/>
    <w:rsid w:val="002E1340"/>
    <w:rsid w:val="002E6B0E"/>
    <w:rsid w:val="002F2F45"/>
    <w:rsid w:val="002F3535"/>
    <w:rsid w:val="002F44E2"/>
    <w:rsid w:val="00304494"/>
    <w:rsid w:val="00311838"/>
    <w:rsid w:val="00314A96"/>
    <w:rsid w:val="00322F43"/>
    <w:rsid w:val="003238F1"/>
    <w:rsid w:val="003239C1"/>
    <w:rsid w:val="00323FED"/>
    <w:rsid w:val="0032778F"/>
    <w:rsid w:val="00332102"/>
    <w:rsid w:val="00332C15"/>
    <w:rsid w:val="00334FC7"/>
    <w:rsid w:val="00335F42"/>
    <w:rsid w:val="0033738D"/>
    <w:rsid w:val="003406AF"/>
    <w:rsid w:val="00340BDD"/>
    <w:rsid w:val="00351532"/>
    <w:rsid w:val="00356CCD"/>
    <w:rsid w:val="0035727B"/>
    <w:rsid w:val="0036099C"/>
    <w:rsid w:val="00375D42"/>
    <w:rsid w:val="00382D62"/>
    <w:rsid w:val="0038454A"/>
    <w:rsid w:val="00390D1A"/>
    <w:rsid w:val="00392E60"/>
    <w:rsid w:val="003930B1"/>
    <w:rsid w:val="003A1D1D"/>
    <w:rsid w:val="003A441B"/>
    <w:rsid w:val="003A538F"/>
    <w:rsid w:val="003B0989"/>
    <w:rsid w:val="003B1D39"/>
    <w:rsid w:val="003B40E6"/>
    <w:rsid w:val="003C35AE"/>
    <w:rsid w:val="003C736C"/>
    <w:rsid w:val="003D211D"/>
    <w:rsid w:val="003D2CB9"/>
    <w:rsid w:val="003E67A1"/>
    <w:rsid w:val="003E7E57"/>
    <w:rsid w:val="003F634F"/>
    <w:rsid w:val="003F7461"/>
    <w:rsid w:val="00406F99"/>
    <w:rsid w:val="0041511E"/>
    <w:rsid w:val="00421D74"/>
    <w:rsid w:val="00430628"/>
    <w:rsid w:val="00431DD0"/>
    <w:rsid w:val="004341A8"/>
    <w:rsid w:val="00441FC8"/>
    <w:rsid w:val="00444E21"/>
    <w:rsid w:val="00445698"/>
    <w:rsid w:val="00452044"/>
    <w:rsid w:val="00453335"/>
    <w:rsid w:val="004560EE"/>
    <w:rsid w:val="004654BA"/>
    <w:rsid w:val="00472E31"/>
    <w:rsid w:val="00474B5A"/>
    <w:rsid w:val="00480651"/>
    <w:rsid w:val="00480926"/>
    <w:rsid w:val="00481E27"/>
    <w:rsid w:val="00482659"/>
    <w:rsid w:val="00482886"/>
    <w:rsid w:val="004865E8"/>
    <w:rsid w:val="00494655"/>
    <w:rsid w:val="0049666E"/>
    <w:rsid w:val="004A4D48"/>
    <w:rsid w:val="004B1973"/>
    <w:rsid w:val="004C0A20"/>
    <w:rsid w:val="004C1316"/>
    <w:rsid w:val="004C4897"/>
    <w:rsid w:val="004C5DDC"/>
    <w:rsid w:val="004C6642"/>
    <w:rsid w:val="004C72BF"/>
    <w:rsid w:val="004D0370"/>
    <w:rsid w:val="004D0945"/>
    <w:rsid w:val="004E00D0"/>
    <w:rsid w:val="004E64C3"/>
    <w:rsid w:val="004E71A8"/>
    <w:rsid w:val="004F0F2D"/>
    <w:rsid w:val="004F0FA4"/>
    <w:rsid w:val="004F2D8B"/>
    <w:rsid w:val="004F5639"/>
    <w:rsid w:val="004F726F"/>
    <w:rsid w:val="00503FD6"/>
    <w:rsid w:val="005055B3"/>
    <w:rsid w:val="00505A5F"/>
    <w:rsid w:val="00506C46"/>
    <w:rsid w:val="00507667"/>
    <w:rsid w:val="00510AB8"/>
    <w:rsid w:val="00510BFB"/>
    <w:rsid w:val="00511893"/>
    <w:rsid w:val="0051374C"/>
    <w:rsid w:val="005164B3"/>
    <w:rsid w:val="00520B67"/>
    <w:rsid w:val="005216E0"/>
    <w:rsid w:val="00521B51"/>
    <w:rsid w:val="005233DD"/>
    <w:rsid w:val="00525681"/>
    <w:rsid w:val="00527D08"/>
    <w:rsid w:val="00544F9D"/>
    <w:rsid w:val="0055033D"/>
    <w:rsid w:val="00550BE2"/>
    <w:rsid w:val="00554341"/>
    <w:rsid w:val="00554F31"/>
    <w:rsid w:val="0055768D"/>
    <w:rsid w:val="00557856"/>
    <w:rsid w:val="00562F29"/>
    <w:rsid w:val="00563C72"/>
    <w:rsid w:val="0057329A"/>
    <w:rsid w:val="0057565C"/>
    <w:rsid w:val="00577CC9"/>
    <w:rsid w:val="005836B3"/>
    <w:rsid w:val="00583D93"/>
    <w:rsid w:val="00583DD9"/>
    <w:rsid w:val="005865B5"/>
    <w:rsid w:val="0058673F"/>
    <w:rsid w:val="005874C9"/>
    <w:rsid w:val="00587C1C"/>
    <w:rsid w:val="00594159"/>
    <w:rsid w:val="00595798"/>
    <w:rsid w:val="005A1CFD"/>
    <w:rsid w:val="005B3DED"/>
    <w:rsid w:val="005B560D"/>
    <w:rsid w:val="005B5EE1"/>
    <w:rsid w:val="005B7D70"/>
    <w:rsid w:val="005C6F56"/>
    <w:rsid w:val="005C7A1C"/>
    <w:rsid w:val="005D26EC"/>
    <w:rsid w:val="005D2B25"/>
    <w:rsid w:val="005D34DA"/>
    <w:rsid w:val="005D4EBA"/>
    <w:rsid w:val="005D5218"/>
    <w:rsid w:val="005E0DB4"/>
    <w:rsid w:val="005E398D"/>
    <w:rsid w:val="005E5CE3"/>
    <w:rsid w:val="005F063F"/>
    <w:rsid w:val="005F0A23"/>
    <w:rsid w:val="005F1F41"/>
    <w:rsid w:val="005F6CC8"/>
    <w:rsid w:val="0060320E"/>
    <w:rsid w:val="0060619E"/>
    <w:rsid w:val="00614E4B"/>
    <w:rsid w:val="0061639E"/>
    <w:rsid w:val="00620064"/>
    <w:rsid w:val="006226FD"/>
    <w:rsid w:val="00624A78"/>
    <w:rsid w:val="00633432"/>
    <w:rsid w:val="00634B4D"/>
    <w:rsid w:val="006434DC"/>
    <w:rsid w:val="006519BC"/>
    <w:rsid w:val="0065282D"/>
    <w:rsid w:val="00655C7C"/>
    <w:rsid w:val="00655E20"/>
    <w:rsid w:val="00655F18"/>
    <w:rsid w:val="00656E1D"/>
    <w:rsid w:val="0066405D"/>
    <w:rsid w:val="0066424C"/>
    <w:rsid w:val="0066597B"/>
    <w:rsid w:val="00666179"/>
    <w:rsid w:val="00667E91"/>
    <w:rsid w:val="00672186"/>
    <w:rsid w:val="00674D8E"/>
    <w:rsid w:val="006760A8"/>
    <w:rsid w:val="00677266"/>
    <w:rsid w:val="0068403F"/>
    <w:rsid w:val="006907E9"/>
    <w:rsid w:val="0069184F"/>
    <w:rsid w:val="0069542E"/>
    <w:rsid w:val="00696ABD"/>
    <w:rsid w:val="006A0A7E"/>
    <w:rsid w:val="006A0DB9"/>
    <w:rsid w:val="006A18F5"/>
    <w:rsid w:val="006A7082"/>
    <w:rsid w:val="006B16BA"/>
    <w:rsid w:val="006B5205"/>
    <w:rsid w:val="006B7315"/>
    <w:rsid w:val="006C123E"/>
    <w:rsid w:val="006C23E2"/>
    <w:rsid w:val="006C322F"/>
    <w:rsid w:val="006C5E2B"/>
    <w:rsid w:val="006C6F88"/>
    <w:rsid w:val="006D1D71"/>
    <w:rsid w:val="006D4C33"/>
    <w:rsid w:val="006E0E6D"/>
    <w:rsid w:val="006E20AD"/>
    <w:rsid w:val="006E4050"/>
    <w:rsid w:val="006E515B"/>
    <w:rsid w:val="006E6EA9"/>
    <w:rsid w:val="006F586F"/>
    <w:rsid w:val="006F67E7"/>
    <w:rsid w:val="00703FDF"/>
    <w:rsid w:val="00704987"/>
    <w:rsid w:val="0070514F"/>
    <w:rsid w:val="00706CC9"/>
    <w:rsid w:val="00710912"/>
    <w:rsid w:val="007113B2"/>
    <w:rsid w:val="0071238C"/>
    <w:rsid w:val="00712C99"/>
    <w:rsid w:val="007161DB"/>
    <w:rsid w:val="0072355A"/>
    <w:rsid w:val="00730553"/>
    <w:rsid w:val="007316D2"/>
    <w:rsid w:val="00731B34"/>
    <w:rsid w:val="007340AD"/>
    <w:rsid w:val="00735F70"/>
    <w:rsid w:val="007360EC"/>
    <w:rsid w:val="0074121B"/>
    <w:rsid w:val="00741384"/>
    <w:rsid w:val="007414CE"/>
    <w:rsid w:val="007454C4"/>
    <w:rsid w:val="007470BA"/>
    <w:rsid w:val="007478ED"/>
    <w:rsid w:val="00752DBF"/>
    <w:rsid w:val="00753C62"/>
    <w:rsid w:val="00754A22"/>
    <w:rsid w:val="00754D65"/>
    <w:rsid w:val="00755570"/>
    <w:rsid w:val="00755ADE"/>
    <w:rsid w:val="0076202A"/>
    <w:rsid w:val="0076209D"/>
    <w:rsid w:val="00764A1C"/>
    <w:rsid w:val="00771F3D"/>
    <w:rsid w:val="0077518A"/>
    <w:rsid w:val="00777949"/>
    <w:rsid w:val="007862A9"/>
    <w:rsid w:val="007904B6"/>
    <w:rsid w:val="00792E35"/>
    <w:rsid w:val="00793086"/>
    <w:rsid w:val="007961EC"/>
    <w:rsid w:val="00796377"/>
    <w:rsid w:val="00796EB7"/>
    <w:rsid w:val="007973F9"/>
    <w:rsid w:val="007A0F8B"/>
    <w:rsid w:val="007A28A7"/>
    <w:rsid w:val="007A5CC9"/>
    <w:rsid w:val="007A761A"/>
    <w:rsid w:val="007A7996"/>
    <w:rsid w:val="007B31F4"/>
    <w:rsid w:val="007B36B7"/>
    <w:rsid w:val="007C33F1"/>
    <w:rsid w:val="007C7ECD"/>
    <w:rsid w:val="007D0274"/>
    <w:rsid w:val="007D2B86"/>
    <w:rsid w:val="007D48B2"/>
    <w:rsid w:val="007D4C45"/>
    <w:rsid w:val="007E158D"/>
    <w:rsid w:val="007E1EF7"/>
    <w:rsid w:val="007E3470"/>
    <w:rsid w:val="007E5EB9"/>
    <w:rsid w:val="007F09D9"/>
    <w:rsid w:val="007F0D5C"/>
    <w:rsid w:val="007F72BA"/>
    <w:rsid w:val="008014D4"/>
    <w:rsid w:val="00804DD7"/>
    <w:rsid w:val="00814439"/>
    <w:rsid w:val="00814672"/>
    <w:rsid w:val="00815372"/>
    <w:rsid w:val="0081669D"/>
    <w:rsid w:val="0082044F"/>
    <w:rsid w:val="00821631"/>
    <w:rsid w:val="00824624"/>
    <w:rsid w:val="00826588"/>
    <w:rsid w:val="008303BF"/>
    <w:rsid w:val="00835EA9"/>
    <w:rsid w:val="00837865"/>
    <w:rsid w:val="00837B7F"/>
    <w:rsid w:val="00851D78"/>
    <w:rsid w:val="00856EA9"/>
    <w:rsid w:val="00862C30"/>
    <w:rsid w:val="00862E6C"/>
    <w:rsid w:val="0087473E"/>
    <w:rsid w:val="008848E9"/>
    <w:rsid w:val="008926E2"/>
    <w:rsid w:val="008A0DA3"/>
    <w:rsid w:val="008B0E3A"/>
    <w:rsid w:val="008B2661"/>
    <w:rsid w:val="008B7374"/>
    <w:rsid w:val="008C6AC8"/>
    <w:rsid w:val="008D061D"/>
    <w:rsid w:val="008D2848"/>
    <w:rsid w:val="008E010B"/>
    <w:rsid w:val="008E734B"/>
    <w:rsid w:val="008F5C1E"/>
    <w:rsid w:val="008F6ED4"/>
    <w:rsid w:val="00902C57"/>
    <w:rsid w:val="00912A79"/>
    <w:rsid w:val="0091637B"/>
    <w:rsid w:val="00916831"/>
    <w:rsid w:val="00931213"/>
    <w:rsid w:val="00931268"/>
    <w:rsid w:val="00932946"/>
    <w:rsid w:val="009365A7"/>
    <w:rsid w:val="00936685"/>
    <w:rsid w:val="00937084"/>
    <w:rsid w:val="00937652"/>
    <w:rsid w:val="00940CAD"/>
    <w:rsid w:val="009416F0"/>
    <w:rsid w:val="00943E53"/>
    <w:rsid w:val="00945B9E"/>
    <w:rsid w:val="00945FFC"/>
    <w:rsid w:val="0094648C"/>
    <w:rsid w:val="00946D9C"/>
    <w:rsid w:val="00950FD4"/>
    <w:rsid w:val="0095235E"/>
    <w:rsid w:val="00952F9F"/>
    <w:rsid w:val="009567D6"/>
    <w:rsid w:val="00960777"/>
    <w:rsid w:val="00961727"/>
    <w:rsid w:val="00963D4C"/>
    <w:rsid w:val="009700BA"/>
    <w:rsid w:val="0097126F"/>
    <w:rsid w:val="00972834"/>
    <w:rsid w:val="0097401E"/>
    <w:rsid w:val="00974814"/>
    <w:rsid w:val="00975B58"/>
    <w:rsid w:val="009831F7"/>
    <w:rsid w:val="009917D1"/>
    <w:rsid w:val="00993DF6"/>
    <w:rsid w:val="00994329"/>
    <w:rsid w:val="00996F47"/>
    <w:rsid w:val="00997811"/>
    <w:rsid w:val="009A279F"/>
    <w:rsid w:val="009A6B86"/>
    <w:rsid w:val="009A7CE7"/>
    <w:rsid w:val="009B3198"/>
    <w:rsid w:val="009B4302"/>
    <w:rsid w:val="009C0B8D"/>
    <w:rsid w:val="009C1CF0"/>
    <w:rsid w:val="009C32C1"/>
    <w:rsid w:val="009C38AF"/>
    <w:rsid w:val="009C6911"/>
    <w:rsid w:val="009D16D3"/>
    <w:rsid w:val="009D2275"/>
    <w:rsid w:val="009D2DDB"/>
    <w:rsid w:val="009D4920"/>
    <w:rsid w:val="009D6F21"/>
    <w:rsid w:val="009E11B9"/>
    <w:rsid w:val="009E18FC"/>
    <w:rsid w:val="009E26B0"/>
    <w:rsid w:val="009E2B47"/>
    <w:rsid w:val="009E2DB0"/>
    <w:rsid w:val="009E5FC9"/>
    <w:rsid w:val="009E6C04"/>
    <w:rsid w:val="009F0B41"/>
    <w:rsid w:val="009F189E"/>
    <w:rsid w:val="009F57B8"/>
    <w:rsid w:val="009F5A01"/>
    <w:rsid w:val="009F77D8"/>
    <w:rsid w:val="00A06D32"/>
    <w:rsid w:val="00A06FF9"/>
    <w:rsid w:val="00A07BB7"/>
    <w:rsid w:val="00A10B33"/>
    <w:rsid w:val="00A123AD"/>
    <w:rsid w:val="00A178EC"/>
    <w:rsid w:val="00A20586"/>
    <w:rsid w:val="00A23229"/>
    <w:rsid w:val="00A26AC9"/>
    <w:rsid w:val="00A35323"/>
    <w:rsid w:val="00A368FE"/>
    <w:rsid w:val="00A379CE"/>
    <w:rsid w:val="00A41017"/>
    <w:rsid w:val="00A410A9"/>
    <w:rsid w:val="00A41728"/>
    <w:rsid w:val="00A42EE9"/>
    <w:rsid w:val="00A4423F"/>
    <w:rsid w:val="00A45083"/>
    <w:rsid w:val="00A477E4"/>
    <w:rsid w:val="00A52525"/>
    <w:rsid w:val="00A5493B"/>
    <w:rsid w:val="00A6171D"/>
    <w:rsid w:val="00A62F56"/>
    <w:rsid w:val="00A645DC"/>
    <w:rsid w:val="00A70D9D"/>
    <w:rsid w:val="00A73A7B"/>
    <w:rsid w:val="00A820A5"/>
    <w:rsid w:val="00A92BD9"/>
    <w:rsid w:val="00A93E39"/>
    <w:rsid w:val="00AA29B2"/>
    <w:rsid w:val="00AB3B8F"/>
    <w:rsid w:val="00AB4A3C"/>
    <w:rsid w:val="00AC37C1"/>
    <w:rsid w:val="00AD4B55"/>
    <w:rsid w:val="00AD658E"/>
    <w:rsid w:val="00AD7A29"/>
    <w:rsid w:val="00AE3B93"/>
    <w:rsid w:val="00AE7761"/>
    <w:rsid w:val="00AF3F86"/>
    <w:rsid w:val="00B01D94"/>
    <w:rsid w:val="00B024B8"/>
    <w:rsid w:val="00B02F8B"/>
    <w:rsid w:val="00B03559"/>
    <w:rsid w:val="00B041F2"/>
    <w:rsid w:val="00B063A1"/>
    <w:rsid w:val="00B072B8"/>
    <w:rsid w:val="00B152FA"/>
    <w:rsid w:val="00B249F3"/>
    <w:rsid w:val="00B24B44"/>
    <w:rsid w:val="00B31857"/>
    <w:rsid w:val="00B34023"/>
    <w:rsid w:val="00B34434"/>
    <w:rsid w:val="00B36082"/>
    <w:rsid w:val="00B3745D"/>
    <w:rsid w:val="00B43208"/>
    <w:rsid w:val="00B45634"/>
    <w:rsid w:val="00B46B94"/>
    <w:rsid w:val="00B52FA1"/>
    <w:rsid w:val="00B55B38"/>
    <w:rsid w:val="00B571C9"/>
    <w:rsid w:val="00B6191E"/>
    <w:rsid w:val="00B701D9"/>
    <w:rsid w:val="00B71E3C"/>
    <w:rsid w:val="00B776B9"/>
    <w:rsid w:val="00B80CBD"/>
    <w:rsid w:val="00B81DF9"/>
    <w:rsid w:val="00B83182"/>
    <w:rsid w:val="00B83CB6"/>
    <w:rsid w:val="00B83E20"/>
    <w:rsid w:val="00B859A2"/>
    <w:rsid w:val="00B93849"/>
    <w:rsid w:val="00B93CC5"/>
    <w:rsid w:val="00B96C3B"/>
    <w:rsid w:val="00BA0548"/>
    <w:rsid w:val="00BA0FAD"/>
    <w:rsid w:val="00BA121A"/>
    <w:rsid w:val="00BA67B5"/>
    <w:rsid w:val="00BB320E"/>
    <w:rsid w:val="00BB384E"/>
    <w:rsid w:val="00BB7067"/>
    <w:rsid w:val="00BC3721"/>
    <w:rsid w:val="00BC44C7"/>
    <w:rsid w:val="00BC4A82"/>
    <w:rsid w:val="00BC5B22"/>
    <w:rsid w:val="00BC76E3"/>
    <w:rsid w:val="00BD03CE"/>
    <w:rsid w:val="00BD634C"/>
    <w:rsid w:val="00BE1D10"/>
    <w:rsid w:val="00BE35B5"/>
    <w:rsid w:val="00BE3C0D"/>
    <w:rsid w:val="00BE4ACA"/>
    <w:rsid w:val="00BE6274"/>
    <w:rsid w:val="00BF2450"/>
    <w:rsid w:val="00BF2BF4"/>
    <w:rsid w:val="00BF70E0"/>
    <w:rsid w:val="00C129D9"/>
    <w:rsid w:val="00C16A43"/>
    <w:rsid w:val="00C205FF"/>
    <w:rsid w:val="00C22E18"/>
    <w:rsid w:val="00C22EF1"/>
    <w:rsid w:val="00C230F8"/>
    <w:rsid w:val="00C3309D"/>
    <w:rsid w:val="00C4587D"/>
    <w:rsid w:val="00C45BD1"/>
    <w:rsid w:val="00C4768C"/>
    <w:rsid w:val="00C47E11"/>
    <w:rsid w:val="00C57573"/>
    <w:rsid w:val="00C63B23"/>
    <w:rsid w:val="00C65DC4"/>
    <w:rsid w:val="00C6703D"/>
    <w:rsid w:val="00C70F73"/>
    <w:rsid w:val="00C71499"/>
    <w:rsid w:val="00C736A6"/>
    <w:rsid w:val="00C73D3D"/>
    <w:rsid w:val="00C73D56"/>
    <w:rsid w:val="00C73E09"/>
    <w:rsid w:val="00C75F03"/>
    <w:rsid w:val="00C82E1E"/>
    <w:rsid w:val="00C8334E"/>
    <w:rsid w:val="00C85B32"/>
    <w:rsid w:val="00C87738"/>
    <w:rsid w:val="00C92C2C"/>
    <w:rsid w:val="00C95AC5"/>
    <w:rsid w:val="00C96D5C"/>
    <w:rsid w:val="00CA3170"/>
    <w:rsid w:val="00CA4A5A"/>
    <w:rsid w:val="00CA5E5A"/>
    <w:rsid w:val="00CA68CD"/>
    <w:rsid w:val="00CB1270"/>
    <w:rsid w:val="00CB3C2E"/>
    <w:rsid w:val="00CC14E7"/>
    <w:rsid w:val="00CC2987"/>
    <w:rsid w:val="00CC2CE0"/>
    <w:rsid w:val="00CC3BD7"/>
    <w:rsid w:val="00CD065A"/>
    <w:rsid w:val="00CD23F9"/>
    <w:rsid w:val="00CD29AA"/>
    <w:rsid w:val="00CE22C9"/>
    <w:rsid w:val="00CE50BD"/>
    <w:rsid w:val="00CF6917"/>
    <w:rsid w:val="00CF6B4E"/>
    <w:rsid w:val="00D05FB9"/>
    <w:rsid w:val="00D11DE9"/>
    <w:rsid w:val="00D12994"/>
    <w:rsid w:val="00D132FF"/>
    <w:rsid w:val="00D13A7E"/>
    <w:rsid w:val="00D14427"/>
    <w:rsid w:val="00D15CBF"/>
    <w:rsid w:val="00D21652"/>
    <w:rsid w:val="00D22A9C"/>
    <w:rsid w:val="00D238AF"/>
    <w:rsid w:val="00D36D7E"/>
    <w:rsid w:val="00D37CD4"/>
    <w:rsid w:val="00D40963"/>
    <w:rsid w:val="00D4682D"/>
    <w:rsid w:val="00D52CA6"/>
    <w:rsid w:val="00D52F42"/>
    <w:rsid w:val="00D61D3C"/>
    <w:rsid w:val="00D624F0"/>
    <w:rsid w:val="00D62C3B"/>
    <w:rsid w:val="00D642FE"/>
    <w:rsid w:val="00D711B4"/>
    <w:rsid w:val="00D757CF"/>
    <w:rsid w:val="00D77D53"/>
    <w:rsid w:val="00D80287"/>
    <w:rsid w:val="00D86CA4"/>
    <w:rsid w:val="00D92B50"/>
    <w:rsid w:val="00DA0382"/>
    <w:rsid w:val="00DA6B0C"/>
    <w:rsid w:val="00DA6FBA"/>
    <w:rsid w:val="00DB1748"/>
    <w:rsid w:val="00DB35DA"/>
    <w:rsid w:val="00DB373B"/>
    <w:rsid w:val="00DB6665"/>
    <w:rsid w:val="00DC20B9"/>
    <w:rsid w:val="00DC69F4"/>
    <w:rsid w:val="00DD128D"/>
    <w:rsid w:val="00DD1E05"/>
    <w:rsid w:val="00DD2A76"/>
    <w:rsid w:val="00DD62CA"/>
    <w:rsid w:val="00DE32A2"/>
    <w:rsid w:val="00DE4067"/>
    <w:rsid w:val="00E0056F"/>
    <w:rsid w:val="00E0152A"/>
    <w:rsid w:val="00E02623"/>
    <w:rsid w:val="00E05C41"/>
    <w:rsid w:val="00E060AE"/>
    <w:rsid w:val="00E0658F"/>
    <w:rsid w:val="00E0729D"/>
    <w:rsid w:val="00E12DF0"/>
    <w:rsid w:val="00E144D5"/>
    <w:rsid w:val="00E15B07"/>
    <w:rsid w:val="00E21F9C"/>
    <w:rsid w:val="00E23D12"/>
    <w:rsid w:val="00E308FC"/>
    <w:rsid w:val="00E31804"/>
    <w:rsid w:val="00E32BF5"/>
    <w:rsid w:val="00E44B04"/>
    <w:rsid w:val="00E470E6"/>
    <w:rsid w:val="00E50177"/>
    <w:rsid w:val="00E5082E"/>
    <w:rsid w:val="00E50DB9"/>
    <w:rsid w:val="00E51245"/>
    <w:rsid w:val="00E51DC6"/>
    <w:rsid w:val="00E548B2"/>
    <w:rsid w:val="00E63A12"/>
    <w:rsid w:val="00E66402"/>
    <w:rsid w:val="00E666C3"/>
    <w:rsid w:val="00E67271"/>
    <w:rsid w:val="00E6761C"/>
    <w:rsid w:val="00E70849"/>
    <w:rsid w:val="00E71872"/>
    <w:rsid w:val="00E82A20"/>
    <w:rsid w:val="00E86626"/>
    <w:rsid w:val="00E943F5"/>
    <w:rsid w:val="00EA0A4D"/>
    <w:rsid w:val="00EA2C7F"/>
    <w:rsid w:val="00EB191D"/>
    <w:rsid w:val="00EB37B5"/>
    <w:rsid w:val="00EB3C39"/>
    <w:rsid w:val="00EB3D10"/>
    <w:rsid w:val="00EB458B"/>
    <w:rsid w:val="00EC3788"/>
    <w:rsid w:val="00EC4B7B"/>
    <w:rsid w:val="00ED2EE1"/>
    <w:rsid w:val="00ED5859"/>
    <w:rsid w:val="00ED6914"/>
    <w:rsid w:val="00EE1D1E"/>
    <w:rsid w:val="00EE3646"/>
    <w:rsid w:val="00EE36EF"/>
    <w:rsid w:val="00EE37A3"/>
    <w:rsid w:val="00EE63A9"/>
    <w:rsid w:val="00EF34CD"/>
    <w:rsid w:val="00EF6A2E"/>
    <w:rsid w:val="00F029EE"/>
    <w:rsid w:val="00F02BE0"/>
    <w:rsid w:val="00F05BD5"/>
    <w:rsid w:val="00F1032A"/>
    <w:rsid w:val="00F16A77"/>
    <w:rsid w:val="00F17404"/>
    <w:rsid w:val="00F2047B"/>
    <w:rsid w:val="00F51500"/>
    <w:rsid w:val="00F604D7"/>
    <w:rsid w:val="00F607EB"/>
    <w:rsid w:val="00F65E9C"/>
    <w:rsid w:val="00F66E08"/>
    <w:rsid w:val="00F86491"/>
    <w:rsid w:val="00F90F68"/>
    <w:rsid w:val="00F91BD2"/>
    <w:rsid w:val="00F94D6C"/>
    <w:rsid w:val="00FA102F"/>
    <w:rsid w:val="00FA213F"/>
    <w:rsid w:val="00FA4E85"/>
    <w:rsid w:val="00FA574C"/>
    <w:rsid w:val="00FA7EA5"/>
    <w:rsid w:val="00FB2206"/>
    <w:rsid w:val="00FC0562"/>
    <w:rsid w:val="00FC0ED1"/>
    <w:rsid w:val="00FC4A10"/>
    <w:rsid w:val="00FC4C8F"/>
    <w:rsid w:val="00FC6D28"/>
    <w:rsid w:val="00FD259B"/>
    <w:rsid w:val="00FD539C"/>
    <w:rsid w:val="00FD5776"/>
    <w:rsid w:val="00FD79C9"/>
    <w:rsid w:val="00FE58EE"/>
    <w:rsid w:val="00FE726C"/>
    <w:rsid w:val="00FF1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26C"/>
    <w:pPr>
      <w:spacing w:after="200" w:line="276" w:lineRule="auto"/>
    </w:pPr>
    <w:rPr>
      <w:sz w:val="22"/>
      <w:szCs w:val="22"/>
      <w:lang w:eastAsia="en-US"/>
    </w:rPr>
  </w:style>
  <w:style w:type="paragraph" w:styleId="1">
    <w:name w:val="heading 1"/>
    <w:basedOn w:val="a"/>
    <w:next w:val="a"/>
    <w:link w:val="10"/>
    <w:uiPriority w:val="99"/>
    <w:qFormat/>
    <w:locked/>
    <w:rsid w:val="0093294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locked/>
    <w:rsid w:val="00932946"/>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E144D5"/>
    <w:pPr>
      <w:keepNext/>
      <w:keepLines/>
      <w:spacing w:after="0" w:line="240" w:lineRule="auto"/>
      <w:ind w:firstLine="709"/>
      <w:jc w:val="both"/>
      <w:outlineLvl w:val="2"/>
    </w:pPr>
    <w:rPr>
      <w:rFonts w:ascii="Times New Roman" w:eastAsia="Times New Roman" w:hAnsi="Times New Roman"/>
      <w:b/>
      <w:bCs/>
      <w:sz w:val="28"/>
    </w:rPr>
  </w:style>
  <w:style w:type="paragraph" w:styleId="4">
    <w:name w:val="heading 4"/>
    <w:basedOn w:val="a"/>
    <w:next w:val="a"/>
    <w:link w:val="40"/>
    <w:uiPriority w:val="99"/>
    <w:qFormat/>
    <w:locked/>
    <w:rsid w:val="00932946"/>
    <w:pPr>
      <w:keepNext/>
      <w:spacing w:before="240" w:after="60"/>
      <w:outlineLvl w:val="3"/>
    </w:pPr>
    <w:rPr>
      <w:rFonts w:ascii="Times New Roman" w:hAnsi="Times New Roman"/>
      <w:b/>
      <w:bCs/>
      <w:sz w:val="28"/>
      <w:szCs w:val="28"/>
    </w:rPr>
  </w:style>
  <w:style w:type="paragraph" w:styleId="5">
    <w:name w:val="heading 5"/>
    <w:basedOn w:val="a"/>
    <w:next w:val="a"/>
    <w:link w:val="50"/>
    <w:uiPriority w:val="99"/>
    <w:qFormat/>
    <w:locked/>
    <w:rsid w:val="00932946"/>
    <w:pPr>
      <w:spacing w:before="240" w:after="60"/>
      <w:outlineLvl w:val="4"/>
    </w:pPr>
    <w:rPr>
      <w:b/>
      <w:bCs/>
      <w:i/>
      <w:iCs/>
      <w:sz w:val="26"/>
      <w:szCs w:val="26"/>
    </w:rPr>
  </w:style>
  <w:style w:type="paragraph" w:styleId="6">
    <w:name w:val="heading 6"/>
    <w:basedOn w:val="a"/>
    <w:next w:val="a"/>
    <w:link w:val="60"/>
    <w:uiPriority w:val="99"/>
    <w:qFormat/>
    <w:locked/>
    <w:rsid w:val="00932946"/>
    <w:pPr>
      <w:spacing w:before="240" w:after="60"/>
      <w:outlineLvl w:val="5"/>
    </w:pPr>
    <w:rPr>
      <w:rFonts w:ascii="Times New Roman" w:hAnsi="Times New Roman"/>
      <w:b/>
      <w:bCs/>
    </w:rPr>
  </w:style>
  <w:style w:type="paragraph" w:styleId="7">
    <w:name w:val="heading 7"/>
    <w:basedOn w:val="a"/>
    <w:next w:val="a"/>
    <w:link w:val="70"/>
    <w:uiPriority w:val="99"/>
    <w:qFormat/>
    <w:locked/>
    <w:rsid w:val="00932946"/>
    <w:pPr>
      <w:spacing w:before="240" w:after="60"/>
      <w:outlineLvl w:val="6"/>
    </w:pPr>
    <w:rPr>
      <w:rFonts w:ascii="Times New Roman" w:hAnsi="Times New Roman"/>
      <w:sz w:val="24"/>
      <w:szCs w:val="24"/>
    </w:rPr>
  </w:style>
  <w:style w:type="paragraph" w:styleId="9">
    <w:name w:val="heading 9"/>
    <w:basedOn w:val="a"/>
    <w:next w:val="a"/>
    <w:link w:val="90"/>
    <w:uiPriority w:val="99"/>
    <w:qFormat/>
    <w:locked/>
    <w:rsid w:val="00932946"/>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F11BD"/>
    <w:rPr>
      <w:rFonts w:ascii="Cambria" w:hAnsi="Cambria" w:cs="Times New Roman"/>
      <w:b/>
      <w:bCs/>
      <w:kern w:val="32"/>
      <w:sz w:val="32"/>
      <w:szCs w:val="32"/>
      <w:lang w:eastAsia="en-US"/>
    </w:rPr>
  </w:style>
  <w:style w:type="character" w:customStyle="1" w:styleId="20">
    <w:name w:val="Заголовок 2 Знак"/>
    <w:link w:val="2"/>
    <w:uiPriority w:val="99"/>
    <w:semiHidden/>
    <w:locked/>
    <w:rsid w:val="000F11BD"/>
    <w:rPr>
      <w:rFonts w:ascii="Cambria" w:hAnsi="Cambria" w:cs="Times New Roman"/>
      <w:b/>
      <w:bCs/>
      <w:i/>
      <w:iCs/>
      <w:sz w:val="28"/>
      <w:szCs w:val="28"/>
      <w:lang w:eastAsia="en-US"/>
    </w:rPr>
  </w:style>
  <w:style w:type="character" w:customStyle="1" w:styleId="30">
    <w:name w:val="Заголовок 3 Знак"/>
    <w:link w:val="3"/>
    <w:uiPriority w:val="99"/>
    <w:locked/>
    <w:rsid w:val="00E144D5"/>
    <w:rPr>
      <w:rFonts w:eastAsia="Times New Roman" w:cs="Times New Roman"/>
      <w:b/>
      <w:bCs/>
      <w:sz w:val="22"/>
      <w:szCs w:val="22"/>
      <w:lang w:val="ru-RU" w:eastAsia="en-US" w:bidi="ar-SA"/>
    </w:rPr>
  </w:style>
  <w:style w:type="character" w:customStyle="1" w:styleId="40">
    <w:name w:val="Заголовок 4 Знак"/>
    <w:link w:val="4"/>
    <w:uiPriority w:val="99"/>
    <w:semiHidden/>
    <w:locked/>
    <w:rsid w:val="000F11BD"/>
    <w:rPr>
      <w:rFonts w:ascii="Calibri" w:hAnsi="Calibri" w:cs="Times New Roman"/>
      <w:b/>
      <w:bCs/>
      <w:sz w:val="28"/>
      <w:szCs w:val="28"/>
      <w:lang w:eastAsia="en-US"/>
    </w:rPr>
  </w:style>
  <w:style w:type="character" w:customStyle="1" w:styleId="50">
    <w:name w:val="Заголовок 5 Знак"/>
    <w:link w:val="5"/>
    <w:uiPriority w:val="99"/>
    <w:semiHidden/>
    <w:locked/>
    <w:rsid w:val="000F11BD"/>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0F11BD"/>
    <w:rPr>
      <w:rFonts w:ascii="Calibri" w:hAnsi="Calibri" w:cs="Times New Roman"/>
      <w:b/>
      <w:bCs/>
      <w:lang w:eastAsia="en-US"/>
    </w:rPr>
  </w:style>
  <w:style w:type="character" w:customStyle="1" w:styleId="70">
    <w:name w:val="Заголовок 7 Знак"/>
    <w:link w:val="7"/>
    <w:uiPriority w:val="99"/>
    <w:semiHidden/>
    <w:locked/>
    <w:rsid w:val="000F11BD"/>
    <w:rPr>
      <w:rFonts w:ascii="Calibri" w:hAnsi="Calibri" w:cs="Times New Roman"/>
      <w:sz w:val="24"/>
      <w:szCs w:val="24"/>
      <w:lang w:eastAsia="en-US"/>
    </w:rPr>
  </w:style>
  <w:style w:type="character" w:customStyle="1" w:styleId="90">
    <w:name w:val="Заголовок 9 Знак"/>
    <w:link w:val="9"/>
    <w:uiPriority w:val="99"/>
    <w:semiHidden/>
    <w:locked/>
    <w:rsid w:val="000F11BD"/>
    <w:rPr>
      <w:rFonts w:ascii="Cambria" w:hAnsi="Cambria" w:cs="Times New Roman"/>
      <w:lang w:eastAsia="en-US"/>
    </w:rPr>
  </w:style>
  <w:style w:type="character" w:styleId="a3">
    <w:name w:val="Hyperlink"/>
    <w:uiPriority w:val="99"/>
    <w:rsid w:val="009B3198"/>
    <w:rPr>
      <w:rFonts w:cs="Times New Roman"/>
      <w:color w:val="0000FF"/>
      <w:u w:val="single"/>
    </w:rPr>
  </w:style>
  <w:style w:type="paragraph" w:styleId="a4">
    <w:name w:val="Normal (Web)"/>
    <w:basedOn w:val="a"/>
    <w:uiPriority w:val="99"/>
    <w:semiHidden/>
    <w:rsid w:val="009A7CE7"/>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header"/>
    <w:basedOn w:val="a"/>
    <w:link w:val="a6"/>
    <w:uiPriority w:val="99"/>
    <w:rsid w:val="00034849"/>
    <w:pPr>
      <w:tabs>
        <w:tab w:val="center" w:pos="4677"/>
        <w:tab w:val="right" w:pos="9355"/>
      </w:tabs>
      <w:spacing w:after="0" w:line="240" w:lineRule="auto"/>
    </w:pPr>
  </w:style>
  <w:style w:type="character" w:customStyle="1" w:styleId="a6">
    <w:name w:val="Верхний колонтитул Знак"/>
    <w:link w:val="a5"/>
    <w:uiPriority w:val="99"/>
    <w:locked/>
    <w:rsid w:val="00034849"/>
    <w:rPr>
      <w:rFonts w:cs="Times New Roman"/>
    </w:rPr>
  </w:style>
  <w:style w:type="paragraph" w:styleId="a7">
    <w:name w:val="footer"/>
    <w:basedOn w:val="a"/>
    <w:link w:val="a8"/>
    <w:uiPriority w:val="99"/>
    <w:rsid w:val="00034849"/>
    <w:pPr>
      <w:tabs>
        <w:tab w:val="center" w:pos="4677"/>
        <w:tab w:val="right" w:pos="9355"/>
      </w:tabs>
      <w:spacing w:after="0" w:line="240" w:lineRule="auto"/>
    </w:pPr>
  </w:style>
  <w:style w:type="character" w:customStyle="1" w:styleId="a8">
    <w:name w:val="Нижний колонтитул Знак"/>
    <w:link w:val="a7"/>
    <w:uiPriority w:val="99"/>
    <w:locked/>
    <w:rsid w:val="00034849"/>
    <w:rPr>
      <w:rFonts w:cs="Times New Roman"/>
    </w:rPr>
  </w:style>
  <w:style w:type="paragraph" w:customStyle="1" w:styleId="ConsPlusNormal">
    <w:name w:val="ConsPlusNormal"/>
    <w:uiPriority w:val="99"/>
    <w:rsid w:val="00034849"/>
    <w:pPr>
      <w:widowControl w:val="0"/>
      <w:autoSpaceDE w:val="0"/>
      <w:autoSpaceDN w:val="0"/>
      <w:adjustRightInd w:val="0"/>
      <w:ind w:firstLine="720"/>
    </w:pPr>
    <w:rPr>
      <w:rFonts w:ascii="Arial" w:eastAsia="Times New Roman" w:hAnsi="Arial" w:cs="Arial"/>
    </w:rPr>
  </w:style>
  <w:style w:type="paragraph" w:customStyle="1" w:styleId="Default">
    <w:name w:val="Default"/>
    <w:uiPriority w:val="99"/>
    <w:rsid w:val="006C6F88"/>
    <w:pPr>
      <w:autoSpaceDE w:val="0"/>
      <w:autoSpaceDN w:val="0"/>
      <w:adjustRightInd w:val="0"/>
    </w:pPr>
    <w:rPr>
      <w:rFonts w:ascii="Times New Roman" w:hAnsi="Times New Roman"/>
      <w:color w:val="000000"/>
      <w:sz w:val="24"/>
      <w:szCs w:val="24"/>
      <w:lang w:eastAsia="en-US"/>
    </w:rPr>
  </w:style>
  <w:style w:type="character" w:customStyle="1" w:styleId="a9">
    <w:name w:val="Основной текст_"/>
    <w:link w:val="11"/>
    <w:uiPriority w:val="99"/>
    <w:locked/>
    <w:rsid w:val="006C6F88"/>
    <w:rPr>
      <w:rFonts w:cs="Times New Roman"/>
      <w:spacing w:val="10"/>
      <w:sz w:val="29"/>
      <w:szCs w:val="29"/>
      <w:shd w:val="clear" w:color="auto" w:fill="FFFFFF"/>
    </w:rPr>
  </w:style>
  <w:style w:type="paragraph" w:customStyle="1" w:styleId="11">
    <w:name w:val="Основной текст1"/>
    <w:basedOn w:val="a"/>
    <w:link w:val="a9"/>
    <w:uiPriority w:val="99"/>
    <w:rsid w:val="006C6F88"/>
    <w:pPr>
      <w:widowControl w:val="0"/>
      <w:shd w:val="clear" w:color="auto" w:fill="FFFFFF"/>
      <w:spacing w:after="300" w:line="350" w:lineRule="exact"/>
      <w:jc w:val="center"/>
    </w:pPr>
    <w:rPr>
      <w:spacing w:val="10"/>
      <w:sz w:val="29"/>
      <w:szCs w:val="29"/>
    </w:rPr>
  </w:style>
  <w:style w:type="character" w:styleId="aa">
    <w:name w:val="Strong"/>
    <w:uiPriority w:val="99"/>
    <w:qFormat/>
    <w:rsid w:val="0055768D"/>
    <w:rPr>
      <w:rFonts w:cs="Times New Roman"/>
      <w:b/>
      <w:bCs/>
    </w:rPr>
  </w:style>
  <w:style w:type="table" w:styleId="ab">
    <w:name w:val="Table Grid"/>
    <w:basedOn w:val="a1"/>
    <w:uiPriority w:val="99"/>
    <w:locked/>
    <w:rsid w:val="009E18FC"/>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d"/>
    <w:uiPriority w:val="99"/>
    <w:rsid w:val="00206F57"/>
    <w:pPr>
      <w:spacing w:after="0" w:line="240" w:lineRule="auto"/>
    </w:pPr>
    <w:rPr>
      <w:rFonts w:ascii="Times New Roman" w:hAnsi="Times New Roman"/>
      <w:sz w:val="20"/>
      <w:szCs w:val="20"/>
      <w:lang w:val="en-US"/>
    </w:rPr>
  </w:style>
  <w:style w:type="character" w:customStyle="1" w:styleId="a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c"/>
    <w:uiPriority w:val="99"/>
    <w:locked/>
    <w:rsid w:val="00206F57"/>
    <w:rPr>
      <w:rFonts w:cs="Times New Roman"/>
      <w:lang w:val="en-US" w:eastAsia="en-US" w:bidi="ar-SA"/>
    </w:rPr>
  </w:style>
  <w:style w:type="character" w:styleId="ae">
    <w:name w:val="footnote reference"/>
    <w:uiPriority w:val="99"/>
    <w:semiHidden/>
    <w:rsid w:val="00206F57"/>
    <w:rPr>
      <w:rFonts w:cs="Times New Roman"/>
      <w:vertAlign w:val="superscript"/>
    </w:rPr>
  </w:style>
  <w:style w:type="paragraph" w:styleId="af">
    <w:name w:val="Plain Text"/>
    <w:basedOn w:val="a"/>
    <w:link w:val="af0"/>
    <w:uiPriority w:val="99"/>
    <w:rsid w:val="00203EF9"/>
    <w:pPr>
      <w:spacing w:after="0" w:line="240" w:lineRule="auto"/>
    </w:pPr>
    <w:rPr>
      <w:rFonts w:ascii="Courier New" w:hAnsi="Courier New" w:cs="Courier New"/>
      <w:sz w:val="20"/>
      <w:szCs w:val="20"/>
      <w:lang w:val="en-US"/>
    </w:rPr>
  </w:style>
  <w:style w:type="character" w:customStyle="1" w:styleId="af0">
    <w:name w:val="Текст Знак"/>
    <w:link w:val="af"/>
    <w:uiPriority w:val="99"/>
    <w:locked/>
    <w:rsid w:val="00203EF9"/>
    <w:rPr>
      <w:rFonts w:ascii="Courier New" w:hAnsi="Courier New" w:cs="Courier New"/>
      <w:lang w:val="en-US" w:eastAsia="en-US" w:bidi="ar-SA"/>
    </w:rPr>
  </w:style>
  <w:style w:type="paragraph" w:styleId="af1">
    <w:name w:val="List Paragraph"/>
    <w:basedOn w:val="a"/>
    <w:uiPriority w:val="99"/>
    <w:qFormat/>
    <w:rsid w:val="005164B3"/>
    <w:pPr>
      <w:spacing w:after="0" w:line="240" w:lineRule="auto"/>
      <w:ind w:left="720"/>
      <w:contextualSpacing/>
    </w:pPr>
    <w:rPr>
      <w:sz w:val="24"/>
      <w:szCs w:val="24"/>
      <w:lang w:val="en-US"/>
    </w:rPr>
  </w:style>
  <w:style w:type="paragraph" w:styleId="af2">
    <w:name w:val="Subtitle"/>
    <w:basedOn w:val="a"/>
    <w:next w:val="a"/>
    <w:link w:val="af3"/>
    <w:uiPriority w:val="99"/>
    <w:qFormat/>
    <w:locked/>
    <w:rsid w:val="008848E9"/>
    <w:pPr>
      <w:numPr>
        <w:ilvl w:val="1"/>
      </w:numPr>
      <w:spacing w:after="0" w:line="240" w:lineRule="auto"/>
      <w:jc w:val="center"/>
    </w:pPr>
    <w:rPr>
      <w:rFonts w:eastAsia="Times New Roman"/>
      <w:color w:val="002060"/>
      <w:sz w:val="28"/>
      <w:szCs w:val="28"/>
      <w:lang w:eastAsia="ru-RU"/>
    </w:rPr>
  </w:style>
  <w:style w:type="character" w:customStyle="1" w:styleId="af3">
    <w:name w:val="Подзаголовок Знак"/>
    <w:link w:val="af2"/>
    <w:uiPriority w:val="99"/>
    <w:locked/>
    <w:rsid w:val="008848E9"/>
    <w:rPr>
      <w:rFonts w:ascii="Calibri" w:hAnsi="Calibri" w:cs="Times New Roman"/>
      <w:color w:val="002060"/>
      <w:sz w:val="28"/>
      <w:szCs w:val="28"/>
      <w:lang w:val="ru-RU" w:eastAsia="ru-RU" w:bidi="ar-SA"/>
    </w:rPr>
  </w:style>
  <w:style w:type="character" w:styleId="af4">
    <w:name w:val="page number"/>
    <w:uiPriority w:val="99"/>
    <w:rsid w:val="00932946"/>
    <w:rPr>
      <w:rFonts w:cs="Times New Roman"/>
    </w:rPr>
  </w:style>
  <w:style w:type="paragraph" w:styleId="af5">
    <w:name w:val="Note Heading"/>
    <w:basedOn w:val="a"/>
    <w:next w:val="a"/>
    <w:link w:val="af6"/>
    <w:uiPriority w:val="99"/>
    <w:rsid w:val="00932946"/>
  </w:style>
  <w:style w:type="character" w:customStyle="1" w:styleId="af6">
    <w:name w:val="Заголовок записки Знак"/>
    <w:link w:val="af5"/>
    <w:uiPriority w:val="99"/>
    <w:semiHidden/>
    <w:locked/>
    <w:rsid w:val="000F11BD"/>
    <w:rPr>
      <w:rFonts w:cs="Times New Roman"/>
      <w:lang w:eastAsia="en-US"/>
    </w:rPr>
  </w:style>
  <w:style w:type="paragraph" w:styleId="af7">
    <w:name w:val="Title"/>
    <w:basedOn w:val="a"/>
    <w:link w:val="af8"/>
    <w:uiPriority w:val="99"/>
    <w:qFormat/>
    <w:locked/>
    <w:rsid w:val="002E1340"/>
    <w:pPr>
      <w:spacing w:before="240" w:after="60"/>
      <w:jc w:val="center"/>
      <w:outlineLvl w:val="0"/>
    </w:pPr>
    <w:rPr>
      <w:rFonts w:ascii="Arial" w:hAnsi="Arial" w:cs="Arial"/>
      <w:b/>
      <w:bCs/>
      <w:kern w:val="28"/>
      <w:sz w:val="32"/>
      <w:szCs w:val="32"/>
    </w:rPr>
  </w:style>
  <w:style w:type="character" w:customStyle="1" w:styleId="af8">
    <w:name w:val="Название Знак"/>
    <w:link w:val="af7"/>
    <w:uiPriority w:val="99"/>
    <w:locked/>
    <w:rsid w:val="000F11BD"/>
    <w:rPr>
      <w:rFonts w:ascii="Cambria" w:hAnsi="Cambria" w:cs="Times New Roman"/>
      <w:b/>
      <w:bCs/>
      <w:kern w:val="28"/>
      <w:sz w:val="32"/>
      <w:szCs w:val="32"/>
      <w:lang w:eastAsia="en-US"/>
    </w:rPr>
  </w:style>
  <w:style w:type="table" w:styleId="41">
    <w:name w:val="Table Classic 4"/>
    <w:basedOn w:val="a1"/>
    <w:uiPriority w:val="99"/>
    <w:rsid w:val="0097126F"/>
    <w:pPr>
      <w:spacing w:after="200" w:line="276" w:lineRule="auto"/>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1">
    <w:name w:val="Table Subtle 2"/>
    <w:basedOn w:val="a1"/>
    <w:uiPriority w:val="99"/>
    <w:rsid w:val="0097126F"/>
    <w:pPr>
      <w:spacing w:after="200" w:line="276" w:lineRule="auto"/>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2">
    <w:name w:val="Table Classic 2"/>
    <w:basedOn w:val="a1"/>
    <w:uiPriority w:val="99"/>
    <w:rsid w:val="0097126F"/>
    <w:pPr>
      <w:spacing w:after="200" w:line="276" w:lineRule="auto"/>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character" w:customStyle="1" w:styleId="12">
    <w:name w:val="Основной текст (12)_"/>
    <w:link w:val="120"/>
    <w:uiPriority w:val="99"/>
    <w:locked/>
    <w:rsid w:val="002E6B0E"/>
    <w:rPr>
      <w:rFonts w:cs="Times New Roman"/>
      <w:spacing w:val="3"/>
      <w:sz w:val="21"/>
      <w:szCs w:val="21"/>
      <w:shd w:val="clear" w:color="auto" w:fill="FFFFFF"/>
      <w:lang w:bidi="ar-SA"/>
    </w:rPr>
  </w:style>
  <w:style w:type="paragraph" w:customStyle="1" w:styleId="120">
    <w:name w:val="Основной текст (12)"/>
    <w:basedOn w:val="a"/>
    <w:link w:val="12"/>
    <w:uiPriority w:val="99"/>
    <w:rsid w:val="002E6B0E"/>
    <w:pPr>
      <w:widowControl w:val="0"/>
      <w:shd w:val="clear" w:color="auto" w:fill="FFFFFF"/>
      <w:spacing w:after="0" w:line="240" w:lineRule="atLeast"/>
      <w:ind w:hanging="340"/>
    </w:pPr>
    <w:rPr>
      <w:rFonts w:ascii="Times New Roman" w:hAnsi="Times New Roman"/>
      <w:noProof/>
      <w:spacing w:val="3"/>
      <w:sz w:val="21"/>
      <w:szCs w:val="21"/>
      <w:shd w:val="clear" w:color="auto" w:fill="FFFFFF"/>
      <w:lang w:eastAsia="ru-RU"/>
    </w:rPr>
  </w:style>
  <w:style w:type="character" w:customStyle="1" w:styleId="13">
    <w:name w:val="Основной текст (13)_"/>
    <w:link w:val="130"/>
    <w:uiPriority w:val="99"/>
    <w:locked/>
    <w:rsid w:val="002E6B0E"/>
    <w:rPr>
      <w:rFonts w:cs="Times New Roman"/>
      <w:i/>
      <w:iCs/>
      <w:spacing w:val="-2"/>
      <w:shd w:val="clear" w:color="auto" w:fill="FFFFFF"/>
      <w:lang w:bidi="ar-SA"/>
    </w:rPr>
  </w:style>
  <w:style w:type="paragraph" w:customStyle="1" w:styleId="130">
    <w:name w:val="Основной текст (13)"/>
    <w:basedOn w:val="a"/>
    <w:link w:val="13"/>
    <w:uiPriority w:val="99"/>
    <w:rsid w:val="002E6B0E"/>
    <w:pPr>
      <w:widowControl w:val="0"/>
      <w:shd w:val="clear" w:color="auto" w:fill="FFFFFF"/>
      <w:spacing w:after="0" w:line="274" w:lineRule="exact"/>
    </w:pPr>
    <w:rPr>
      <w:rFonts w:ascii="Times New Roman" w:hAnsi="Times New Roman"/>
      <w:i/>
      <w:iCs/>
      <w:noProof/>
      <w:spacing w:val="-2"/>
      <w:sz w:val="20"/>
      <w:szCs w:val="20"/>
      <w:shd w:val="clear" w:color="auto" w:fill="FFFFFF"/>
      <w:lang w:eastAsia="ru-RU"/>
    </w:rPr>
  </w:style>
  <w:style w:type="paragraph" w:customStyle="1" w:styleId="Standard">
    <w:name w:val="Standard"/>
    <w:uiPriority w:val="99"/>
    <w:rsid w:val="002E6B0E"/>
    <w:pPr>
      <w:suppressAutoHyphens/>
      <w:autoSpaceDN w:val="0"/>
    </w:pPr>
    <w:rPr>
      <w:rFonts w:ascii="Liberation Serif" w:eastAsia="SimSun" w:hAnsi="Liberation Serif" w:cs="Arial"/>
      <w:kern w:val="3"/>
      <w:sz w:val="24"/>
      <w:szCs w:val="24"/>
      <w:lang w:eastAsia="zh-CN" w:bidi="hi-IN"/>
    </w:rPr>
  </w:style>
  <w:style w:type="paragraph" w:styleId="af9">
    <w:name w:val="Balloon Text"/>
    <w:basedOn w:val="a"/>
    <w:link w:val="afa"/>
    <w:uiPriority w:val="99"/>
    <w:semiHidden/>
    <w:unhideWhenUsed/>
    <w:locked/>
    <w:rsid w:val="00B93CC5"/>
    <w:pPr>
      <w:spacing w:after="0" w:line="240" w:lineRule="auto"/>
    </w:pPr>
    <w:rPr>
      <w:rFonts w:ascii="Tahoma" w:hAnsi="Tahoma" w:cs="Tahoma"/>
      <w:sz w:val="16"/>
      <w:szCs w:val="16"/>
    </w:rPr>
  </w:style>
  <w:style w:type="character" w:customStyle="1" w:styleId="afa">
    <w:name w:val="Текст выноски Знак"/>
    <w:link w:val="af9"/>
    <w:uiPriority w:val="99"/>
    <w:semiHidden/>
    <w:rsid w:val="00B93CC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22804">
      <w:marLeft w:val="0"/>
      <w:marRight w:val="0"/>
      <w:marTop w:val="0"/>
      <w:marBottom w:val="0"/>
      <w:divBdr>
        <w:top w:val="none" w:sz="0" w:space="0" w:color="auto"/>
        <w:left w:val="none" w:sz="0" w:space="0" w:color="auto"/>
        <w:bottom w:val="none" w:sz="0" w:space="0" w:color="auto"/>
        <w:right w:val="none" w:sz="0" w:space="0" w:color="auto"/>
      </w:divBdr>
    </w:div>
    <w:div w:id="1010722805">
      <w:marLeft w:val="0"/>
      <w:marRight w:val="0"/>
      <w:marTop w:val="0"/>
      <w:marBottom w:val="0"/>
      <w:divBdr>
        <w:top w:val="none" w:sz="0" w:space="0" w:color="auto"/>
        <w:left w:val="none" w:sz="0" w:space="0" w:color="auto"/>
        <w:bottom w:val="none" w:sz="0" w:space="0" w:color="auto"/>
        <w:right w:val="none" w:sz="0" w:space="0" w:color="auto"/>
      </w:divBdr>
    </w:div>
    <w:div w:id="1010722806">
      <w:marLeft w:val="0"/>
      <w:marRight w:val="0"/>
      <w:marTop w:val="0"/>
      <w:marBottom w:val="0"/>
      <w:divBdr>
        <w:top w:val="none" w:sz="0" w:space="0" w:color="auto"/>
        <w:left w:val="none" w:sz="0" w:space="0" w:color="auto"/>
        <w:bottom w:val="none" w:sz="0" w:space="0" w:color="auto"/>
        <w:right w:val="none" w:sz="0" w:space="0" w:color="auto"/>
      </w:divBdr>
    </w:div>
    <w:div w:id="1010722807">
      <w:marLeft w:val="0"/>
      <w:marRight w:val="0"/>
      <w:marTop w:val="0"/>
      <w:marBottom w:val="0"/>
      <w:divBdr>
        <w:top w:val="none" w:sz="0" w:space="0" w:color="auto"/>
        <w:left w:val="none" w:sz="0" w:space="0" w:color="auto"/>
        <w:bottom w:val="none" w:sz="0" w:space="0" w:color="auto"/>
        <w:right w:val="none" w:sz="0" w:space="0" w:color="auto"/>
      </w:divBdr>
    </w:div>
    <w:div w:id="1010722808">
      <w:marLeft w:val="0"/>
      <w:marRight w:val="0"/>
      <w:marTop w:val="0"/>
      <w:marBottom w:val="0"/>
      <w:divBdr>
        <w:top w:val="none" w:sz="0" w:space="0" w:color="auto"/>
        <w:left w:val="none" w:sz="0" w:space="0" w:color="auto"/>
        <w:bottom w:val="none" w:sz="0" w:space="0" w:color="auto"/>
        <w:right w:val="none" w:sz="0" w:space="0" w:color="auto"/>
      </w:divBdr>
    </w:div>
    <w:div w:id="1010722809">
      <w:marLeft w:val="0"/>
      <w:marRight w:val="0"/>
      <w:marTop w:val="0"/>
      <w:marBottom w:val="0"/>
      <w:divBdr>
        <w:top w:val="none" w:sz="0" w:space="0" w:color="auto"/>
        <w:left w:val="none" w:sz="0" w:space="0" w:color="auto"/>
        <w:bottom w:val="none" w:sz="0" w:space="0" w:color="auto"/>
        <w:right w:val="none" w:sz="0" w:space="0" w:color="auto"/>
      </w:divBdr>
    </w:div>
    <w:div w:id="1010722810">
      <w:marLeft w:val="0"/>
      <w:marRight w:val="0"/>
      <w:marTop w:val="0"/>
      <w:marBottom w:val="0"/>
      <w:divBdr>
        <w:top w:val="none" w:sz="0" w:space="0" w:color="auto"/>
        <w:left w:val="none" w:sz="0" w:space="0" w:color="auto"/>
        <w:bottom w:val="none" w:sz="0" w:space="0" w:color="auto"/>
        <w:right w:val="none" w:sz="0" w:space="0" w:color="auto"/>
      </w:divBdr>
    </w:div>
    <w:div w:id="1010722811">
      <w:marLeft w:val="0"/>
      <w:marRight w:val="0"/>
      <w:marTop w:val="0"/>
      <w:marBottom w:val="0"/>
      <w:divBdr>
        <w:top w:val="none" w:sz="0" w:space="0" w:color="auto"/>
        <w:left w:val="none" w:sz="0" w:space="0" w:color="auto"/>
        <w:bottom w:val="none" w:sz="0" w:space="0" w:color="auto"/>
        <w:right w:val="none" w:sz="0" w:space="0" w:color="auto"/>
      </w:divBdr>
      <w:divsChild>
        <w:div w:id="1010722812">
          <w:marLeft w:val="0"/>
          <w:marRight w:val="0"/>
          <w:marTop w:val="0"/>
          <w:marBottom w:val="0"/>
          <w:divBdr>
            <w:top w:val="none" w:sz="0" w:space="0" w:color="auto"/>
            <w:left w:val="none" w:sz="0" w:space="0" w:color="auto"/>
            <w:bottom w:val="none" w:sz="0" w:space="0" w:color="auto"/>
            <w:right w:val="none" w:sz="0" w:space="0" w:color="auto"/>
          </w:divBdr>
        </w:div>
      </w:divsChild>
    </w:div>
    <w:div w:id="1010722813">
      <w:marLeft w:val="0"/>
      <w:marRight w:val="0"/>
      <w:marTop w:val="0"/>
      <w:marBottom w:val="0"/>
      <w:divBdr>
        <w:top w:val="none" w:sz="0" w:space="0" w:color="auto"/>
        <w:left w:val="none" w:sz="0" w:space="0" w:color="auto"/>
        <w:bottom w:val="none" w:sz="0" w:space="0" w:color="auto"/>
        <w:right w:val="none" w:sz="0" w:space="0" w:color="auto"/>
      </w:divBdr>
    </w:div>
    <w:div w:id="196099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nland.ru/documents/11649/"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donland.ru/documents/11649/" TargetMode="External"/><Relationship Id="rId50" Type="http://schemas.openxmlformats.org/officeDocument/2006/relationships/hyperlink" Target="https://&#1080;&#1085;&#1074;&#1077;&#1089;&#1090;&#1076;&#1086;&#1085;.&#1088;&#1092;/ru/" TargetMode="External"/><Relationship Id="rId55" Type="http://schemas.openxmlformats.org/officeDocument/2006/relationships/hyperlink" Target="http://www.rostovoblgaz.ru:8081/"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donland.ru/commission/22/"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BB8C665B2EDC41625445D6D95AC56E5B424CB60B7FC7FB969224F7FF37DE74B3501E78BDBCDE1A3948097R4vA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xn----7sb7akeedqd.xn--p1ai/platform/portal/tehprisEE_connection" TargetMode="External"/><Relationship Id="rId58" Type="http://schemas.openxmlformats.org/officeDocument/2006/relationships/hyperlink" Target="https://lk.donenergo.r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donland.ru/documents/6896/"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mineconomikiro.donland.ru/" TargetMode="External"/><Relationship Id="rId57" Type="http://schemas.openxmlformats.org/officeDocument/2006/relationships/hyperlink" Target="https://xn----7sb7akeedqd.xn--p1ai/platform/portal/tehprisEE_connection" TargetMode="External"/><Relationship Id="rId61" Type="http://schemas.openxmlformats.org/officeDocument/2006/relationships/hyperlink" Target="https://www.rostovoblgaz.ru/window/" TargetMode="External"/><Relationship Id="rId10" Type="http://schemas.openxmlformats.org/officeDocument/2006/relationships/hyperlink" Target="https://www.donland.ru/documents/2072/"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portaltp.fsk-ees.ru/" TargetMode="External"/><Relationship Id="rId60" Type="http://schemas.openxmlformats.org/officeDocument/2006/relationships/hyperlink" Target="https://minprom.donland.ru/about/6100/" TargetMode="External"/><Relationship Id="rId65"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donland.ru/result-report/67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donland.ru/activity/212/" TargetMode="External"/><Relationship Id="rId56" Type="http://schemas.openxmlformats.org/officeDocument/2006/relationships/hyperlink" Target="http://portaltp.fsk-ees.ru/sections/Techconnection/mailrequest.jsp"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donland.ru/commission/25/" TargetMode="External"/><Relationship Id="rId3" Type="http://schemas.openxmlformats.org/officeDocument/2006/relationships/styles" Target="styles.xml"/><Relationship Id="rId12" Type="http://schemas.openxmlformats.org/officeDocument/2006/relationships/hyperlink" Target="https://www.donland.ru/activity/21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donland.ru/documents/11649/" TargetMode="External"/><Relationship Id="rId59" Type="http://schemas.openxmlformats.org/officeDocument/2006/relationships/hyperlink" Target="https://www.donland.ru/activity/196/"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www.donenergo.ru/akcioneram-i-investoram/elektricheskie-seti/" TargetMode="External"/><Relationship Id="rId62" Type="http://schemas.openxmlformats.org/officeDocument/2006/relationships/hyperlink" Target="https://www.rostovoblgaz.ru/window/conn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94630-56A5-42D1-8479-01775521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36712</Words>
  <Characters>209264</Characters>
  <Application>Microsoft Office Word</Application>
  <DocSecurity>4</DocSecurity>
  <Lines>1743</Lines>
  <Paragraphs>490</Paragraphs>
  <ScaleCrop>false</ScaleCrop>
  <HeadingPairs>
    <vt:vector size="2" baseType="variant">
      <vt:variant>
        <vt:lpstr>Название</vt:lpstr>
      </vt:variant>
      <vt:variant>
        <vt:i4>1</vt:i4>
      </vt:variant>
    </vt:vector>
  </HeadingPairs>
  <TitlesOfParts>
    <vt:vector size="1" baseType="lpstr">
      <vt:lpstr>Раздел 1</vt:lpstr>
    </vt:vector>
  </TitlesOfParts>
  <Company/>
  <LinksUpToDate>false</LinksUpToDate>
  <CharactersWithSpaces>245486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1</dc:title>
  <dc:creator>Малый бизнес</dc:creator>
  <cp:lastModifiedBy>Малый бизнес</cp:lastModifiedBy>
  <cp:revision>2</cp:revision>
  <cp:lastPrinted>2021-03-04T15:37:00Z</cp:lastPrinted>
  <dcterms:created xsi:type="dcterms:W3CDTF">2021-03-09T07:13:00Z</dcterms:created>
  <dcterms:modified xsi:type="dcterms:W3CDTF">2021-03-09T07:13:00Z</dcterms:modified>
</cp:coreProperties>
</file>